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tblInd w:w="93" w:type="dxa"/>
        <w:tblLook w:val="04A0"/>
      </w:tblPr>
      <w:tblGrid>
        <w:gridCol w:w="260"/>
        <w:gridCol w:w="301"/>
        <w:gridCol w:w="302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83"/>
        <w:gridCol w:w="305"/>
        <w:gridCol w:w="305"/>
        <w:gridCol w:w="276"/>
        <w:gridCol w:w="276"/>
        <w:gridCol w:w="610"/>
        <w:gridCol w:w="297"/>
        <w:gridCol w:w="297"/>
        <w:gridCol w:w="297"/>
        <w:gridCol w:w="297"/>
        <w:gridCol w:w="316"/>
        <w:gridCol w:w="316"/>
        <w:gridCol w:w="276"/>
        <w:gridCol w:w="316"/>
        <w:gridCol w:w="276"/>
        <w:gridCol w:w="316"/>
        <w:gridCol w:w="276"/>
        <w:gridCol w:w="316"/>
        <w:gridCol w:w="276"/>
        <w:gridCol w:w="276"/>
      </w:tblGrid>
      <w:tr w:rsidR="00E80E14" w:rsidTr="00E80E14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rPr>
                <w:rFonts w:cs="Times New Roman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80E14" w:rsidRDefault="00E80E14">
            <w:pPr>
              <w:rPr>
                <w:rFonts w:cs="Times New Roman"/>
              </w:rPr>
            </w:pPr>
          </w:p>
        </w:tc>
        <w:tc>
          <w:tcPr>
            <w:tcW w:w="302" w:type="dxa"/>
            <w:noWrap/>
            <w:vAlign w:val="bottom"/>
            <w:hideMark/>
          </w:tcPr>
          <w:p w:rsidR="00E80E14" w:rsidRDefault="00E80E14">
            <w:pPr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rPr>
                <w:rFonts w:cs="Times New Roman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E80E14" w:rsidRDefault="00E80E14">
            <w:pPr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rPr>
                <w:rFonts w:cs="Times New Roman"/>
              </w:rPr>
            </w:pPr>
          </w:p>
        </w:tc>
        <w:tc>
          <w:tcPr>
            <w:tcW w:w="610" w:type="dxa"/>
            <w:noWrap/>
            <w:vAlign w:val="bottom"/>
            <w:hideMark/>
          </w:tcPr>
          <w:p w:rsidR="00E80E14" w:rsidRDefault="00E80E14">
            <w:pPr>
              <w:rPr>
                <w:rFonts w:cs="Times New Roman"/>
              </w:rPr>
            </w:pPr>
          </w:p>
        </w:tc>
        <w:tc>
          <w:tcPr>
            <w:tcW w:w="3872" w:type="dxa"/>
            <w:gridSpan w:val="13"/>
            <w:noWrap/>
            <w:vAlign w:val="bottom"/>
          </w:tcPr>
          <w:p w:rsidR="00E80E14" w:rsidRDefault="00E80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Приложение1</w:t>
            </w:r>
          </w:p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Министру сельского хозяйства </w:t>
            </w: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2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61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412" w:type="dxa"/>
            <w:gridSpan w:val="8"/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Иркутской области </w:t>
            </w: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2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61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096" w:type="dxa"/>
            <w:gridSpan w:val="7"/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И.В. Бондаренко</w:t>
            </w: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450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2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610" w:type="dxa"/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41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  <w:tr w:rsidR="00E80E14" w:rsidTr="00E80E14">
        <w:trPr>
          <w:trHeight w:val="255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2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61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4148" w:type="dxa"/>
            <w:gridSpan w:val="14"/>
            <w:vMerge w:val="restart"/>
            <w:vAlign w:val="center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(наименование должности, Ф.И.О. руководителя организации или ИП или главы КФХ)</w:t>
            </w:r>
          </w:p>
        </w:tc>
      </w:tr>
      <w:tr w:rsidR="00E80E14" w:rsidTr="00E80E14">
        <w:trPr>
          <w:trHeight w:val="240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2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61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14"/>
            <w:vMerge/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0E14" w:rsidTr="00E80E14">
        <w:trPr>
          <w:trHeight w:val="420"/>
        </w:trPr>
        <w:tc>
          <w:tcPr>
            <w:tcW w:w="260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1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2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610" w:type="dxa"/>
            <w:noWrap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41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 </w:t>
            </w:r>
          </w:p>
        </w:tc>
      </w:tr>
      <w:tr w:rsidR="00E80E14" w:rsidTr="00E80E14">
        <w:trPr>
          <w:trHeight w:val="300"/>
        </w:trPr>
        <w:tc>
          <w:tcPr>
            <w:tcW w:w="260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1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2" w:type="dxa"/>
            <w:noWrap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610" w:type="dxa"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4148" w:type="dxa"/>
            <w:gridSpan w:val="14"/>
            <w:vAlign w:val="center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E80E14" w:rsidTr="00E80E14">
        <w:trPr>
          <w:trHeight w:val="300"/>
        </w:trPr>
        <w:tc>
          <w:tcPr>
            <w:tcW w:w="260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1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2" w:type="dxa"/>
            <w:noWrap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610" w:type="dxa"/>
            <w:noWrap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97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97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97" w:type="dxa"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00"/>
        </w:trPr>
        <w:tc>
          <w:tcPr>
            <w:tcW w:w="9826" w:type="dxa"/>
            <w:gridSpan w:val="33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ЗАЯВЛЕНИЕ</w:t>
            </w:r>
          </w:p>
        </w:tc>
      </w:tr>
      <w:tr w:rsidR="00E80E14" w:rsidTr="00E80E14">
        <w:trPr>
          <w:trHeight w:val="300"/>
        </w:trPr>
        <w:tc>
          <w:tcPr>
            <w:tcW w:w="9826" w:type="dxa"/>
            <w:gridSpan w:val="33"/>
            <w:noWrap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предоставлении субсидии (за счет средств областного бюджета)</w:t>
            </w:r>
          </w:p>
        </w:tc>
      </w:tr>
      <w:tr w:rsidR="00E80E14" w:rsidTr="00E80E14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2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61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97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97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97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97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9566" w:type="dxa"/>
            <w:gridSpan w:val="32"/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Прошу предоставить субсидию из областного бюджета за счет средств </w:t>
            </w:r>
          </w:p>
        </w:tc>
      </w:tr>
      <w:tr w:rsidR="00E80E14" w:rsidTr="00E80E14">
        <w:trPr>
          <w:trHeight w:val="600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956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 оказание несвязанной поддержки в области растениеводства (2 этап)</w:t>
            </w:r>
          </w:p>
        </w:tc>
      </w:tr>
      <w:tr w:rsidR="00E80E14" w:rsidTr="00E80E14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477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(указывается наименование субсидии)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2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61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97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97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97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97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75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5418" w:type="dxa"/>
            <w:gridSpan w:val="18"/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Реквизиты для перечисления субсидии: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5418" w:type="dxa"/>
            <w:gridSpan w:val="18"/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Юрид. адрес организации, ИП, ИП главы КФХ: 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почт. индекс</w:t>
            </w: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17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75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929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2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75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630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61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97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97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97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9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75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36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83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3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75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620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75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929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929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75"/>
        </w:trPr>
        <w:tc>
          <w:tcPr>
            <w:tcW w:w="260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929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276" w:type="dxa"/>
            <w:noWrap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00"/>
        </w:trPr>
        <w:tc>
          <w:tcPr>
            <w:tcW w:w="260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9290" w:type="dxa"/>
            <w:gridSpan w:val="31"/>
          </w:tcPr>
          <w:p w:rsidR="00E80E14" w:rsidRDefault="00E80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0E14" w:rsidRDefault="00E8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Выражаю согласие на осуществление проверок соблюдения условий, целей и порядка предоставления субсидий в соответствии со статьей 78 Бюджетного кодекса РФ министерством сельского хозяйства Иркутской области, органами государственного финансового контроля </w:t>
            </w:r>
          </w:p>
        </w:tc>
        <w:tc>
          <w:tcPr>
            <w:tcW w:w="276" w:type="dxa"/>
            <w:noWrap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00"/>
        </w:trPr>
        <w:tc>
          <w:tcPr>
            <w:tcW w:w="260" w:type="dxa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9290" w:type="dxa"/>
            <w:gridSpan w:val="31"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Приложение: на _______ л. в 1 экз. </w:t>
            </w:r>
          </w:p>
        </w:tc>
        <w:tc>
          <w:tcPr>
            <w:tcW w:w="276" w:type="dxa"/>
            <w:noWrap/>
            <w:vAlign w:val="center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00"/>
        </w:trPr>
        <w:tc>
          <w:tcPr>
            <w:tcW w:w="260" w:type="dxa"/>
            <w:noWrap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gridSpan w:val="14"/>
            <w:noWrap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«__» _______________ 201___ года 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" w:type="dxa"/>
            <w:noWrap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1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2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1756" w:type="dxa"/>
            <w:gridSpan w:val="5"/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7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97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684" w:type="dxa"/>
            <w:gridSpan w:val="9"/>
            <w:noWrap/>
            <w:vAlign w:val="bottom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  <w:tr w:rsidR="00E80E14" w:rsidTr="00E80E14">
        <w:trPr>
          <w:trHeight w:val="300"/>
        </w:trPr>
        <w:tc>
          <w:tcPr>
            <w:tcW w:w="26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603" w:type="dxa"/>
            <w:gridSpan w:val="2"/>
            <w:noWrap/>
            <w:vAlign w:val="bottom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05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610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97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97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97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97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E80E14" w:rsidRDefault="00E80E14">
            <w:pPr>
              <w:spacing w:after="0"/>
              <w:rPr>
                <w:rFonts w:cs="Times New Roman"/>
              </w:rPr>
            </w:pPr>
          </w:p>
        </w:tc>
      </w:tr>
    </w:tbl>
    <w:p w:rsidR="00E80E14" w:rsidRDefault="00E80E14" w:rsidP="00E80E14">
      <w:pPr>
        <w:rPr>
          <w:rFonts w:ascii="Calibri" w:eastAsia="Calibri" w:hAnsi="Calibri"/>
          <w:lang w:eastAsia="en-US"/>
        </w:rPr>
      </w:pPr>
    </w:p>
    <w:p w:rsidR="00E80E14" w:rsidRDefault="00E80E14" w:rsidP="00E80E14"/>
    <w:tbl>
      <w:tblPr>
        <w:tblW w:w="104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4"/>
        <w:gridCol w:w="850"/>
        <w:gridCol w:w="1952"/>
        <w:gridCol w:w="1843"/>
        <w:gridCol w:w="1276"/>
      </w:tblGrid>
      <w:tr w:rsidR="00E80E14" w:rsidTr="00E80E14">
        <w:tc>
          <w:tcPr>
            <w:tcW w:w="10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Лист согласования:</w:t>
            </w:r>
          </w:p>
        </w:tc>
      </w:tr>
      <w:tr w:rsidR="00E80E14" w:rsidTr="00E80E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отдела, предмета согласования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Номер кабинета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Заключение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Фамилия 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</w:tr>
      <w:tr w:rsidR="00E80E14" w:rsidTr="00E80E14">
        <w:tc>
          <w:tcPr>
            <w:tcW w:w="10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Отдел бухгалтерского учета и финансового контроля</w:t>
            </w:r>
          </w:p>
        </w:tc>
      </w:tr>
      <w:tr w:rsidR="00E80E14" w:rsidTr="00E80E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наличие отчета о финансово-экономической деятельности товаропроизводителей АПК за 2013 год либо за период не менее чем за один квартал текущего года (для организаций, созданных после 1 января 2013 года)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 / не имеется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Л.В. Новокрещина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E14" w:rsidTr="00E80E14">
        <w:trPr>
          <w:trHeight w:val="40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подтверждение статуса сельскохозяйственного товаропроизводителя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доля выручки ____%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Л.В. Новокрещина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E14" w:rsidTr="00E80E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размер среднемесячной заработной платы на день обращения за предоставлением субсидий за отчетный период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«зарплата ____  рублей за __ квартал 2014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Л.В. Новокрещина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E14" w:rsidTr="00E80E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отсутствие просроченной задолженности по централизованным кредитам, выданным в 1992 - 1994 годах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 / 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Н.А. Соболева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E14" w:rsidTr="00E80E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отсутствие установленных случаев нецелевого использования субсидий в прошедшем финансовом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 установлено/ установлено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Л.М. Шемелина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E14" w:rsidTr="00E80E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Отдел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E14" w:rsidTr="00E80E14">
        <w:trPr>
          <w:trHeight w:val="4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отсутствие возбужденной процедуры банкротства, ликвидации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установлено/ установлено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М.А. Мантыкова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E14" w:rsidTr="00E80E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наличие д</w:t>
            </w:r>
            <w:r>
              <w:rPr>
                <w:rFonts w:ascii="Times New Roman" w:hAnsi="Times New Roman"/>
                <w:sz w:val="20"/>
                <w:szCs w:val="20"/>
              </w:rPr>
              <w:t>окумента, подтверждающего полномочие лица на подписание соглашения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есть /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14" w:rsidRDefault="00E80E1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М.А. Мантыкова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E14" w:rsidTr="00E80E14">
        <w:trPr>
          <w:trHeight w:val="1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наличие выписки из ЕГРЮЛ (ЕГРИП)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есть /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14" w:rsidRDefault="00E80E1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М.А. Мантыкова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E14" w:rsidTr="00E80E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соответствие виду деятельности: растениеводство, животноводство или растениеводство с животноводством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вид деятельности:</w:t>
            </w:r>
          </w:p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</w:t>
            </w:r>
          </w:p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14" w:rsidRDefault="00E80E1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М.А. Мантыкова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E14" w:rsidTr="00E80E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членство в ревсоюзе сельскохозяйственных кооперативов (для сельхозкооперативов)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состоит / не состоит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14" w:rsidRDefault="00E80E1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М.А. Мантыкова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E14" w:rsidTr="00E80E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Отдел растениеводства с механизацией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В.Е. Решетский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E14" w:rsidTr="00E80E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в 2014 г. посева элитных семян зерновых (зернобобовых) культур на площади не менее 10 % от общей площади посева в 2014 г. зерновых (зернобобовых) культур (для тех, кто осуществил в 2014 г. посев зерновых (зернобобовых) культур);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Соответствует / </w:t>
            </w:r>
          </w:p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Е.Н. Игнатьева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E14" w:rsidTr="00E80E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Факт. посевная площадь 2014 г. не менее посевной площади на первом этапе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Соответствует / </w:t>
            </w:r>
          </w:p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Е.Н. Игнатьева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E14" w:rsidTr="00E80E14">
        <w:trPr>
          <w:trHeight w:val="5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посевных площадей в 2013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Соответствует / </w:t>
            </w:r>
          </w:p>
          <w:p w:rsidR="00E80E14" w:rsidRDefault="00E80E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Е.Н. Игнатьева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E14" w:rsidTr="00E80E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Сопоставление данных отчета о посевных площадях и высеянных элитных и оригинальных семян под урожай 2014 г. С данными отчета по форме 4-сх  или отчета 1-фермер за 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Соответствует / </w:t>
            </w:r>
          </w:p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Е.Н. Игнатьева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E14" w:rsidTr="00E80E14"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Отдел государственной поддержки отраслей АПК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E14" w:rsidTr="00E80E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справки налогового органа об открытых счетах в банках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 / 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Ю.Я. Мотолоева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E14" w:rsidTr="00E80E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отсутствие задолженности по уплате налогов и сборов по состоянию на день первичного обращения за предоставлением субсидии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14" w:rsidRDefault="00E80E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отсутствует / 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Ю.Я. Мотолоева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E14" w:rsidTr="00E80E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соглашения на предоставление субсидий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14" w:rsidRDefault="00E80E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соглашение от __ ________2014г №______</w:t>
            </w:r>
          </w:p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Ю.Я. Мотолоева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E14" w:rsidTr="00E80E1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соглашения </w:t>
            </w:r>
            <w:r>
              <w:rPr>
                <w:rFonts w:ascii="Times New Roman" w:hAnsi="Times New Roman"/>
                <w:sz w:val="20"/>
                <w:szCs w:val="20"/>
              </w:rPr>
              <w:t>с банками о предоставлении права на списание в бесспорном порядке средств с указанных счетов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14" w:rsidRDefault="00E80E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отсутствует / имеется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Ю.Я. Мотолоева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E14" w:rsidTr="00E80E14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наличие полного пакета документов, представленные документы оформлены согласно требованиям и соответствуют утвержденному перечню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соответствует / не соответствует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О.А. Сизых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E14" w:rsidTr="00E80E14">
        <w:trPr>
          <w:trHeight w:val="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Начальник отдела государственной поддержки отраслей АПК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E14" w:rsidRDefault="00E80E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И.Р. Малакшинова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14" w:rsidRDefault="00E80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0E14" w:rsidRDefault="00E80E14" w:rsidP="00E80E1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80E14" w:rsidRDefault="00E80E14" w:rsidP="00E80E1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№ ________</w:t>
      </w:r>
    </w:p>
    <w:p w:rsidR="00E80E14" w:rsidRDefault="00E80E14" w:rsidP="00E80E1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от ___ __________ 2014 года № __________ </w:t>
      </w:r>
    </w:p>
    <w:p w:rsidR="00E80E14" w:rsidRDefault="00E80E14" w:rsidP="00E80E1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730"/>
        <w:gridCol w:w="3650"/>
      </w:tblGrid>
      <w:tr w:rsidR="00E80E14" w:rsidTr="00E80E14">
        <w:trPr>
          <w:trHeight w:val="389"/>
        </w:trPr>
        <w:tc>
          <w:tcPr>
            <w:tcW w:w="3190" w:type="dxa"/>
            <w:hideMark/>
          </w:tcPr>
          <w:p w:rsidR="00E80E14" w:rsidRDefault="00E80E1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 </w:t>
            </w:r>
          </w:p>
        </w:tc>
        <w:tc>
          <w:tcPr>
            <w:tcW w:w="2730" w:type="dxa"/>
            <w:hideMark/>
          </w:tcPr>
          <w:p w:rsidR="00E80E14" w:rsidRDefault="00E80E1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3650" w:type="dxa"/>
          </w:tcPr>
          <w:p w:rsidR="00E80E14" w:rsidRDefault="00E80E1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"___" ____________ 2014 г.</w:t>
            </w:r>
          </w:p>
          <w:p w:rsidR="00E80E14" w:rsidRDefault="00E80E1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E14" w:rsidRDefault="00E80E14" w:rsidP="00E80E1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Министерство сельского хозяйства Иркутской области, именуемое в дальнейшем «Министерство», в лице министра сельского хозяйства Иркутской области Ирины Викторовны Бондаренко, действующей(его) на основании Положения о министерстве сельского хозяйства Иркутской области, утвержденного постановлением Правительства Иркутской области от 29 декабря 2009 года </w:t>
      </w:r>
      <w:r>
        <w:rPr>
          <w:rFonts w:ascii="Times New Roman" w:hAnsi="Times New Roman"/>
          <w:sz w:val="28"/>
          <w:szCs w:val="28"/>
        </w:rPr>
        <w:br/>
        <w:t xml:space="preserve">№ 389/168-пп, Указа Губернатора Иркутской области от 18 июня 2012 года </w:t>
      </w:r>
      <w:r>
        <w:rPr>
          <w:rFonts w:ascii="Times New Roman" w:hAnsi="Times New Roman"/>
          <w:sz w:val="28"/>
          <w:szCs w:val="28"/>
        </w:rPr>
        <w:br/>
        <w:t>№ 52-угк, с одной стороны, и ______________________________________________ _________________________________________________________________,</w:t>
      </w:r>
    </w:p>
    <w:p w:rsidR="00E80E14" w:rsidRDefault="00E80E14" w:rsidP="00E80E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(полное наименование предприятия, района)</w:t>
      </w:r>
    </w:p>
    <w:p w:rsidR="00E80E14" w:rsidRDefault="00E80E14" w:rsidP="00E80E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именуемое(ый) в дальнейшем «Получатель», в лице ____________________________ __________________________________________________________________</w:t>
      </w:r>
    </w:p>
    <w:p w:rsidR="00E80E14" w:rsidRDefault="00E80E14" w:rsidP="00E80E1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(должность, Ф.И.О.,)</w:t>
      </w:r>
    </w:p>
    <w:p w:rsidR="00E80E14" w:rsidRDefault="00E80E14" w:rsidP="00E80E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действующего на основании _______________________________________, с другой стороны, совместно именуемые «Стороны», в соответствии с приказом министерства сельского хозяйства Иркутской области от 20 мая 2014 года № 28-мпр «О внесении изменений в приказ министерства сельского хозяйства Иркутской области от 17 апреля 2014 года № 21-мпр «О реализации постановления Правительства Иркутской области от 26 марта 2013 года № 104-пп», заключили настоящее дополнительное соглашение к соглашению о предоставлении субсидий в целях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 в случае реализации мероприятий государственных программ Иркутской области в области </w:t>
      </w:r>
      <w:r>
        <w:rPr>
          <w:rFonts w:ascii="Times New Roman" w:hAnsi="Times New Roman"/>
          <w:sz w:val="28"/>
          <w:szCs w:val="28"/>
        </w:rPr>
        <w:lastRenderedPageBreak/>
        <w:t>сельского хозяйства за счет средств областного бюджета в 2014 г. от «__» ___________ 2014 г. № _________ (далее – Соглашение) о нижеследующем:</w:t>
      </w:r>
    </w:p>
    <w:p w:rsidR="00E80E14" w:rsidRDefault="00E80E14" w:rsidP="00E80E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80E14" w:rsidRDefault="00E80E14" w:rsidP="00E80E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Таблицу приложения 1 к Соглашению дополнить строкой следующего содержания: 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6665"/>
        <w:gridCol w:w="2553"/>
      </w:tblGrid>
      <w:tr w:rsidR="00E80E14" w:rsidTr="00E80E14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4" w:rsidRDefault="00E80E14">
            <w:pPr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14" w:rsidRDefault="00E80E14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субсидий на оказание несвязанной поддержки в области растениеводства (2 этап)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14" w:rsidRDefault="00E80E14">
            <w:pPr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80E14" w:rsidRDefault="00E80E14" w:rsidP="00E80E1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80E14" w:rsidRDefault="00E80E14" w:rsidP="00E80E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Остальные положения Соглашения остаются без изменений.</w:t>
      </w:r>
    </w:p>
    <w:p w:rsidR="00E80E14" w:rsidRDefault="00E80E14" w:rsidP="00E80E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 в силу с момента его подписания уполномоченными на то представителями обеих Сторон.</w:t>
      </w:r>
    </w:p>
    <w:p w:rsidR="00E80E14" w:rsidRDefault="00E80E14" w:rsidP="00E80E1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E80E14" w:rsidRDefault="00E80E14" w:rsidP="00E80E1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4822"/>
        <w:gridCol w:w="4823"/>
      </w:tblGrid>
      <w:tr w:rsidR="00E80E14" w:rsidTr="00E80E14">
        <w:trPr>
          <w:trHeight w:val="271"/>
        </w:trPr>
        <w:tc>
          <w:tcPr>
            <w:tcW w:w="4820" w:type="dxa"/>
            <w:hideMark/>
          </w:tcPr>
          <w:p w:rsidR="00E80E14" w:rsidRDefault="00E80E1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Министерство: </w:t>
            </w:r>
          </w:p>
        </w:tc>
        <w:tc>
          <w:tcPr>
            <w:tcW w:w="4820" w:type="dxa"/>
            <w:hideMark/>
          </w:tcPr>
          <w:p w:rsidR="00E80E14" w:rsidRDefault="00E80E1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</w:tc>
      </w:tr>
      <w:tr w:rsidR="00E80E14" w:rsidTr="00E80E14">
        <w:trPr>
          <w:trHeight w:val="996"/>
        </w:trPr>
        <w:tc>
          <w:tcPr>
            <w:tcW w:w="4820" w:type="dxa"/>
          </w:tcPr>
          <w:p w:rsidR="00E80E14" w:rsidRDefault="00E80E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E80E14" w:rsidRDefault="00E80E1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_________________(И.В. Бондаренко)</w:t>
            </w:r>
          </w:p>
          <w:p w:rsidR="00E80E14" w:rsidRDefault="00E80E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4820" w:type="dxa"/>
          </w:tcPr>
          <w:p w:rsidR="00E80E14" w:rsidRDefault="00E80E14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E14" w:rsidRDefault="00E80E14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_______________(___________________)</w:t>
            </w:r>
          </w:p>
          <w:p w:rsidR="00E80E14" w:rsidRDefault="00E80E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</w:tbl>
    <w:p w:rsidR="00E80E14" w:rsidRDefault="00E80E14" w:rsidP="00E80E1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0E14" w:rsidRDefault="00E80E14" w:rsidP="00E80E1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80E14" w:rsidRDefault="00E80E14" w:rsidP="00E80E1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И.Р. Малакшинова </w:t>
      </w:r>
    </w:p>
    <w:p w:rsidR="00E80E14" w:rsidRDefault="00E80E14" w:rsidP="00E80E1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80E14" w:rsidRDefault="00E80E14" w:rsidP="00E80E14">
      <w:pPr>
        <w:rPr>
          <w:rFonts w:ascii="Times New Roman" w:hAnsi="Times New Roman"/>
          <w:sz w:val="28"/>
          <w:szCs w:val="28"/>
        </w:rPr>
      </w:pPr>
    </w:p>
    <w:p w:rsidR="00E80E14" w:rsidRDefault="00E80E14" w:rsidP="00E80E14">
      <w:pPr>
        <w:rPr>
          <w:rFonts w:ascii="Times New Roman" w:hAnsi="Times New Roman"/>
          <w:sz w:val="28"/>
          <w:szCs w:val="28"/>
        </w:rPr>
      </w:pPr>
    </w:p>
    <w:p w:rsidR="00741832" w:rsidRDefault="00741832"/>
    <w:sectPr w:rsidR="0074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0E14"/>
    <w:rsid w:val="00741832"/>
    <w:rsid w:val="00E8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0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2014-07-15T06:55:00Z</dcterms:created>
  <dcterms:modified xsi:type="dcterms:W3CDTF">2014-07-15T06:55:00Z</dcterms:modified>
</cp:coreProperties>
</file>