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Минсельхоза России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сентября 2013 г. № 357  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отбора региональных целевых программ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устойчивого развития сельских территорий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1"/>
      <w:bookmarkEnd w:id="0"/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отбора региональных целевых программ устойчивого развития сельских территорий (далее – Порядок) разработан в целях проведения Министерством сельского хозяйства  Российской Федерации - государственным заказчиком - координатором федеральной целевой программы «Устойчивое развитие сельских территорий на 2014-2017 годы и на период до 2020 года», утвержденной  постановлением Правительства Российской Федерации от 15 июля 2013 г. № 598 (Собрание законодательства Российской Федерации, 2013, № 30, ст. 4110) (далее – соответственно Программа, Минсельхоз России), отбора региональных целевых программ устойчивого развития сельских территорий (далее - Отбор)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региональных целевых программ устойчивого развития сельских территорий (далее - Субсидии) в соответствии с Программой.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Порядке под региональной целевой программой устойчивого развития сельских территорий (далее – Региональная программа) понимается комплекс взаимоувязанных по задачам, срокам и ресурсам мероприятий, направленных на достижение целей, соответствующих Программе.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Региональная программа утверждается в форме государственной программы субъекта Российской Федерации или подпрограммы государственной программы субъекта Российской Федерации.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субъекта Российской Федерации, подпрограммой которой является Региональная программа, должна быть направлена на достижение целей, соответствующих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 (Собрание законодательства Российской Федерации, 2012, № 32, ст. 4549; 2013, № 30, ст.4110).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Отбор осуществляется Комиссией по отбору региональных целевых программ устойчивого развития сельских территорий (далее – Комиссия), образуемой Минсельхозом России.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целях подготовки предложений по представленным субъектами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Региональным программам для рассмотрения на заседании Комиссии создается Рабочая группа по рассмотрению региональных целевых программ устойчивого развития сельских территорий (далее - Рабочая группа). Предложения Рабочей группы оформляются протоколом заседания Рабочей группы.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Отбор проводится ежегодно (один раз в год). В случае наличия нераспределенных бюджетных ассигнований после распределения Субсидий между субъектами Российской Федерации, Региональные программы которых прошли Отбор, и (или) при дополнительном выделении средств федерального бюджета на реализацию Программы, Комиссией может быть принято решение о дополнительном Отборе Региональных программ, которые не прошли первоначальный Отбор, но внесли изменения в Заявочную документацию по замечаниям Комиссии.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ИЗВЕЩЕНИЕ О ПРОВЕДЕНИИ ОТБОРА И КОМПЛЕКТ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ПРЕДОСТАВЛЯЕМЫХ ДОКУМЕНТОВ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информационно-телекоммуникационной сети «Интернет» (далее – сайт).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7"/>
      <w:bookmarkEnd w:id="1"/>
      <w:r>
        <w:rPr>
          <w:rFonts w:ascii="Times New Roman" w:hAnsi="Times New Roman"/>
          <w:sz w:val="28"/>
          <w:szCs w:val="28"/>
        </w:rPr>
        <w:t>2.2. Извещение о проведении Отбора должно содержать следующие сведения: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адрес организатора Отбора;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Программы;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предоставления (Департамент, кабинет), дата приема заявочной документации от субъектов Российской Федерации на участие в Отборе;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официальный сайт, на котором размещена информация о составе заявочной документации и требования к ее оформлению;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контактная информация.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участия в Отборе орган исполнительной власти субъекта Российской Федерации – ответственный исполнитель Региональной программы (далее – Орган исполнительной власти) направляет в Минсельхоз России заявочную документацию, включающую: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8"/>
      <w:bookmarkEnd w:id="2"/>
      <w:r>
        <w:rPr>
          <w:rFonts w:ascii="Times New Roman" w:hAnsi="Times New Roman"/>
          <w:sz w:val="28"/>
          <w:szCs w:val="28"/>
        </w:rPr>
        <w:t xml:space="preserve">2.3.1. заявку на участие в Отборе, оформленную на бланке Органа исполнительной власти в соответствии с </w:t>
      </w:r>
      <w:r>
        <w:rPr>
          <w:rFonts w:ascii="Times New Roman" w:hAnsi="Times New Roman"/>
          <w:bCs/>
          <w:sz w:val="28"/>
          <w:szCs w:val="28"/>
        </w:rPr>
        <w:t>приложением № 1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/>
          <w:sz w:val="28"/>
          <w:szCs w:val="28"/>
        </w:rPr>
        <w:t>2.3.2. копию нормативного правового акта субъекта Российской Федерации об утверждении Региональной программы и копию Региональной программы;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копии нормативных правовых актов субъекта Российской Федерации, необходимых для осуществления финансирования и реализации Региональной программы;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информацию о соответствии Региональной программы критериям Отбора по форме, указанной в приложении № 2 к настоящему Порядку;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пояснительную записку к Региональной программе по форме,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указанной в </w:t>
      </w:r>
      <w:r>
        <w:rPr>
          <w:rFonts w:ascii="Times New Roman" w:hAnsi="Times New Roman"/>
          <w:bCs/>
          <w:sz w:val="28"/>
          <w:szCs w:val="28"/>
        </w:rPr>
        <w:t>приложении № 3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бюджетную заявку на предоставление Субсидий по форме, указанной в </w:t>
      </w:r>
      <w:r>
        <w:rPr>
          <w:rFonts w:ascii="Times New Roman" w:hAnsi="Times New Roman"/>
          <w:bCs/>
          <w:sz w:val="28"/>
          <w:szCs w:val="28"/>
        </w:rPr>
        <w:t>приложении №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Порядку;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выписку из закона (проекта закона) субъекта Российской Федерации о бюджете субъекта Российской Федерации с указанием объема бюджетных ассигнований, предусмотренных на софинансирование мероприятий Региональной программы на планируемый год, заверенную руководителем финансового органа субъекта Российской Федерации, документы, подтверждающие привлечение средств местных бюджетов;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предварительный реестр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 с приложением информации о наличии документов территориального планирования и инвестиционных проектов в сфере агропромышленного комплекса по форме, указанной в </w:t>
      </w:r>
      <w:r>
        <w:rPr>
          <w:rFonts w:ascii="Times New Roman" w:hAnsi="Times New Roman"/>
          <w:bCs/>
          <w:sz w:val="28"/>
          <w:szCs w:val="28"/>
        </w:rPr>
        <w:t>приложении №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предварительный список участников мероприятий – получателей социальных выплат и получателей жилья по договору найма жилого помещения с приложением информации о наличии инвестиционных проектов в сфере агропромышленного комплекса по форме,  указанной в </w:t>
      </w:r>
      <w:r>
        <w:rPr>
          <w:rFonts w:ascii="Times New Roman" w:hAnsi="Times New Roman"/>
          <w:bCs/>
          <w:sz w:val="28"/>
          <w:szCs w:val="28"/>
        </w:rPr>
        <w:t>приложении № 6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предварительный перечень общественно значимых некоммерческих проектов, претендующих на получение грантов в рамках поддержки местных инициатив граждан, проживающих в сельской местности, по форме, указанной в </w:t>
      </w:r>
      <w:r>
        <w:rPr>
          <w:rFonts w:ascii="Times New Roman" w:hAnsi="Times New Roman"/>
          <w:bCs/>
          <w:sz w:val="28"/>
          <w:szCs w:val="28"/>
        </w:rPr>
        <w:t>приложении № 7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2.3.11. паспорт общественно значимого некоммерческого проекта, претендующего на получение гранта, по форме, указанной в приложении № 8 к настоящему Порядку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2.3.12. документы по проектам комплексного обустройства площадок под компактную жилищную застройку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: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паспорт проекта по форме, указанной в </w:t>
      </w:r>
      <w:r>
        <w:rPr>
          <w:rFonts w:ascii="Times New Roman" w:hAnsi="Times New Roman"/>
          <w:bCs/>
          <w:sz w:val="28"/>
          <w:szCs w:val="28"/>
        </w:rPr>
        <w:t>приложении № 9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пояснительная записка  к проекту по форме, указанной в </w:t>
      </w:r>
      <w:r>
        <w:rPr>
          <w:rFonts w:ascii="Times New Roman" w:hAnsi="Times New Roman"/>
          <w:bCs/>
          <w:sz w:val="28"/>
          <w:szCs w:val="28"/>
        </w:rPr>
        <w:t>приложении № 10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0"/>
      <w:bookmarkEnd w:id="4"/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III. ПОРЯДОК ПРЕДОСТАВЛЕНИЯ ЗАЯВОЧНОЙ ДОКУМЕНТАЦИИ УЧАСТНИКАМИ ОТБОРА И ВНЕСЕНИЯ ИЗМЕНЕНИЙ В РАНЕЕ ПРЕДОСТАВЛЕННЫЕ ЗАЯВОЧНЫЕ ДОКУМЕНТАЦИИ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Заявочная документация представляется в одном экземпляре и оформляется в соответствии с требованиями, установленными настоящим Порядком.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Заявочная документация оформляется в следующем порядке: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/>
          <w:sz w:val="28"/>
          <w:szCs w:val="28"/>
        </w:rPr>
        <w:t>3.2.1. Документы, указанные в пунктах 2.3.1 – 2.3.7 настоящего Порядка, и список документов, содержащихся во всех папках с указанием номера папки и номера страницы, на которой находится соответствующий документ, формируются в первую папку.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Документы, указанные в пунктах 2.3.8 – 2.3.9 настоящего Порядка, формируются во вторую папку, со списком документов, содержащихся в папке и с указанием номера страницы, на которой находится соответствующий документ.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Документы, указанные в пунктах 2.3.10 – 2.3.11 настоящего Порядка, формируются в третью папку, со списком документов, содержащихся в папке и с указанием номера страницы, на которой находится соответствующий документ.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Документы, указанные в пункте 2.3.12 настоящего Порядка, формируются в четвертую папку, со списком документов, содержащихся в папке и с указанием номера страницы, на которой находится соответствующий документ.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3"/>
      <w:bookmarkEnd w:id="6"/>
      <w:r>
        <w:rPr>
          <w:rFonts w:ascii="Times New Roman" w:hAnsi="Times New Roman"/>
          <w:sz w:val="28"/>
          <w:szCs w:val="28"/>
        </w:rPr>
        <w:t>3.2.5. На 1-й странице каждой папки указываются: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Минсельхоза России;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слова:  «На отбор региональных программ в рамках реализации ФЦП «Устойчивое развитие сельских территорий на 2014-2017 годы и на период до 2020 года»;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субъекта Российской Федерации;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папки.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Документы, содержащиеся в папках, указанных в пунктах 3.2.1 – 3.2.4 настоящего Порядка, должны быть прошиты, пронумерованы и скреплены печатью Органа исполнительной власти.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Заявочная документация представляется в Минсельхоз России сопроводительным письмом, подписанным руководителем Органа исполнительной власти.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Субъект Российской Федерации, представивший Заявочную документацию (далее – Участник), может внести изменения в Заявочную документацию при условии представления в Минсельхоз России до истечения установленного срока подачи Заявочной документации соответствующего уведомления, подписанного руководителем Органа исполнительной власти.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Уведомление об изменении Заявочной документации, полученное Минсельхозом России, не может быть отозвано соответствующим </w:t>
      </w:r>
      <w:r>
        <w:rPr>
          <w:rFonts w:ascii="Times New Roman" w:hAnsi="Times New Roman"/>
          <w:sz w:val="28"/>
          <w:szCs w:val="28"/>
        </w:rPr>
        <w:lastRenderedPageBreak/>
        <w:t>Участником.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Изменения к Заявочной документации оформляются в соответствии с требованиями, установленными для подачи Заявочной документации настоящим Порядком, с обязательным указанием в сопроводительном письме Участника текста «Внесение изменений в заявочною документацию на участие в отборе».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 неоднократном внесении изменений в Заявочную документацию каждое такое изменение должно быть пронумеровано Участником по порядку возрастания номера.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обнаружения противоречий между внесенными изменениями преимущество имеет изменение с большим порядковым номером.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После представления в установленном порядке изменений к Заявочной документации они становятся ее неотъемлемой частью.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 представления Заявочной документации по истечении срока, установленного в Извещении о проведении Отбора, данная Заявочная документация не передается для рассмотрения в Комиссию.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Минсельхоз России может перенести окончательную дату приема Заявочной документации на более поздний срок, оповестив об этом Участников.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Участников в этом случае осуществляется в порядке, установленном пунктом 2.1.  настоящего Порядка.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Участник вправе в любой момент отозвать Заявочную документацию, направив в Минсельхоз России соответствующее уведомление, содержащее текст «Отзыв заявочной документации на участие в отборе» и подписанное руководителем Органа исполнительной власти.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Заявочная документация считается отозванной со дня получения Минсельхозом России вышеуказанного письменного уведомления. В случае, если отзыв Заявочной документации получен Минсельхозом России после ее передачи для рассмотрения в Комиссию, он немедленно передается в Комиссию и является основанием для прекращения работы Комиссии по этой Заявочной документации и исключению ее из числа рассматриваемых документов.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Заявочные документации, представленные на Отбор, Участникам не возвращаются.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Участники несут все расходы, связанные с подготовкой и предоставлением Заявочной документации. Минсельхоз России не имеет каких-либо обязательств по расходам, связанным с подготовкой и представлением Заявочной документации, независимо от результатов Отбора.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ПОРЯДОК ОРГАНИЗАЦИИ ОТБОРА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Основанием для принятия Комиссией решения о допуске Заявочной документации к участию в Отборе является соответствие Заявочной документации требованиям, установленным </w:t>
      </w:r>
      <w:bookmarkStart w:id="7" w:name="Par165"/>
      <w:bookmarkEnd w:id="7"/>
      <w:r>
        <w:rPr>
          <w:rFonts w:ascii="Times New Roman" w:hAnsi="Times New Roman"/>
          <w:sz w:val="28"/>
          <w:szCs w:val="28"/>
        </w:rPr>
        <w:t xml:space="preserve">настоящим Порядком.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Отбор проводится Комиссией в соответствии с критериями Отбора и условиями предоставления Субсидий, установленными Программой, на </w:t>
      </w:r>
      <w:r>
        <w:rPr>
          <w:rFonts w:ascii="Times New Roman" w:hAnsi="Times New Roman"/>
          <w:sz w:val="28"/>
          <w:szCs w:val="28"/>
        </w:rPr>
        <w:lastRenderedPageBreak/>
        <w:t>основании предложений Рабочей группы.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Региональная программа считается отобранной, если она одновременно соответствует всем критериям Отбора.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Региональная программа не соответствует хотя бы одному из критериев отбора, то Региональная программа не может быть отобрана.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51"/>
      <w:bookmarkEnd w:id="8"/>
      <w:r>
        <w:rPr>
          <w:rFonts w:ascii="Times New Roman" w:hAnsi="Times New Roman"/>
          <w:sz w:val="28"/>
          <w:szCs w:val="28"/>
        </w:rPr>
        <w:t>4.4. В ходе оценки Заявочной документации Комиссией могут приниматься решения о привлечении к данной работе экспертов, не входящих в состав Комиссии.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ходе проведения работы по оценке представленных Заявочных документаций, в том числе при принятии решения по вопросам допуска Заявочных документаций к Отбору, подведения итогов Отбора Комиссией могут быть запрошены у Участников необходимые разъяснения и пояснения по представленным документам. Разъяснения и пояснения Участника не могут изменять существа и содержания поданной Заявочной документации.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Информация относительно изучения, рассмотрения, оценки и сопоставления Заявочной документации не подлежит разглашению до официального объявления результатов Отбора.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Протокол Комиссии о результатах Отбора не позднее чем в трехдневный срок после его подписания публикуется на сайте.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Минсельхоз России в десятидневный срок после подписания протокола Комиссии письменно уведомляет Участников о результатах Отбора.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После доведения бюджетных ассигнований на текущий финансовый год Минсельхоз России направляет предложение субъектам Российской Федерации, Региональные программы которых прошли Отбор, о подписании соглашения о предоставлении Субсидий субъектам Российской Федерации.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субъект Российской Федерации в течение 30 (тридцати) календарных дней не представляет Минсельхозу России подписанное соглашение о предоставлении Субсидий (по всем мероприятиям Региональной программы, на софинансирование которых предусмотрены Субсидии), Комиссия принимает решение об исключении Региональной программы такого Участника  из числа прошедших Отбор и отмене в этой части результатов Отбора. Высвободившиеся средства перераспределяются другим Участникам, Региональные программы которых прошли Отбор, в порядке, установленном Программой.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об исключении Региональной программы из числа прошедших Отбор Минсельхоз России в десятидневный срок письменно уведомляет Участника.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Распределение (перераспределение) субсидий между субъектами Российской Федерации, Региональные программы которых прошли Отбор, осуществляется Минсельхозом России в порядке, установленном Программой.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В случае, если после объявления результатов Отбора Комиссии станут известны и будут документально подтверждены факты предоставления Участником, Региональная программа которого прошла </w:t>
      </w:r>
      <w:r>
        <w:rPr>
          <w:rFonts w:ascii="Times New Roman" w:hAnsi="Times New Roman"/>
          <w:sz w:val="28"/>
          <w:szCs w:val="28"/>
        </w:rPr>
        <w:lastRenderedPageBreak/>
        <w:t>Отбор, в составе Заявочной документации недостоверной информации,  Комиссия принимает решение об исключении Региональной программы такого Участника из числа прошедших Отбор и отмене в этой части результатов Отбора.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Комиссией может быть принято решение о перераспределении высвободившихся средств другим Участникам, Региональные программы которых прошли Отбор,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Программой.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Минсельхоз России в десятидневный срок письменно уведомляет Участников.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После подведения результатов Отбора Минсельхоз России может без согласования с Участником разместить подробное описание представленных Заявочных документаций на сайте и (или) в других средствах массовой информации для публичного ознакомления.</w:t>
      </w:r>
    </w:p>
    <w:p w:rsidR="007C4BA2" w:rsidRDefault="007C4BA2" w:rsidP="007C4BA2">
      <w:pPr>
        <w:rPr>
          <w:rFonts w:ascii="Calibri" w:hAnsi="Calibri"/>
        </w:rPr>
      </w:pPr>
    </w:p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/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Порядку отбора региональных целевых программ устойчивого развития сельских территорий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C4BA2" w:rsidRDefault="007C4BA2" w:rsidP="007C4B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C4BA2" w:rsidRDefault="007C4BA2" w:rsidP="007C4B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Министерство сельского хозяйства </w:t>
      </w:r>
    </w:p>
    <w:p w:rsidR="007C4BA2" w:rsidRDefault="007C4BA2" w:rsidP="007C4B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A2" w:rsidRDefault="007C4BA2" w:rsidP="007C4B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309"/>
      <w:bookmarkEnd w:id="9"/>
    </w:p>
    <w:p w:rsidR="007C4BA2" w:rsidRDefault="007C4BA2" w:rsidP="007C4B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4BA2" w:rsidRDefault="007C4BA2" w:rsidP="007C4B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C4BA2" w:rsidRDefault="007C4BA2" w:rsidP="007C4BA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субъекта Российской Федерации)</w:t>
      </w:r>
    </w:p>
    <w:p w:rsidR="007C4BA2" w:rsidRDefault="007C4BA2" w:rsidP="007C4B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участие  в  отборе региональных целевых программ устойчивого развития сельских территорий для предоставления субсидий из федерального бюджета бюджетам субъектов Российской Федерации на реализацию мероприятий в рамках федеральной целевой программы «Устойчивое развитие сельских территорий на 2014-2017 годы и на период до 2020 года»</w:t>
      </w: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A2" w:rsidRDefault="007C4BA2" w:rsidP="007C4B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Органа исполнительной власти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заявляет о намерении участвовать  в отборе  региональных целевых программ устойчивого развития сельских территорий для предоставления субсидий из федерального бюджета бюджетам субъектов Российской Федерации на реализацию мероприятий в рамках федеральной целевой программы «Устойчивое развитие сельских территорий на 2014-2017 годы и на период до 2020 года» и гарантирует достоверность предоставляемых сведений. </w:t>
      </w: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исполнительной власти  __________    __________________</w:t>
      </w: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(расшифровка подписи)</w:t>
      </w:r>
    </w:p>
    <w:p w:rsidR="007C4BA2" w:rsidRDefault="007C4BA2" w:rsidP="007C4B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М.П.</w:t>
      </w: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Порядку отбора региональных целевых программ устойчивого развития сельских территорий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Информация о соответствии </w:t>
      </w: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региональной целевой программы устойчивого </w:t>
      </w: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развития сельских территорий </w:t>
      </w: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</w:t>
      </w: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(наименование субъекта Российской Федерации)</w:t>
      </w: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критериям отбора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20"/>
        <w:gridCol w:w="3827"/>
        <w:gridCol w:w="3118"/>
      </w:tblGrid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</w:t>
            </w:r>
          </w:p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соответствии критерию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соответствие критерию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в региональной программе мероприятий, предусмотренных в ФЦП «Устойчивое развитие сельских территорий Российской Федерации на 2014 – 2017 годы и на период до 2020 года» (далее – Программа), и направленных на создание благоприятных инфраструктурных условий в сельской местности для реализации инвестиционных проектов в  сфере агропромышленного комплекса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региональной программе на планируемый год предусмотрено_________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               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мероприятий,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предусмотренных в ФЦП «Устойчивое развитие сельских территорий Российской Федерации на 2014 -2017 годы и на период до 2020 года» и софинансируемых за счет субсидий из федерального бюджета.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Отсутствие остальных мероприятий обосновано.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Пояснительная записка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региональной программе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реестра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застройку, увязанных с созданными (создающимися) объектами АПК, в соответствии с документами территориального планирования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Имеется предварительный реестр, содержащий __________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            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объектов социально-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инженерного обустройства населенных пунктов, расположенных в сельской местности, и __________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проектов комплексного обустройства площадок под компактную жилищную застройку. 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указанных объектов (проектов) позволит создать благоприятные инфраструктурные условия для реализации _________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инвестиционных проектов в сфере АПК.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Реализация мероприятий по улучшению жилищных условий граждан, проживающих в сельской местности, в том числе молодых семей и молодых специалистов, будет способствовать реализации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инвестиционных проектов в сфере АПК, из них ____________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                  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проектов дополнительно к количеству проектов, реализации которых будет способствовать создание объектов социально-инженерного обустройства и проектов комплексного обустройства площадок под компактную жилищную застройку.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Предварительный реестр объектов социально-инженерного обустройства населенных пунктов, расположенных в сельской местности, и проектов комплексного обустройства площадок под компактную жилищную застройку (с приложением информации о наличии документов территориального планирования и инвестиционных проектов в сфере АПК);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Предварительный список участников мероприятий – получателей социальных выплат и получателей жилья по договору найма жилого помещения (с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приложением информации о наличии инвестиционных проектов в сфере АПК)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дополнительных высокотехнологичных рабочих мест в организациях АПК в сельской местности, где осуществляется реализация мероприятий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процессе реализации инвестиционных проектов в сфере АПК в сельской местности, где планируется реализация мероприятий региональной программы, создано_________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                         (количество)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рабочих мест, планируется создать _________ рабочих мест.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(количество)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Информация о наличии документов территориального планирования и инвестиционных проектов в сфере АПК в сельской местности, где планируется реализация мероприятий по комплексному обустройству населенных пунктов объектами социальной и инженерной инфраструктуры;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Информация о наличии инвестиционных проектов в сфере АПК в сельской местности, где планируется 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современных технологий при создании объектов социальной и инженерной инфраструктуры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создании объектов социальной и инженерной инфраструктуры в рамках реализации мероприятий региональной программы планируется использование современных технологий в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______________________________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(проектирования, применения современных материалов, оборудования и др.)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Пояснительная записка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региональной программе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Комплексность социально-инженерного обустройства населенных пунктов, расположенных в сельской местности, с учетом имеющегося инфраструктурного потенциала и особенностей реализации инвестиционных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реализации региональной программы планируется обеспечить комплексность социально-инженерного обустройства в ________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населенных пунктах,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расположенных в сельской местности.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 наличии документов территориального планирования и инвестиционных проектов в сфере АПК в сельской местности, где планируется реализация мероприятий по комплексному обустройству населенных пунктов объектами социальной и инженерной инфраструктуры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бюджетных ассигнований в бюджете субъекта Российской Федерации и местных бюджетах на реализацию региональной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реализацию региональной программы предусмотрены бюджетные ассигнования: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бюджете субъекта Российской Федерации – в объеме _____ млн. руб.;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местных бюджетах – в объеме ____ млн. руб.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Выписка из закона (проекта закона) субъекта Российской Федерации о бюджете субъекта Российской Федерации;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Документы, подтверждающие привлечение средств местных бюджетов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нормативной правовой базы, необходимой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осуществления финансирования и реализации региональной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 ________ нормативных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 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правовых актов, планируется принять ________ нормативных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              (количество)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правовых актов.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Пояснительная записка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региональной программе,  копии нормативно-правовых актов</w:t>
            </w:r>
          </w:p>
        </w:tc>
      </w:tr>
      <w:tr w:rsidR="007C4BA2" w:rsidTr="007C4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мер по стимулированию привлечения внебюджетных средств в целях комплексного развития социально-инженерной инфраструктуры и улучшения жилищных условий в сельской местности.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стимулированию привлечения внебюджетных средств позволит привлечь на реализацию мероприятий региональной программы внебюджетные средства в объеме ______ млн.руб.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Пояснительная записка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региональной программе;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Бюджетная заявка субъекта Российской Федерации на предоставление субсидий из федерального бюджета на реализацию мероприятий Программы</w:t>
            </w:r>
          </w:p>
        </w:tc>
      </w:tr>
    </w:tbl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10" w:name="_GoBack"/>
      <w:bookmarkEnd w:id="10"/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1802" w:type="dxa"/>
            <w:vAlign w:val="bottom"/>
          </w:tcPr>
          <w:p w:rsidR="007C4BA2" w:rsidRDefault="007C4BA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7C4BA2" w:rsidTr="007C4BA2">
        <w:tc>
          <w:tcPr>
            <w:tcW w:w="5070" w:type="dxa"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(М.П., 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(должность, контактный телефон)</w:t>
            </w:r>
          </w:p>
        </w:tc>
        <w:tc>
          <w:tcPr>
            <w:tcW w:w="1802" w:type="dxa"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3 </w:t>
      </w:r>
    </w:p>
    <w:p w:rsidR="007C4BA2" w:rsidRDefault="007C4BA2" w:rsidP="007C4BA2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отбора региональных целевых программ устойчивого развития сельских территорий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Пояснительная записка 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 региональной целевой программе устойчивого 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развития сельских территорий</w:t>
      </w: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</w:t>
      </w:r>
    </w:p>
    <w:p w:rsidR="007C4BA2" w:rsidRDefault="007C4BA2" w:rsidP="007C4B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(наименование субъекта Российской Федерации)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Наименование региональной программы: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Наименование и реквизиты нормативного правового акта об утверждении региональной программы: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Орган исполнительной власти субъекта Российской Федерации –ответственный исполнитель региональной программы: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Состав мероприятий региональной программы на планируемый год: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405" w:type="dxa"/>
        <w:jc w:val="center"/>
        <w:tblInd w:w="-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957"/>
        <w:gridCol w:w="1418"/>
        <w:gridCol w:w="1440"/>
      </w:tblGrid>
      <w:tr w:rsidR="007C4BA2" w:rsidTr="007C4BA2">
        <w:trPr>
          <w:trHeight w:val="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Примечание*</w:t>
            </w:r>
          </w:p>
        </w:tc>
      </w:tr>
      <w:tr w:rsidR="007C4BA2" w:rsidTr="007C4BA2">
        <w:trPr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Мероприятия, предусмотренные в ФЦП «Устойчивое развитие сельских территорий на 2014-2017 годы и на период до 2020 года»</w:t>
            </w: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сети фельдшерско-акушерских пунктов и/или офисов врача общей практики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сети учреждений культурно-досугового типа в сельской местности**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проектов комплексного обустройства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площадок под компактную жилищную застройку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Мероприятия, не предусмотренные в ФЦП «Устойчивое развитие сельских территорий на 2014-2017 годы и на период до 2020 года»***</w:t>
            </w: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В случае отсутствия в региональной программе на планируемый год мероприятия, предусмотренного в ФЦП «Устойчивое развитие сельских территорий на 2014-2017 годы и на период до 2020 года», приводится обоснование его отсутствия (например, реализация мероприятия планируется в последующие годы (указать период) или в рамках других региональных программ (указать программы) и др.)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 С 2016 года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*** Реализация мероприятий планируется без привлечения средств федерального бюджета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Информация о наличии нормативной правовой базы, необходимой </w:t>
      </w:r>
    </w:p>
    <w:p w:rsidR="007C4BA2" w:rsidRDefault="007C4BA2" w:rsidP="007C4BA2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для осуществления финансирования и реализации региональной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C4BA2" w:rsidTr="007C4BA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Примечание*</w:t>
            </w:r>
          </w:p>
        </w:tc>
      </w:tr>
      <w:tr w:rsidR="007C4BA2" w:rsidTr="007C4BA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В случае отсутствия утвержденного нормативного правового акта указываются сроки его принятия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Информация об использовании современных технологий при создании объектов социальной и инженерной инфраструктуры в рамках региональной программы:</w:t>
      </w:r>
    </w:p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4BA2" w:rsidRDefault="007C4BA2" w:rsidP="007C4BA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Информация о мерах по стимулированию привлечения внебюджетных средств в целях комплексного развития социально-инженерной инфраструктуры и улучшения жилищных условий в рамках региональной программы:</w:t>
      </w:r>
    </w:p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1802" w:type="dxa"/>
            <w:vAlign w:val="bottom"/>
          </w:tcPr>
          <w:p w:rsidR="007C4BA2" w:rsidRDefault="007C4BA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7C4BA2" w:rsidTr="007C4BA2">
        <w:tc>
          <w:tcPr>
            <w:tcW w:w="5070" w:type="dxa"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(М.П., 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(должность, контактный телефон)</w:t>
            </w:r>
          </w:p>
        </w:tc>
        <w:tc>
          <w:tcPr>
            <w:tcW w:w="1802" w:type="dxa"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7C4BA2" w:rsidRDefault="007C4BA2" w:rsidP="007C4BA2">
      <w:pPr>
        <w:keepNext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8 </w:t>
      </w:r>
    </w:p>
    <w:p w:rsidR="007C4BA2" w:rsidRDefault="007C4BA2" w:rsidP="007C4BA2">
      <w:pPr>
        <w:keepNext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отбора региональных целевых программ устойчивого развития сельских территорий</w:t>
      </w:r>
    </w:p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общественно значимого некоммерческого проекта, претендующего на получение гранта </w:t>
      </w:r>
    </w:p>
    <w:p w:rsidR="007C4BA2" w:rsidRDefault="007C4BA2" w:rsidP="007C4B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 году</w:t>
      </w:r>
    </w:p>
    <w:p w:rsidR="007C4BA2" w:rsidRDefault="007C4BA2" w:rsidP="007C4B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C4BA2" w:rsidRDefault="007C4BA2" w:rsidP="007C4B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субъекта Российской Федерации)</w:t>
      </w:r>
    </w:p>
    <w:p w:rsidR="007C4BA2" w:rsidRDefault="007C4BA2" w:rsidP="007C4B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keepNext/>
        <w:keepLines/>
        <w:numPr>
          <w:ilvl w:val="0"/>
          <w:numId w:val="2"/>
        </w:numPr>
        <w:spacing w:after="0" w:line="240" w:lineRule="auto"/>
        <w:outlineLvl w:val="8"/>
        <w:rPr>
          <w:rFonts w:ascii="Times New Roman" w:eastAsia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Общая характеристика проекта</w:t>
      </w:r>
    </w:p>
    <w:p w:rsidR="007C4BA2" w:rsidRDefault="007C4BA2" w:rsidP="007C4BA2">
      <w:pPr>
        <w:keepNext/>
        <w:keepLines/>
        <w:spacing w:after="0" w:line="240" w:lineRule="auto"/>
        <w:ind w:left="1080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950"/>
      </w:tblGrid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Площадь, на которой реализуется проект, кв.м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Заявитель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в том числе за счет средств: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гранта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местного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обязательного вклада граждан, индивидуальных предпринимателей</w:t>
            </w:r>
          </w:p>
          <w:p w:rsidR="007C4BA2" w:rsidRDefault="007C4BA2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и юридических лиц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из них: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вклад граждан,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денежными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трудовым участием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предоставлением помещений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техническими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иное (указать наименование вида расходов)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вклад индивидуальных</w:t>
            </w:r>
          </w:p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денежными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трудовым участием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предоставлением помещений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техническими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иное (указать наименование вида расходов)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вклад юридических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денежными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предоставлением помещений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техническими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трудовым участием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BA2" w:rsidTr="007C4BA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иное (указать наименование вида расходов)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Трудовое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1"/>
        <w:gridCol w:w="3143"/>
        <w:gridCol w:w="2146"/>
        <w:gridCol w:w="1998"/>
        <w:gridCol w:w="1713"/>
      </w:tblGrid>
      <w:tr w:rsidR="007C4BA2" w:rsidTr="007C4BA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Стоимость трудовых затрат, руб.</w:t>
            </w:r>
          </w:p>
        </w:tc>
      </w:tr>
      <w:tr w:rsidR="007C4BA2" w:rsidTr="007C4BA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C4BA2" w:rsidRDefault="007C4BA2" w:rsidP="007C4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7C4BA2" w:rsidTr="007C4BA2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из них молодежь до 30 лет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Группы населения, кто будет пользоваться результатами проекта (например,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том числе прямо, чел.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     косвенно, чел.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C4BA2" w:rsidRDefault="007C4BA2" w:rsidP="007C4BA2">
      <w:pPr>
        <w:keepNext/>
        <w:keepLines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iCs/>
          <w:sz w:val="28"/>
          <w:szCs w:val="28"/>
        </w:rPr>
        <w:t>. Инициаторы проекта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Описание инициаторов проекта – названия, состав, ФИО, обязанности по проекту. Описание вклада и роль каждого участника проекта. </w:t>
      </w:r>
    </w:p>
    <w:p w:rsidR="007C4BA2" w:rsidRDefault="007C4BA2" w:rsidP="007C4BA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Описание проекта (не более 3 страниц) 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 1. </w:t>
      </w:r>
      <w:r>
        <w:rPr>
          <w:rFonts w:ascii="Times New Roman" w:eastAsia="Times New Roman" w:hAnsi="Times New Roman" w:cs="Arial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характеристика существующей ситуации и описание решаемой проблемы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необходимость выполнения данного проекта.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круг людей, которых касается решаемая проблема.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актуальность решаемой проблемы для сельского поселения, общественная значимость.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</w:rPr>
        <w:t>2. Цели и задачи проекта</w:t>
      </w:r>
    </w:p>
    <w:p w:rsidR="007C4BA2" w:rsidRDefault="007C4BA2" w:rsidP="007C4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</w:rPr>
        <w:t>3. Мероприятия по реализации проекта</w:t>
      </w: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Конкретные  мероприятия (работы) предполагаемые к реализации в ходе проекта, в том числе с участием общественности, основные этапы. Способы привлечения населения для реализации 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(Например, если для осуществления работ вырубаются деревья, то в другом месте высаживаются деревья для компенсации нанесенного ущерба)</w:t>
      </w: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</w:rPr>
        <w:t>4. Ожидаемые результаты проекта</w:t>
      </w: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Конкретные практические результаты, которые  планируется достичь в ходе выполнения проекта. Результаты, характеризующие решение заявленной проблемы. По возможности указать количественные показатели.</w:t>
      </w: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</w:rPr>
        <w:t xml:space="preserve">5. Дальнейшее развитие проекта </w:t>
      </w: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и/или развитию результатов.</w:t>
      </w: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</w:rPr>
        <w:t>6. Календарный план проекта</w:t>
      </w:r>
    </w:p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1608"/>
        <w:gridCol w:w="1938"/>
      </w:tblGrid>
      <w:tr w:rsidR="007C4BA2" w:rsidTr="007C4BA2">
        <w:trPr>
          <w:trHeight w:val="235"/>
          <w:tblHeader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Проектные, изыскательские и другие подготовительные работы: (опишите, какие конкретно подготовительные мероприятия которые необходимо выполнить):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Ремонтно-строительные работы: (опишите, что необходимо отремонтировать или построить)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Приобретение оборудования: (опишите, что конкретно необходимо приобрести и с какой целью)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Прочая деятельность (указать наименование)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C4BA2" w:rsidTr="007C4BA2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C4BA2" w:rsidRDefault="007C4BA2" w:rsidP="007C4B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Arial"/>
          <w:b/>
          <w:sz w:val="28"/>
          <w:szCs w:val="28"/>
        </w:rPr>
        <w:t>. Смета расходов по проекту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125"/>
        <w:gridCol w:w="2268"/>
        <w:gridCol w:w="2517"/>
      </w:tblGrid>
      <w:tr w:rsidR="007C4BA2" w:rsidTr="007C4BA2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Статьи сметы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Запрашиваемые средства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Вклад инициатора проекта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A2" w:rsidRDefault="007C4B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Общие расходы по проекту</w:t>
            </w:r>
          </w:p>
        </w:tc>
      </w:tr>
      <w:tr w:rsidR="007C4BA2" w:rsidTr="007C4BA2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1802" w:type="dxa"/>
            <w:vAlign w:val="bottom"/>
          </w:tcPr>
          <w:p w:rsidR="007C4BA2" w:rsidRDefault="007C4BA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7C4BA2" w:rsidTr="007C4BA2">
        <w:tc>
          <w:tcPr>
            <w:tcW w:w="5070" w:type="dxa"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(М.П., 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(должность, контактный телефон)</w:t>
            </w:r>
          </w:p>
        </w:tc>
        <w:tc>
          <w:tcPr>
            <w:tcW w:w="1802" w:type="dxa"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9 </w:t>
      </w:r>
    </w:p>
    <w:p w:rsidR="007C4BA2" w:rsidRDefault="007C4BA2" w:rsidP="007C4BA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отбора региональных целевых программ устойчивого развития сельских территорий 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Паспорт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проекта комплексного обустройства площадки под компактную жилищную застройку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Наименование проекта: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Место реализации проекта: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</w:rPr>
        <w:t>(населенный пункт, поселение, район, городской округ, субъект Российской Федерации)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Наименование заказчика/застройщика: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Цель проекта: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Срок реализации проекта: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</w:rPr>
        <w:t>(год начала – год завершения проекта)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Категория проекта: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Объем жилищной застройки: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</w:rPr>
        <w:t>(количество жилых домов)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Наличие проектной документации: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</w:rPr>
        <w:t>(реквизиты документа об утверждении проектной документации)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7C4BA2" w:rsidRDefault="007C4BA2" w:rsidP="007C4BA2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Наличие положительного заключения государственной экспертизы проектной документации: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(реквизиты положительного заключения)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Сметная стоимость проекта, всего: __________ (тыс. руб.),</w:t>
      </w:r>
    </w:p>
    <w:p w:rsidR="007C4BA2" w:rsidRDefault="007C4BA2" w:rsidP="007C4BA2">
      <w:pPr>
        <w:spacing w:after="0" w:line="240" w:lineRule="auto"/>
        <w:ind w:left="426" w:hanging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том числе по объектам, финансирование которых предусматривается с      использованием средств федерального бюджета _______ (тыс. руб.)</w:t>
      </w:r>
    </w:p>
    <w:p w:rsidR="007C4BA2" w:rsidRDefault="007C4BA2" w:rsidP="007C4BA2">
      <w:pPr>
        <w:spacing w:after="0" w:line="240" w:lineRule="auto"/>
        <w:ind w:left="426" w:hanging="142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Объем и источники финансирования проекта: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7C4BA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165" w:type="dxa"/>
        <w:tblInd w:w="-459" w:type="dxa"/>
        <w:tblLayout w:type="fixed"/>
        <w:tblLook w:val="04A0"/>
      </w:tblPr>
      <w:tblGrid>
        <w:gridCol w:w="746"/>
        <w:gridCol w:w="1379"/>
        <w:gridCol w:w="1274"/>
        <w:gridCol w:w="993"/>
        <w:gridCol w:w="1275"/>
        <w:gridCol w:w="1418"/>
        <w:gridCol w:w="850"/>
        <w:gridCol w:w="1134"/>
        <w:gridCol w:w="1134"/>
        <w:gridCol w:w="1134"/>
        <w:gridCol w:w="1276"/>
        <w:gridCol w:w="1134"/>
        <w:gridCol w:w="1418"/>
      </w:tblGrid>
      <w:tr w:rsidR="007C4BA2" w:rsidTr="007C4BA2">
        <w:trPr>
          <w:trHeight w:val="81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Наименование объекта в составе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Мощность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Срок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Сметная стоимость, 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Освоено на 01.01.20__г.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Объем финансирования на 20__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Объем финансирования в последующие годы</w:t>
            </w:r>
          </w:p>
        </w:tc>
      </w:tr>
      <w:tr w:rsidR="007C4BA2" w:rsidTr="007C4BA2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 том числе средства: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20__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20__ г.</w:t>
            </w:r>
          </w:p>
        </w:tc>
      </w:tr>
      <w:tr w:rsidR="007C4BA2" w:rsidTr="007C4BA2">
        <w:trPr>
          <w:trHeight w:val="9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регионального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C4BA2" w:rsidTr="007C4BA2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sz w:val="20"/>
                <w:szCs w:val="20"/>
              </w:rPr>
              <w:t>1. объекты, финансирование которых предусматривается с использованием средств федерального бюджета</w:t>
            </w:r>
          </w:p>
        </w:tc>
      </w:tr>
      <w:tr w:rsidR="007C4BA2" w:rsidTr="007C4BA2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7C4BA2" w:rsidTr="007C4BA2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C4BA2" w:rsidTr="007C4BA2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7C4BA2" w:rsidTr="007C4BA2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sz w:val="20"/>
                <w:szCs w:val="20"/>
              </w:rPr>
              <w:t>2. объекты, финансирование которых предусматривается без использования средств федерального бюджета</w:t>
            </w:r>
          </w:p>
        </w:tc>
      </w:tr>
      <w:tr w:rsidR="007C4BA2" w:rsidTr="007C4BA2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7C4BA2" w:rsidTr="007C4BA2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C4BA2" w:rsidTr="007C4BA2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7C4BA2" w:rsidTr="007C4BA2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A2" w:rsidRDefault="007C4B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</w:tbl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7C4BA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 Наличие генерального плана поселения (городского округа), в составе которого предусмотрена реализация проекта:</w:t>
      </w:r>
    </w:p>
    <w:p w:rsidR="007C4BA2" w:rsidRDefault="007C4BA2" w:rsidP="007C4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_______________________________________________________________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(реквизиты нормативного правового акта об утверждении генерального плана)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1802" w:type="dxa"/>
            <w:vAlign w:val="bottom"/>
          </w:tcPr>
          <w:p w:rsidR="007C4BA2" w:rsidRDefault="007C4BA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7C4BA2" w:rsidTr="007C4BA2">
        <w:tc>
          <w:tcPr>
            <w:tcW w:w="5070" w:type="dxa"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(М.П., 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(должность, контактный телефон)</w:t>
            </w:r>
          </w:p>
        </w:tc>
        <w:tc>
          <w:tcPr>
            <w:tcW w:w="1802" w:type="dxa"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10 </w:t>
      </w:r>
    </w:p>
    <w:p w:rsidR="007C4BA2" w:rsidRDefault="007C4BA2" w:rsidP="007C4BA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отбора региональных целевых программ устойчивого развития сельских территорий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 проекту комплексного обустройства площадки под компактную жилищную застройку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Наименование проекта: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________________________________________________________________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4BA2" w:rsidRDefault="007C4BA2" w:rsidP="007C4BA2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Характеристика населенного пункта, на территории которого планируется реализация проекта:</w:t>
      </w:r>
    </w:p>
    <w:p w:rsidR="007C4BA2" w:rsidRDefault="007C4BA2" w:rsidP="007C4BA2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наименование и месторасположение, в том числе удаленность от центра субъекта Российской Федерации, района, городского округа: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7C4BA2" w:rsidRDefault="007C4BA2" w:rsidP="007C4BA2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</w:rPr>
      </w:pPr>
    </w:p>
    <w:p w:rsidR="007C4BA2" w:rsidRDefault="007C4BA2" w:rsidP="007C4BA2">
      <w:pPr>
        <w:spacing w:after="0" w:line="240" w:lineRule="auto"/>
        <w:ind w:left="851" w:hanging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численность населения, в том числе занятого в экономике, из них в    агропромышленном комплексе, и социальной сфере:</w:t>
      </w:r>
    </w:p>
    <w:p w:rsidR="007C4BA2" w:rsidRDefault="007C4BA2" w:rsidP="007C4BA2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_____________________________________________________________</w:t>
      </w:r>
    </w:p>
    <w:p w:rsidR="007C4BA2" w:rsidRDefault="007C4BA2" w:rsidP="007C4BA2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2.2. обеспеченность населения объектами социальной, инженерной,  телекоммуникационной и транспортной инфраструктуры: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4BA2" w:rsidRDefault="007C4BA2" w:rsidP="007C4BA2">
      <w:pPr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2.3. виды экономической деятельности: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Обоснование необходимости реализации проекта для развития  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агропромышленного комплекса: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характеристика сельскохозяйственных товаропроизводителей, осуществляющих хозяйственную деятельность в населенном пункте (поселении, районе, городском округе), в котором планируется реализация проекта:</w:t>
      </w:r>
    </w:p>
    <w:p w:rsidR="007C4BA2" w:rsidRDefault="007C4BA2" w:rsidP="007C4BA2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_____________________________________________________________ </w:t>
      </w:r>
    </w:p>
    <w:p w:rsidR="007C4BA2" w:rsidRDefault="007C4BA2" w:rsidP="007C4BA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(наименование, специализация (растениеводство, животноводство и др.), площадь     сельскохозяйственных угодий, в том числе пашни, поголовье сельскохозяйственных животных, численность занятых)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характеристика инвестиционных проектов, реализуемых сельскохозяйственными товаропроизводителями, указанными в п. 3.1: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__________________________________________________________</w:t>
      </w:r>
    </w:p>
    <w:p w:rsidR="007C4BA2" w:rsidRDefault="007C4BA2" w:rsidP="007C4B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(описание цели и формы реализации проекта, количественные результаты реализации проекта, количество созданных и/или планируемых к созданию рабочих мест)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Характеристика жилищной застройки:</w:t>
      </w:r>
    </w:p>
    <w:p w:rsidR="007C4BA2" w:rsidRDefault="007C4BA2" w:rsidP="007C4BA2">
      <w:pPr>
        <w:spacing w:after="0" w:line="240" w:lineRule="auto"/>
        <w:ind w:left="851" w:hanging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объем жилищной застройки (количество домов), всего: _______, </w:t>
      </w:r>
    </w:p>
    <w:p w:rsidR="007C4BA2" w:rsidRDefault="007C4BA2" w:rsidP="007C4BA2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в том числе для работников, занятых у сельскохозяйственных товаропроизводителей, указанных в п. 3.1:__________</w:t>
      </w:r>
    </w:p>
    <w:p w:rsidR="007C4BA2" w:rsidRDefault="007C4BA2" w:rsidP="007C4BA2">
      <w:pPr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описание проектных решений при строительстве жилых домов: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_____________________________________________________________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предполагаемая схема финансирования жилищной застройки:</w:t>
      </w:r>
    </w:p>
    <w:p w:rsidR="007C4BA2" w:rsidRDefault="007C4BA2" w:rsidP="007C4BA2">
      <w:p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_____________________________________________________________ </w:t>
      </w:r>
    </w:p>
    <w:p w:rsidR="007C4BA2" w:rsidRDefault="007C4BA2" w:rsidP="007C4BA2">
      <w:pPr>
        <w:tabs>
          <w:tab w:val="left" w:pos="851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(ФЦП «Устойчивое развитие сельских территорий на 2014-2017 годы и на период до 2020 года», привлечение средств сельскохозяйственных товаропроизводителей, указанных в пункте 3.1 и др.)</w:t>
      </w: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1802" w:type="dxa"/>
            <w:vAlign w:val="bottom"/>
          </w:tcPr>
          <w:p w:rsidR="007C4BA2" w:rsidRDefault="007C4BA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Align w:val="bottom"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</w:tr>
      <w:tr w:rsidR="007C4BA2" w:rsidTr="007C4BA2">
        <w:tc>
          <w:tcPr>
            <w:tcW w:w="5070" w:type="dxa"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(М.П., 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1802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7C4BA2" w:rsidTr="007C4BA2">
        <w:tc>
          <w:tcPr>
            <w:tcW w:w="5070" w:type="dxa"/>
            <w:hideMark/>
          </w:tcPr>
          <w:p w:rsidR="007C4BA2" w:rsidRDefault="007C4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(должность, контактный телефон)</w:t>
            </w:r>
          </w:p>
        </w:tc>
        <w:tc>
          <w:tcPr>
            <w:tcW w:w="1802" w:type="dxa"/>
            <w:vAlign w:val="bottom"/>
            <w:hideMark/>
          </w:tcPr>
          <w:p w:rsidR="007C4BA2" w:rsidRDefault="007C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699" w:type="dxa"/>
            <w:hideMark/>
          </w:tcPr>
          <w:p w:rsidR="007C4BA2" w:rsidRDefault="007C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7C4BA2" w:rsidRDefault="007C4BA2" w:rsidP="007C4B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4BA2" w:rsidRDefault="007C4BA2" w:rsidP="007C4BA2">
      <w:pPr>
        <w:rPr>
          <w:rFonts w:ascii="Calibri" w:eastAsia="Calibri" w:hAnsi="Calibri"/>
          <w:lang w:eastAsia="en-US"/>
        </w:rPr>
      </w:pPr>
    </w:p>
    <w:p w:rsidR="007C4BA2" w:rsidRDefault="007C4BA2" w:rsidP="007C4BA2"/>
    <w:p w:rsidR="007C4BA2" w:rsidRDefault="007C4BA2" w:rsidP="007C4BA2"/>
    <w:p w:rsidR="00102344" w:rsidRDefault="00102344"/>
    <w:sectPr w:rsidR="0010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44" w:rsidRDefault="00102344" w:rsidP="007C4BA2">
      <w:pPr>
        <w:spacing w:after="0" w:line="240" w:lineRule="auto"/>
      </w:pPr>
      <w:r>
        <w:separator/>
      </w:r>
    </w:p>
  </w:endnote>
  <w:endnote w:type="continuationSeparator" w:id="1">
    <w:p w:rsidR="00102344" w:rsidRDefault="00102344" w:rsidP="007C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44" w:rsidRDefault="00102344" w:rsidP="007C4BA2">
      <w:pPr>
        <w:spacing w:after="0" w:line="240" w:lineRule="auto"/>
      </w:pPr>
      <w:r>
        <w:separator/>
      </w:r>
    </w:p>
  </w:footnote>
  <w:footnote w:type="continuationSeparator" w:id="1">
    <w:p w:rsidR="00102344" w:rsidRDefault="00102344" w:rsidP="007C4BA2">
      <w:pPr>
        <w:spacing w:after="0" w:line="240" w:lineRule="auto"/>
      </w:pPr>
      <w:r>
        <w:continuationSeparator/>
      </w:r>
    </w:p>
  </w:footnote>
  <w:footnote w:id="2">
    <w:p w:rsidR="007C4BA2" w:rsidRDefault="007C4BA2" w:rsidP="007C4BA2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наличия в Региональной программе на планируемый год мероприятий по комплексному обустройству населенных пунктов, расположенных в сельской местности, объектами социальной и инженерной инфраструктуры </w:t>
      </w:r>
    </w:p>
  </w:footnote>
  <w:footnote w:id="3">
    <w:p w:rsidR="007C4BA2" w:rsidRDefault="007C4BA2" w:rsidP="007C4BA2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наличия в Региональной программе на планируемый год мероприятий по улучшению жилищных условий граждан, проживающих в сельской местности, в том числе молодых семей и молодых специалистов</w:t>
      </w:r>
    </w:p>
  </w:footnote>
  <w:footnote w:id="4">
    <w:p w:rsidR="007C4BA2" w:rsidRDefault="007C4BA2" w:rsidP="007C4BA2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наличия в Региональной программе на планируемый год мероприятий по грантовой поддержке местных инициатив граждан, проживающих в сельской местности</w:t>
      </w:r>
    </w:p>
  </w:footnote>
  <w:footnote w:id="5">
    <w:p w:rsidR="007C4BA2" w:rsidRDefault="007C4BA2" w:rsidP="007C4BA2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наличия в Региональной программе на планируемый год в составе мероприятий по комплексному обустройству населенных пунктов, расположенных в сельской местности, объектами социальной и инженерной инфраструктуры, мероприятий по реализации проектов комплексного обустройства площадок под компактную жилищную застройку в сельской местности</w:t>
      </w:r>
    </w:p>
  </w:footnote>
  <w:footnote w:id="6">
    <w:p w:rsidR="007C4BA2" w:rsidRDefault="007C4BA2" w:rsidP="007C4BA2">
      <w:pPr>
        <w:pStyle w:val="a3"/>
      </w:pPr>
      <w:r>
        <w:rPr>
          <w:rStyle w:val="a7"/>
        </w:rPr>
        <w:footnoteRef/>
      </w:r>
      <w:r>
        <w:t xml:space="preserve"> В соответствии с приложением № 9 к федеральной целевой программе «Устойчивое развитие сельских территорий на 2014-207 годы и на период до 2020 года»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BA2"/>
    <w:rsid w:val="00102344"/>
    <w:rsid w:val="007C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BA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C4BA2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C4BA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C4BA2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7C4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semiHidden/>
    <w:unhideWhenUsed/>
    <w:rsid w:val="007C4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5629</Words>
  <Characters>32089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2014-07-15T07:35:00Z</dcterms:created>
  <dcterms:modified xsi:type="dcterms:W3CDTF">2014-07-15T07:35:00Z</dcterms:modified>
</cp:coreProperties>
</file>