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A1" w:rsidRPr="004655AB" w:rsidRDefault="002316A1" w:rsidP="00DF2A37">
      <w:pPr>
        <w:spacing w:after="0"/>
        <w:jc w:val="center"/>
        <w:rPr>
          <w:rFonts w:ascii="Times New Roman" w:hAnsi="Times New Roman" w:cs="Times New Roman"/>
          <w:b/>
          <w:sz w:val="28"/>
          <w:szCs w:val="28"/>
        </w:rPr>
      </w:pPr>
      <w:r w:rsidRPr="004655AB">
        <w:rPr>
          <w:rFonts w:ascii="Times New Roman" w:hAnsi="Times New Roman" w:cs="Times New Roman"/>
          <w:b/>
          <w:sz w:val="28"/>
          <w:szCs w:val="28"/>
        </w:rPr>
        <w:t>РОССИЙСКАЯ ФЕДЕРАЦИЯ</w:t>
      </w:r>
    </w:p>
    <w:p w:rsidR="002316A1" w:rsidRPr="004655AB" w:rsidRDefault="002316A1" w:rsidP="00DF2A37">
      <w:pPr>
        <w:spacing w:after="0"/>
        <w:jc w:val="center"/>
        <w:rPr>
          <w:rFonts w:ascii="Times New Roman" w:hAnsi="Times New Roman" w:cs="Times New Roman"/>
          <w:b/>
          <w:sz w:val="28"/>
          <w:szCs w:val="28"/>
        </w:rPr>
      </w:pPr>
      <w:r w:rsidRPr="004655AB">
        <w:rPr>
          <w:rFonts w:ascii="Times New Roman" w:hAnsi="Times New Roman" w:cs="Times New Roman"/>
          <w:b/>
          <w:sz w:val="28"/>
          <w:szCs w:val="28"/>
        </w:rPr>
        <w:t>Черемховский район, Иркутской области</w:t>
      </w:r>
    </w:p>
    <w:p w:rsidR="002316A1" w:rsidRPr="004655AB" w:rsidRDefault="002316A1" w:rsidP="00DF2A37">
      <w:pPr>
        <w:spacing w:after="0"/>
        <w:jc w:val="center"/>
        <w:rPr>
          <w:rFonts w:ascii="Times New Roman" w:hAnsi="Times New Roman" w:cs="Times New Roman"/>
          <w:b/>
          <w:sz w:val="28"/>
          <w:szCs w:val="28"/>
        </w:rPr>
      </w:pPr>
      <w:r w:rsidRPr="004655AB">
        <w:rPr>
          <w:rFonts w:ascii="Times New Roman" w:hAnsi="Times New Roman" w:cs="Times New Roman"/>
          <w:b/>
          <w:sz w:val="28"/>
          <w:szCs w:val="28"/>
        </w:rPr>
        <w:t>Онотское муниципальное образование</w:t>
      </w:r>
    </w:p>
    <w:p w:rsidR="002316A1" w:rsidRPr="004655AB" w:rsidRDefault="002316A1" w:rsidP="00DF2A37">
      <w:pPr>
        <w:tabs>
          <w:tab w:val="left" w:pos="2975"/>
        </w:tabs>
        <w:spacing w:after="0"/>
        <w:jc w:val="center"/>
        <w:rPr>
          <w:rFonts w:ascii="Times New Roman" w:hAnsi="Times New Roman" w:cs="Times New Roman"/>
          <w:b/>
          <w:sz w:val="28"/>
          <w:szCs w:val="28"/>
        </w:rPr>
      </w:pPr>
      <w:r w:rsidRPr="004655AB">
        <w:rPr>
          <w:rFonts w:ascii="Times New Roman" w:hAnsi="Times New Roman" w:cs="Times New Roman"/>
          <w:b/>
          <w:sz w:val="28"/>
          <w:szCs w:val="28"/>
        </w:rPr>
        <w:t>Администрация</w:t>
      </w:r>
    </w:p>
    <w:p w:rsidR="002316A1" w:rsidRPr="004655AB" w:rsidRDefault="002316A1" w:rsidP="00DF2A37">
      <w:pPr>
        <w:tabs>
          <w:tab w:val="left" w:pos="2975"/>
        </w:tabs>
        <w:spacing w:after="0"/>
        <w:jc w:val="center"/>
        <w:rPr>
          <w:rFonts w:ascii="Times New Roman" w:hAnsi="Times New Roman" w:cs="Times New Roman"/>
          <w:sz w:val="28"/>
          <w:szCs w:val="28"/>
        </w:rPr>
      </w:pPr>
      <w:r w:rsidRPr="004655AB">
        <w:rPr>
          <w:rFonts w:ascii="Times New Roman" w:hAnsi="Times New Roman" w:cs="Times New Roman"/>
          <w:b/>
          <w:sz w:val="28"/>
          <w:szCs w:val="28"/>
        </w:rPr>
        <w:t>ПОСТАНОВЛЕНИЕ</w:t>
      </w:r>
    </w:p>
    <w:p w:rsidR="002316A1" w:rsidRDefault="002316A1" w:rsidP="00DF2A37">
      <w:pPr>
        <w:tabs>
          <w:tab w:val="left" w:pos="2975"/>
        </w:tabs>
        <w:spacing w:after="0"/>
        <w:jc w:val="center"/>
        <w:rPr>
          <w:rFonts w:ascii="Times New Roman" w:hAnsi="Times New Roman" w:cs="Times New Roman"/>
          <w:sz w:val="24"/>
          <w:szCs w:val="24"/>
        </w:rPr>
      </w:pPr>
    </w:p>
    <w:p w:rsidR="00DE551F" w:rsidRPr="00EC38F6" w:rsidRDefault="00DE551F" w:rsidP="00DF2A37">
      <w:pPr>
        <w:tabs>
          <w:tab w:val="left" w:pos="2975"/>
        </w:tabs>
        <w:spacing w:after="0"/>
        <w:jc w:val="center"/>
        <w:rPr>
          <w:rFonts w:ascii="Times New Roman" w:hAnsi="Times New Roman" w:cs="Times New Roman"/>
          <w:sz w:val="24"/>
          <w:szCs w:val="24"/>
        </w:rPr>
      </w:pPr>
    </w:p>
    <w:p w:rsidR="002316A1" w:rsidRPr="004655AB" w:rsidRDefault="00EB54FF" w:rsidP="00DF2A37">
      <w:pPr>
        <w:tabs>
          <w:tab w:val="left" w:pos="2975"/>
        </w:tabs>
        <w:spacing w:after="0"/>
        <w:rPr>
          <w:rFonts w:ascii="Times New Roman" w:hAnsi="Times New Roman" w:cs="Times New Roman"/>
          <w:sz w:val="28"/>
          <w:szCs w:val="28"/>
        </w:rPr>
      </w:pPr>
      <w:r>
        <w:rPr>
          <w:rFonts w:ascii="Times New Roman" w:hAnsi="Times New Roman" w:cs="Times New Roman"/>
          <w:sz w:val="28"/>
          <w:szCs w:val="28"/>
        </w:rPr>
        <w:t xml:space="preserve">от  13.02.2017 </w:t>
      </w:r>
      <w:r w:rsidR="00FE2668" w:rsidRPr="004655AB">
        <w:rPr>
          <w:rFonts w:ascii="Times New Roman" w:hAnsi="Times New Roman" w:cs="Times New Roman"/>
          <w:sz w:val="28"/>
          <w:szCs w:val="28"/>
        </w:rPr>
        <w:t xml:space="preserve">№ </w:t>
      </w:r>
      <w:r>
        <w:rPr>
          <w:rFonts w:ascii="Times New Roman" w:hAnsi="Times New Roman" w:cs="Times New Roman"/>
          <w:sz w:val="28"/>
          <w:szCs w:val="28"/>
        </w:rPr>
        <w:t>22</w:t>
      </w:r>
    </w:p>
    <w:p w:rsidR="002316A1" w:rsidRPr="004655AB" w:rsidRDefault="002316A1" w:rsidP="00DF2A37">
      <w:pPr>
        <w:tabs>
          <w:tab w:val="left" w:pos="2975"/>
        </w:tabs>
        <w:spacing w:after="0"/>
        <w:rPr>
          <w:rFonts w:ascii="Times New Roman" w:hAnsi="Times New Roman" w:cs="Times New Roman"/>
          <w:sz w:val="28"/>
          <w:szCs w:val="28"/>
        </w:rPr>
      </w:pPr>
      <w:r w:rsidRPr="004655AB">
        <w:rPr>
          <w:rFonts w:ascii="Times New Roman" w:hAnsi="Times New Roman" w:cs="Times New Roman"/>
          <w:sz w:val="28"/>
          <w:szCs w:val="28"/>
        </w:rPr>
        <w:t>с.</w:t>
      </w:r>
      <w:r w:rsidR="00F1528D">
        <w:rPr>
          <w:rFonts w:ascii="Times New Roman" w:hAnsi="Times New Roman" w:cs="Times New Roman"/>
          <w:sz w:val="28"/>
          <w:szCs w:val="28"/>
        </w:rPr>
        <w:t xml:space="preserve"> </w:t>
      </w:r>
      <w:r w:rsidRPr="004655AB">
        <w:rPr>
          <w:rFonts w:ascii="Times New Roman" w:hAnsi="Times New Roman" w:cs="Times New Roman"/>
          <w:sz w:val="28"/>
          <w:szCs w:val="28"/>
        </w:rPr>
        <w:t>Онот</w:t>
      </w:r>
    </w:p>
    <w:p w:rsidR="00DF2A37" w:rsidRDefault="00DF2A37" w:rsidP="00DF2A37">
      <w:pPr>
        <w:tabs>
          <w:tab w:val="left" w:pos="2975"/>
        </w:tabs>
        <w:spacing w:after="0"/>
        <w:rPr>
          <w:rFonts w:ascii="Times New Roman" w:hAnsi="Times New Roman" w:cs="Times New Roman"/>
          <w:sz w:val="24"/>
          <w:szCs w:val="24"/>
        </w:rPr>
      </w:pPr>
    </w:p>
    <w:p w:rsidR="00F14E32" w:rsidRPr="00EC38F6" w:rsidRDefault="002C55CE" w:rsidP="00DF2A37">
      <w:pPr>
        <w:tabs>
          <w:tab w:val="left" w:pos="2975"/>
        </w:tabs>
        <w:spacing w:after="0"/>
        <w:ind w:left="708"/>
        <w:rPr>
          <w:rFonts w:ascii="Times New Roman" w:hAnsi="Times New Roman" w:cs="Times New Roman"/>
          <w:b/>
          <w:sz w:val="24"/>
          <w:szCs w:val="24"/>
        </w:rPr>
      </w:pPr>
      <w:r w:rsidRPr="00EC38F6">
        <w:rPr>
          <w:rFonts w:ascii="Times New Roman" w:hAnsi="Times New Roman" w:cs="Times New Roman"/>
          <w:b/>
          <w:sz w:val="24"/>
          <w:szCs w:val="24"/>
        </w:rPr>
        <w:t xml:space="preserve">О внесении изменений в </w:t>
      </w:r>
      <w:r w:rsidR="00F14E32" w:rsidRPr="00EC38F6">
        <w:rPr>
          <w:rFonts w:ascii="Times New Roman" w:hAnsi="Times New Roman" w:cs="Times New Roman"/>
          <w:b/>
          <w:sz w:val="24"/>
          <w:szCs w:val="24"/>
        </w:rPr>
        <w:t>П</w:t>
      </w:r>
      <w:r w:rsidR="00EB689A" w:rsidRPr="00EC38F6">
        <w:rPr>
          <w:rFonts w:ascii="Times New Roman" w:hAnsi="Times New Roman" w:cs="Times New Roman"/>
          <w:b/>
          <w:sz w:val="24"/>
          <w:szCs w:val="24"/>
        </w:rPr>
        <w:t>остановление</w:t>
      </w:r>
    </w:p>
    <w:p w:rsidR="00F14E32" w:rsidRPr="00EC38F6" w:rsidRDefault="00F14E32" w:rsidP="00DF2A37">
      <w:pPr>
        <w:tabs>
          <w:tab w:val="left" w:pos="2975"/>
        </w:tabs>
        <w:spacing w:after="0"/>
        <w:ind w:left="708"/>
        <w:rPr>
          <w:rFonts w:ascii="Times New Roman" w:hAnsi="Times New Roman" w:cs="Times New Roman"/>
          <w:b/>
          <w:sz w:val="24"/>
          <w:szCs w:val="24"/>
        </w:rPr>
      </w:pPr>
      <w:r w:rsidRPr="00EC38F6">
        <w:rPr>
          <w:rFonts w:ascii="Times New Roman" w:hAnsi="Times New Roman" w:cs="Times New Roman"/>
          <w:b/>
          <w:sz w:val="24"/>
          <w:szCs w:val="24"/>
        </w:rPr>
        <w:t>администрации Онотского муниципального</w:t>
      </w:r>
    </w:p>
    <w:p w:rsidR="00F14E32" w:rsidRPr="00EC38F6" w:rsidRDefault="001115BC" w:rsidP="00DF2A37">
      <w:pPr>
        <w:tabs>
          <w:tab w:val="left" w:pos="2975"/>
        </w:tabs>
        <w:spacing w:after="0"/>
        <w:ind w:left="708"/>
        <w:rPr>
          <w:rFonts w:ascii="Times New Roman" w:hAnsi="Times New Roman" w:cs="Times New Roman"/>
          <w:b/>
          <w:sz w:val="24"/>
          <w:szCs w:val="24"/>
        </w:rPr>
      </w:pPr>
      <w:r w:rsidRPr="00EC38F6">
        <w:rPr>
          <w:rFonts w:ascii="Times New Roman" w:hAnsi="Times New Roman" w:cs="Times New Roman"/>
          <w:b/>
          <w:sz w:val="24"/>
          <w:szCs w:val="24"/>
        </w:rPr>
        <w:t>образования от 22.12.2016 № 159</w:t>
      </w:r>
    </w:p>
    <w:p w:rsidR="002316A1" w:rsidRPr="00EC38F6" w:rsidRDefault="002316A1" w:rsidP="00DF2A37">
      <w:pPr>
        <w:tabs>
          <w:tab w:val="left" w:pos="2975"/>
        </w:tabs>
        <w:spacing w:after="0"/>
        <w:rPr>
          <w:rFonts w:ascii="Times New Roman" w:hAnsi="Times New Roman" w:cs="Times New Roman"/>
          <w:b/>
          <w:sz w:val="24"/>
          <w:szCs w:val="24"/>
        </w:rPr>
      </w:pPr>
    </w:p>
    <w:p w:rsidR="001115BC" w:rsidRDefault="001115BC" w:rsidP="00802339">
      <w:pPr>
        <w:spacing w:after="0" w:line="240" w:lineRule="auto"/>
        <w:ind w:firstLine="709"/>
        <w:jc w:val="both"/>
        <w:rPr>
          <w:rFonts w:ascii="Times New Roman" w:hAnsi="Times New Roman" w:cs="Times New Roman"/>
          <w:sz w:val="28"/>
          <w:szCs w:val="28"/>
        </w:rPr>
      </w:pPr>
      <w:r w:rsidRPr="004655AB">
        <w:rPr>
          <w:rFonts w:ascii="Times New Roman" w:hAnsi="Times New Roman" w:cs="Times New Roman"/>
          <w:sz w:val="28"/>
          <w:szCs w:val="28"/>
        </w:rPr>
        <w:t>В целях создания условий для развития транспортной инфраструктуры Онотского муниципального образования, руководствуясь статьями 14, 17 Федерального закона от 06.10.2003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постановлением администрации Онотского муниципального образования от 18.11.2013 № 118 «Об утверждении Порядка разработки, реализации и оценки эффективности муниципальных и ведомственных целевых программ Онотского муниципального образования», статьями 32, 43 Устава Онотского муниципального образования, администрация Онотского муниципального образования</w:t>
      </w:r>
      <w:r w:rsidR="00DE551F">
        <w:rPr>
          <w:rFonts w:ascii="Times New Roman" w:hAnsi="Times New Roman" w:cs="Times New Roman"/>
          <w:sz w:val="28"/>
          <w:szCs w:val="28"/>
        </w:rPr>
        <w:t xml:space="preserve"> </w:t>
      </w:r>
    </w:p>
    <w:p w:rsidR="00DE551F" w:rsidRPr="004655AB" w:rsidRDefault="00DE551F" w:rsidP="004655AB">
      <w:pPr>
        <w:spacing w:after="0" w:line="240" w:lineRule="auto"/>
        <w:ind w:firstLine="799"/>
        <w:jc w:val="both"/>
        <w:rPr>
          <w:rFonts w:ascii="Times New Roman" w:hAnsi="Times New Roman" w:cs="Times New Roman"/>
          <w:sz w:val="28"/>
          <w:szCs w:val="28"/>
        </w:rPr>
      </w:pPr>
    </w:p>
    <w:p w:rsidR="002316A1" w:rsidRDefault="002316A1" w:rsidP="004655AB">
      <w:pPr>
        <w:tabs>
          <w:tab w:val="left" w:pos="2975"/>
        </w:tabs>
        <w:spacing w:after="0" w:line="240" w:lineRule="auto"/>
        <w:jc w:val="center"/>
        <w:rPr>
          <w:rFonts w:ascii="Times New Roman" w:hAnsi="Times New Roman" w:cs="Times New Roman"/>
          <w:b/>
          <w:sz w:val="28"/>
          <w:szCs w:val="28"/>
        </w:rPr>
      </w:pPr>
      <w:r w:rsidRPr="004655AB">
        <w:rPr>
          <w:rFonts w:ascii="Times New Roman" w:hAnsi="Times New Roman" w:cs="Times New Roman"/>
          <w:b/>
          <w:sz w:val="28"/>
          <w:szCs w:val="28"/>
        </w:rPr>
        <w:t>п о с т а н о в л я е т:</w:t>
      </w:r>
    </w:p>
    <w:p w:rsidR="004655AB" w:rsidRPr="004655AB" w:rsidRDefault="004655AB" w:rsidP="004655AB">
      <w:pPr>
        <w:tabs>
          <w:tab w:val="left" w:pos="2975"/>
        </w:tabs>
        <w:spacing w:after="0" w:line="240" w:lineRule="auto"/>
        <w:jc w:val="center"/>
        <w:rPr>
          <w:rFonts w:ascii="Times New Roman" w:hAnsi="Times New Roman" w:cs="Times New Roman"/>
          <w:b/>
          <w:sz w:val="28"/>
          <w:szCs w:val="28"/>
        </w:rPr>
      </w:pPr>
    </w:p>
    <w:p w:rsidR="001115BC" w:rsidRPr="004655AB" w:rsidRDefault="002316A1" w:rsidP="00802339">
      <w:pPr>
        <w:tabs>
          <w:tab w:val="left" w:pos="2975"/>
        </w:tabs>
        <w:spacing w:after="0" w:line="240" w:lineRule="auto"/>
        <w:ind w:firstLine="709"/>
        <w:jc w:val="both"/>
        <w:rPr>
          <w:rFonts w:ascii="Times New Roman" w:hAnsi="Times New Roman" w:cs="Times New Roman"/>
          <w:sz w:val="28"/>
          <w:szCs w:val="28"/>
        </w:rPr>
      </w:pPr>
      <w:r w:rsidRPr="004655AB">
        <w:rPr>
          <w:rFonts w:ascii="Times New Roman" w:hAnsi="Times New Roman" w:cs="Times New Roman"/>
          <w:sz w:val="28"/>
          <w:szCs w:val="28"/>
        </w:rPr>
        <w:t xml:space="preserve">1. Внести </w:t>
      </w:r>
      <w:r w:rsidR="001115BC" w:rsidRPr="004655AB">
        <w:rPr>
          <w:rFonts w:ascii="Times New Roman" w:hAnsi="Times New Roman" w:cs="Times New Roman"/>
          <w:sz w:val="28"/>
          <w:szCs w:val="28"/>
        </w:rPr>
        <w:t xml:space="preserve">следующие </w:t>
      </w:r>
      <w:r w:rsidRPr="004655AB">
        <w:rPr>
          <w:rFonts w:ascii="Times New Roman" w:hAnsi="Times New Roman" w:cs="Times New Roman"/>
          <w:sz w:val="28"/>
          <w:szCs w:val="28"/>
        </w:rPr>
        <w:t xml:space="preserve">изменения в </w:t>
      </w:r>
      <w:r w:rsidR="0060400C" w:rsidRPr="004655AB">
        <w:rPr>
          <w:rFonts w:ascii="Times New Roman" w:hAnsi="Times New Roman" w:cs="Times New Roman"/>
          <w:sz w:val="28"/>
          <w:szCs w:val="28"/>
        </w:rPr>
        <w:t>Постановление администрации Онотского муниципального</w:t>
      </w:r>
      <w:r w:rsidR="001115BC" w:rsidRPr="004655AB">
        <w:rPr>
          <w:rFonts w:ascii="Times New Roman" w:hAnsi="Times New Roman" w:cs="Times New Roman"/>
          <w:sz w:val="28"/>
          <w:szCs w:val="28"/>
        </w:rPr>
        <w:t xml:space="preserve"> образования от 22.12.2016 № 159</w:t>
      </w:r>
      <w:r w:rsidR="0060400C" w:rsidRPr="004655AB">
        <w:rPr>
          <w:rFonts w:ascii="Times New Roman" w:hAnsi="Times New Roman" w:cs="Times New Roman"/>
          <w:sz w:val="28"/>
          <w:szCs w:val="28"/>
        </w:rPr>
        <w:t xml:space="preserve"> </w:t>
      </w:r>
      <w:r w:rsidR="004655AB" w:rsidRPr="004655AB">
        <w:rPr>
          <w:rFonts w:ascii="Times New Roman" w:hAnsi="Times New Roman" w:cs="Times New Roman"/>
          <w:sz w:val="28"/>
          <w:szCs w:val="28"/>
        </w:rPr>
        <w:t>«О</w:t>
      </w:r>
      <w:r w:rsidR="001115BC" w:rsidRPr="004655AB">
        <w:rPr>
          <w:rFonts w:ascii="Times New Roman" w:hAnsi="Times New Roman" w:cs="Times New Roman"/>
          <w:sz w:val="28"/>
          <w:szCs w:val="28"/>
        </w:rPr>
        <w:t xml:space="preserve">б утверждении муниципальной программы </w:t>
      </w:r>
      <w:r w:rsidR="00F14E32" w:rsidRPr="004655AB">
        <w:rPr>
          <w:rFonts w:ascii="Times New Roman" w:hAnsi="Times New Roman" w:cs="Times New Roman"/>
          <w:sz w:val="28"/>
          <w:szCs w:val="28"/>
        </w:rPr>
        <w:t>«</w:t>
      </w:r>
      <w:r w:rsidR="001115BC" w:rsidRPr="004655AB">
        <w:rPr>
          <w:rFonts w:ascii="Times New Roman" w:hAnsi="Times New Roman" w:cs="Times New Roman"/>
          <w:sz w:val="28"/>
          <w:szCs w:val="28"/>
        </w:rPr>
        <w:t>Комплексное развитие систем транспортной инфраструктуры Онотского муниципального образования на 2017–2021 годы</w:t>
      </w:r>
      <w:r w:rsidR="00DF2A37" w:rsidRPr="004655AB">
        <w:rPr>
          <w:rFonts w:ascii="Times New Roman" w:hAnsi="Times New Roman" w:cs="Times New Roman"/>
          <w:sz w:val="28"/>
          <w:szCs w:val="28"/>
        </w:rPr>
        <w:t xml:space="preserve"> (с перспективой до 2032 года)»</w:t>
      </w:r>
      <w:r w:rsidR="004655AB" w:rsidRPr="004655AB">
        <w:rPr>
          <w:rFonts w:ascii="Times New Roman" w:hAnsi="Times New Roman" w:cs="Times New Roman"/>
          <w:sz w:val="28"/>
          <w:szCs w:val="28"/>
        </w:rPr>
        <w:t>»</w:t>
      </w:r>
      <w:r w:rsidR="001115BC" w:rsidRPr="004655AB">
        <w:rPr>
          <w:rFonts w:ascii="Times New Roman" w:hAnsi="Times New Roman" w:cs="Times New Roman"/>
          <w:sz w:val="28"/>
          <w:szCs w:val="28"/>
        </w:rPr>
        <w:t>:</w:t>
      </w:r>
    </w:p>
    <w:p w:rsidR="002316A1" w:rsidRPr="004655AB" w:rsidRDefault="00F14E32" w:rsidP="00802339">
      <w:pPr>
        <w:tabs>
          <w:tab w:val="left" w:pos="2975"/>
        </w:tabs>
        <w:spacing w:after="0" w:line="240" w:lineRule="auto"/>
        <w:ind w:firstLine="709"/>
        <w:jc w:val="both"/>
        <w:rPr>
          <w:rFonts w:ascii="Times New Roman" w:hAnsi="Times New Roman" w:cs="Times New Roman"/>
          <w:sz w:val="28"/>
          <w:szCs w:val="28"/>
        </w:rPr>
      </w:pPr>
      <w:r w:rsidRPr="004655AB">
        <w:rPr>
          <w:rFonts w:ascii="Times New Roman" w:hAnsi="Times New Roman" w:cs="Times New Roman"/>
          <w:sz w:val="28"/>
          <w:szCs w:val="28"/>
        </w:rPr>
        <w:t>1</w:t>
      </w:r>
      <w:r w:rsidR="0060400C" w:rsidRPr="004655AB">
        <w:rPr>
          <w:rFonts w:ascii="Times New Roman" w:hAnsi="Times New Roman" w:cs="Times New Roman"/>
          <w:sz w:val="28"/>
          <w:szCs w:val="28"/>
        </w:rPr>
        <w:t>.</w:t>
      </w:r>
      <w:r w:rsidRPr="004655AB">
        <w:rPr>
          <w:rFonts w:ascii="Times New Roman" w:hAnsi="Times New Roman" w:cs="Times New Roman"/>
          <w:sz w:val="28"/>
          <w:szCs w:val="28"/>
        </w:rPr>
        <w:t xml:space="preserve">1. Приложение № 1 к </w:t>
      </w:r>
      <w:r w:rsidR="001115BC" w:rsidRPr="004655AB">
        <w:rPr>
          <w:rFonts w:ascii="Times New Roman" w:hAnsi="Times New Roman" w:cs="Times New Roman"/>
          <w:sz w:val="28"/>
          <w:szCs w:val="28"/>
        </w:rPr>
        <w:t xml:space="preserve">Постановлению администрации Онотского муниципального образования от 22.12.2016 № 159 </w:t>
      </w:r>
      <w:r w:rsidR="004655AB" w:rsidRPr="004655AB">
        <w:rPr>
          <w:rFonts w:ascii="Times New Roman" w:hAnsi="Times New Roman" w:cs="Times New Roman"/>
          <w:sz w:val="28"/>
          <w:szCs w:val="28"/>
        </w:rPr>
        <w:t>«О</w:t>
      </w:r>
      <w:r w:rsidR="001115BC" w:rsidRPr="004655AB">
        <w:rPr>
          <w:rFonts w:ascii="Times New Roman" w:hAnsi="Times New Roman" w:cs="Times New Roman"/>
          <w:sz w:val="28"/>
          <w:szCs w:val="28"/>
        </w:rPr>
        <w:t>б утверждении муниципальной программы</w:t>
      </w:r>
      <w:r w:rsidR="002316A1" w:rsidRPr="004655AB">
        <w:rPr>
          <w:rFonts w:ascii="Times New Roman" w:hAnsi="Times New Roman" w:cs="Times New Roman"/>
          <w:sz w:val="28"/>
          <w:szCs w:val="28"/>
        </w:rPr>
        <w:t xml:space="preserve"> «</w:t>
      </w:r>
      <w:r w:rsidR="001115BC" w:rsidRPr="004655AB">
        <w:rPr>
          <w:rFonts w:ascii="Times New Roman" w:hAnsi="Times New Roman" w:cs="Times New Roman"/>
          <w:sz w:val="28"/>
          <w:szCs w:val="28"/>
        </w:rPr>
        <w:t>Комплексное развитие систем транспортной инфраструктуры Онотского муниципального образования на 2017–2021 годы (с перспективой до 2032 года)»</w:t>
      </w:r>
      <w:r w:rsidR="004655AB" w:rsidRPr="004655AB">
        <w:rPr>
          <w:rFonts w:ascii="Times New Roman" w:hAnsi="Times New Roman" w:cs="Times New Roman"/>
          <w:sz w:val="28"/>
          <w:szCs w:val="28"/>
        </w:rPr>
        <w:t>»</w:t>
      </w:r>
      <w:r w:rsidR="001115BC" w:rsidRPr="004655AB">
        <w:rPr>
          <w:rFonts w:ascii="Times New Roman" w:hAnsi="Times New Roman" w:cs="Times New Roman"/>
          <w:sz w:val="28"/>
          <w:szCs w:val="28"/>
        </w:rPr>
        <w:t xml:space="preserve"> и</w:t>
      </w:r>
      <w:r w:rsidR="0060400C" w:rsidRPr="004655AB">
        <w:rPr>
          <w:rFonts w:ascii="Times New Roman" w:hAnsi="Times New Roman" w:cs="Times New Roman"/>
          <w:sz w:val="28"/>
          <w:szCs w:val="28"/>
        </w:rPr>
        <w:t xml:space="preserve">зменить </w:t>
      </w:r>
      <w:r w:rsidRPr="004655AB">
        <w:rPr>
          <w:rFonts w:ascii="Times New Roman" w:hAnsi="Times New Roman" w:cs="Times New Roman"/>
          <w:sz w:val="28"/>
          <w:szCs w:val="28"/>
        </w:rPr>
        <w:t>и изложить его в</w:t>
      </w:r>
      <w:r w:rsidR="002316A1" w:rsidRPr="004655AB">
        <w:rPr>
          <w:rFonts w:ascii="Times New Roman" w:hAnsi="Times New Roman" w:cs="Times New Roman"/>
          <w:sz w:val="28"/>
          <w:szCs w:val="28"/>
        </w:rPr>
        <w:t xml:space="preserve"> </w:t>
      </w:r>
      <w:r w:rsidRPr="004655AB">
        <w:rPr>
          <w:rFonts w:ascii="Times New Roman" w:hAnsi="Times New Roman" w:cs="Times New Roman"/>
          <w:sz w:val="28"/>
          <w:szCs w:val="28"/>
        </w:rPr>
        <w:t>редакции п</w:t>
      </w:r>
      <w:r w:rsidR="001115BC" w:rsidRPr="004655AB">
        <w:rPr>
          <w:rFonts w:ascii="Times New Roman" w:hAnsi="Times New Roman" w:cs="Times New Roman"/>
          <w:sz w:val="28"/>
          <w:szCs w:val="28"/>
        </w:rPr>
        <w:t>риложения</w:t>
      </w:r>
      <w:r w:rsidRPr="004655AB">
        <w:rPr>
          <w:rFonts w:ascii="Times New Roman" w:hAnsi="Times New Roman" w:cs="Times New Roman"/>
          <w:sz w:val="28"/>
          <w:szCs w:val="28"/>
        </w:rPr>
        <w:t xml:space="preserve"> № 1 к настоящему Постановлению</w:t>
      </w:r>
      <w:r w:rsidR="0060400C" w:rsidRPr="004655AB">
        <w:rPr>
          <w:rFonts w:ascii="Times New Roman" w:hAnsi="Times New Roman" w:cs="Times New Roman"/>
          <w:sz w:val="28"/>
          <w:szCs w:val="28"/>
        </w:rPr>
        <w:t>.</w:t>
      </w:r>
    </w:p>
    <w:p w:rsidR="00F14E32" w:rsidRPr="004655AB" w:rsidRDefault="00F14E32" w:rsidP="00802339">
      <w:pPr>
        <w:pStyle w:val="a3"/>
        <w:tabs>
          <w:tab w:val="left" w:pos="0"/>
        </w:tabs>
        <w:spacing w:after="0" w:line="240" w:lineRule="auto"/>
        <w:ind w:left="0" w:firstLine="709"/>
        <w:contextualSpacing w:val="0"/>
        <w:jc w:val="both"/>
        <w:rPr>
          <w:rFonts w:ascii="Times New Roman" w:hAnsi="Times New Roman"/>
          <w:sz w:val="28"/>
          <w:szCs w:val="28"/>
        </w:rPr>
      </w:pPr>
      <w:r w:rsidRPr="004655AB">
        <w:rPr>
          <w:rFonts w:ascii="Times New Roman" w:hAnsi="Times New Roman"/>
          <w:sz w:val="28"/>
          <w:szCs w:val="28"/>
        </w:rPr>
        <w:t xml:space="preserve">2. </w:t>
      </w:r>
      <w:r w:rsidR="009D58E6" w:rsidRPr="004655AB">
        <w:rPr>
          <w:rFonts w:ascii="Times New Roman" w:hAnsi="Times New Roman"/>
          <w:sz w:val="28"/>
          <w:szCs w:val="28"/>
        </w:rPr>
        <w:t>Администрации Онотского муниципального образования:</w:t>
      </w:r>
    </w:p>
    <w:p w:rsidR="009D58E6" w:rsidRPr="004655AB" w:rsidRDefault="009D58E6" w:rsidP="00802339">
      <w:pPr>
        <w:pStyle w:val="a3"/>
        <w:tabs>
          <w:tab w:val="left" w:pos="0"/>
        </w:tabs>
        <w:spacing w:after="0" w:line="240" w:lineRule="auto"/>
        <w:ind w:left="0" w:firstLine="709"/>
        <w:contextualSpacing w:val="0"/>
        <w:jc w:val="both"/>
        <w:rPr>
          <w:rFonts w:ascii="Times New Roman" w:hAnsi="Times New Roman"/>
          <w:sz w:val="28"/>
          <w:szCs w:val="28"/>
        </w:rPr>
      </w:pPr>
      <w:r w:rsidRPr="004655AB">
        <w:rPr>
          <w:rFonts w:ascii="Times New Roman" w:hAnsi="Times New Roman"/>
          <w:sz w:val="28"/>
          <w:szCs w:val="28"/>
        </w:rPr>
        <w:t>2.1. Внести в оригинал Постановления администрации Онотского муниципального</w:t>
      </w:r>
      <w:r w:rsidR="004655AB" w:rsidRPr="004655AB">
        <w:rPr>
          <w:rFonts w:ascii="Times New Roman" w:hAnsi="Times New Roman"/>
          <w:sz w:val="28"/>
          <w:szCs w:val="28"/>
        </w:rPr>
        <w:t xml:space="preserve"> образования от 22.12.2016 № 159</w:t>
      </w:r>
      <w:r w:rsidRPr="004655AB">
        <w:rPr>
          <w:rFonts w:ascii="Times New Roman" w:hAnsi="Times New Roman"/>
          <w:sz w:val="28"/>
          <w:szCs w:val="28"/>
        </w:rPr>
        <w:t xml:space="preserve"> </w:t>
      </w:r>
      <w:r w:rsidR="004655AB" w:rsidRPr="004655AB">
        <w:rPr>
          <w:rFonts w:ascii="Times New Roman" w:hAnsi="Times New Roman"/>
          <w:sz w:val="28"/>
          <w:szCs w:val="28"/>
        </w:rPr>
        <w:t xml:space="preserve">«Об утверждении муниципальной программы «Комплексное развитие систем транспортной </w:t>
      </w:r>
      <w:r w:rsidR="004655AB" w:rsidRPr="004655AB">
        <w:rPr>
          <w:rFonts w:ascii="Times New Roman" w:hAnsi="Times New Roman"/>
          <w:sz w:val="28"/>
          <w:szCs w:val="28"/>
        </w:rPr>
        <w:lastRenderedPageBreak/>
        <w:t>инфраструктуры Онотского муниципального образования на 2017–2021 годы (с перспективой до 2032 года)»»</w:t>
      </w:r>
      <w:r w:rsidRPr="004655AB">
        <w:rPr>
          <w:rFonts w:ascii="Times New Roman" w:hAnsi="Times New Roman"/>
          <w:sz w:val="28"/>
          <w:szCs w:val="28"/>
        </w:rPr>
        <w:t xml:space="preserve"> информационную справку о дате внесения в него изменений.</w:t>
      </w:r>
    </w:p>
    <w:p w:rsidR="002316A1" w:rsidRPr="004655AB" w:rsidRDefault="0060400C" w:rsidP="00802339">
      <w:pPr>
        <w:pStyle w:val="a3"/>
        <w:tabs>
          <w:tab w:val="left" w:pos="0"/>
        </w:tabs>
        <w:spacing w:after="0" w:line="240" w:lineRule="auto"/>
        <w:ind w:left="0" w:firstLine="709"/>
        <w:contextualSpacing w:val="0"/>
        <w:jc w:val="both"/>
        <w:rPr>
          <w:rFonts w:ascii="Times New Roman" w:hAnsi="Times New Roman"/>
          <w:sz w:val="28"/>
          <w:szCs w:val="28"/>
        </w:rPr>
      </w:pPr>
      <w:r w:rsidRPr="004655AB">
        <w:rPr>
          <w:rFonts w:ascii="Times New Roman" w:hAnsi="Times New Roman"/>
          <w:sz w:val="28"/>
          <w:szCs w:val="28"/>
        </w:rPr>
        <w:t>3</w:t>
      </w:r>
      <w:r w:rsidR="0031101A" w:rsidRPr="004655AB">
        <w:rPr>
          <w:rFonts w:ascii="Times New Roman" w:hAnsi="Times New Roman"/>
          <w:sz w:val="28"/>
          <w:szCs w:val="28"/>
        </w:rPr>
        <w:t xml:space="preserve">. </w:t>
      </w:r>
      <w:r w:rsidR="002316A1" w:rsidRPr="004655AB">
        <w:rPr>
          <w:rFonts w:ascii="Times New Roman" w:hAnsi="Times New Roman"/>
          <w:sz w:val="28"/>
          <w:szCs w:val="28"/>
        </w:rPr>
        <w:t>Главному специалисту администрации Н.В.</w:t>
      </w:r>
      <w:r w:rsidR="00802339">
        <w:rPr>
          <w:rFonts w:ascii="Times New Roman" w:hAnsi="Times New Roman"/>
          <w:sz w:val="28"/>
          <w:szCs w:val="28"/>
        </w:rPr>
        <w:t xml:space="preserve"> </w:t>
      </w:r>
      <w:r w:rsidR="002316A1" w:rsidRPr="004655AB">
        <w:rPr>
          <w:rFonts w:ascii="Times New Roman" w:hAnsi="Times New Roman"/>
          <w:sz w:val="28"/>
          <w:szCs w:val="28"/>
        </w:rPr>
        <w:t>Рос</w:t>
      </w:r>
      <w:r w:rsidR="0031101A" w:rsidRPr="004655AB">
        <w:rPr>
          <w:rFonts w:ascii="Times New Roman" w:hAnsi="Times New Roman"/>
          <w:sz w:val="28"/>
          <w:szCs w:val="28"/>
        </w:rPr>
        <w:t>туновой опубликовать настоящее П</w:t>
      </w:r>
      <w:r w:rsidR="002316A1" w:rsidRPr="004655AB">
        <w:rPr>
          <w:rFonts w:ascii="Times New Roman" w:hAnsi="Times New Roman"/>
          <w:sz w:val="28"/>
          <w:szCs w:val="28"/>
        </w:rPr>
        <w:t xml:space="preserve">остановление </w:t>
      </w:r>
      <w:r w:rsidR="009D58E6" w:rsidRPr="004655AB">
        <w:rPr>
          <w:rFonts w:ascii="Times New Roman" w:hAnsi="Times New Roman"/>
          <w:sz w:val="28"/>
          <w:szCs w:val="28"/>
        </w:rPr>
        <w:t xml:space="preserve">в </w:t>
      </w:r>
      <w:r w:rsidR="002316A1" w:rsidRPr="004655AB">
        <w:rPr>
          <w:rFonts w:ascii="Times New Roman" w:hAnsi="Times New Roman"/>
          <w:sz w:val="28"/>
          <w:szCs w:val="28"/>
        </w:rPr>
        <w:t>издании «Онотский вестник».</w:t>
      </w:r>
    </w:p>
    <w:p w:rsidR="002316A1" w:rsidRPr="004655AB" w:rsidRDefault="0060400C" w:rsidP="00802339">
      <w:pPr>
        <w:pStyle w:val="a3"/>
        <w:tabs>
          <w:tab w:val="left" w:pos="0"/>
        </w:tabs>
        <w:spacing w:after="0" w:line="240" w:lineRule="auto"/>
        <w:ind w:left="0" w:firstLine="709"/>
        <w:contextualSpacing w:val="0"/>
        <w:jc w:val="both"/>
        <w:rPr>
          <w:rFonts w:ascii="Times New Roman" w:hAnsi="Times New Roman"/>
          <w:sz w:val="28"/>
          <w:szCs w:val="28"/>
        </w:rPr>
      </w:pPr>
      <w:r w:rsidRPr="004655AB">
        <w:rPr>
          <w:rFonts w:ascii="Times New Roman" w:hAnsi="Times New Roman"/>
          <w:sz w:val="28"/>
          <w:szCs w:val="28"/>
        </w:rPr>
        <w:t>4</w:t>
      </w:r>
      <w:r w:rsidR="0031101A" w:rsidRPr="004655AB">
        <w:rPr>
          <w:rFonts w:ascii="Times New Roman" w:hAnsi="Times New Roman"/>
          <w:sz w:val="28"/>
          <w:szCs w:val="28"/>
        </w:rPr>
        <w:t xml:space="preserve">. </w:t>
      </w:r>
      <w:r w:rsidR="002316A1" w:rsidRPr="004655AB">
        <w:rPr>
          <w:rFonts w:ascii="Times New Roman" w:hAnsi="Times New Roman"/>
          <w:sz w:val="28"/>
          <w:szCs w:val="28"/>
        </w:rPr>
        <w:t>Контроль за исполнением настоящего Постановления возложить на специалиста по жизнеобеспечению Гирса А.М.</w:t>
      </w:r>
    </w:p>
    <w:p w:rsidR="002316A1" w:rsidRPr="004655AB" w:rsidRDefault="002316A1" w:rsidP="00802339">
      <w:pPr>
        <w:pStyle w:val="a3"/>
        <w:tabs>
          <w:tab w:val="left" w:pos="693"/>
          <w:tab w:val="left" w:pos="2975"/>
        </w:tabs>
        <w:spacing w:after="0" w:line="240" w:lineRule="auto"/>
        <w:ind w:left="0" w:firstLine="709"/>
        <w:contextualSpacing w:val="0"/>
        <w:rPr>
          <w:rFonts w:ascii="Times New Roman" w:hAnsi="Times New Roman"/>
          <w:sz w:val="28"/>
          <w:szCs w:val="28"/>
        </w:rPr>
      </w:pPr>
    </w:p>
    <w:p w:rsidR="002316A1" w:rsidRPr="004655AB" w:rsidRDefault="002316A1" w:rsidP="00802339">
      <w:pPr>
        <w:pStyle w:val="a3"/>
        <w:tabs>
          <w:tab w:val="left" w:pos="693"/>
          <w:tab w:val="left" w:pos="2975"/>
        </w:tabs>
        <w:spacing w:after="0" w:line="240" w:lineRule="auto"/>
        <w:ind w:left="0" w:firstLine="709"/>
        <w:contextualSpacing w:val="0"/>
        <w:rPr>
          <w:rFonts w:ascii="Times New Roman" w:hAnsi="Times New Roman"/>
          <w:sz w:val="28"/>
          <w:szCs w:val="28"/>
        </w:rPr>
      </w:pPr>
    </w:p>
    <w:p w:rsidR="0060400C" w:rsidRPr="004655AB" w:rsidRDefault="0060400C" w:rsidP="004655AB">
      <w:pPr>
        <w:pStyle w:val="a3"/>
        <w:tabs>
          <w:tab w:val="left" w:pos="693"/>
          <w:tab w:val="left" w:pos="2975"/>
        </w:tabs>
        <w:spacing w:after="0" w:line="240" w:lineRule="auto"/>
        <w:ind w:left="0"/>
        <w:contextualSpacing w:val="0"/>
        <w:rPr>
          <w:rFonts w:ascii="Times New Roman" w:hAnsi="Times New Roman"/>
          <w:sz w:val="28"/>
          <w:szCs w:val="28"/>
        </w:rPr>
      </w:pPr>
    </w:p>
    <w:p w:rsidR="002316A1" w:rsidRPr="004655AB" w:rsidRDefault="002316A1" w:rsidP="004655AB">
      <w:pPr>
        <w:pStyle w:val="a3"/>
        <w:tabs>
          <w:tab w:val="left" w:pos="693"/>
          <w:tab w:val="left" w:pos="2975"/>
        </w:tabs>
        <w:spacing w:after="0" w:line="240" w:lineRule="auto"/>
        <w:ind w:left="0"/>
        <w:contextualSpacing w:val="0"/>
        <w:rPr>
          <w:rFonts w:ascii="Times New Roman" w:hAnsi="Times New Roman"/>
          <w:sz w:val="28"/>
          <w:szCs w:val="28"/>
        </w:rPr>
      </w:pPr>
      <w:r w:rsidRPr="004655AB">
        <w:rPr>
          <w:rFonts w:ascii="Times New Roman" w:hAnsi="Times New Roman"/>
          <w:sz w:val="28"/>
          <w:szCs w:val="28"/>
        </w:rPr>
        <w:t xml:space="preserve">Глава Онотского </w:t>
      </w:r>
    </w:p>
    <w:p w:rsidR="002316A1" w:rsidRPr="004655AB" w:rsidRDefault="002316A1" w:rsidP="004655AB">
      <w:pPr>
        <w:pStyle w:val="a3"/>
        <w:tabs>
          <w:tab w:val="left" w:pos="693"/>
          <w:tab w:val="left" w:pos="2975"/>
        </w:tabs>
        <w:spacing w:after="0" w:line="240" w:lineRule="auto"/>
        <w:ind w:left="0"/>
        <w:contextualSpacing w:val="0"/>
        <w:rPr>
          <w:rFonts w:ascii="Times New Roman" w:hAnsi="Times New Roman"/>
          <w:sz w:val="28"/>
          <w:szCs w:val="28"/>
        </w:rPr>
      </w:pPr>
      <w:r w:rsidRPr="004655AB">
        <w:rPr>
          <w:rFonts w:ascii="Times New Roman" w:hAnsi="Times New Roman"/>
          <w:sz w:val="28"/>
          <w:szCs w:val="28"/>
        </w:rPr>
        <w:t>муниципального образования</w:t>
      </w:r>
      <w:r w:rsidRPr="004655AB">
        <w:rPr>
          <w:rFonts w:ascii="Times New Roman" w:hAnsi="Times New Roman"/>
          <w:sz w:val="28"/>
          <w:szCs w:val="28"/>
        </w:rPr>
        <w:tab/>
      </w:r>
      <w:r w:rsidRPr="004655AB">
        <w:rPr>
          <w:rFonts w:ascii="Times New Roman" w:hAnsi="Times New Roman"/>
          <w:sz w:val="28"/>
          <w:szCs w:val="28"/>
        </w:rPr>
        <w:tab/>
      </w:r>
      <w:r w:rsidRPr="004655AB">
        <w:rPr>
          <w:rFonts w:ascii="Times New Roman" w:hAnsi="Times New Roman"/>
          <w:sz w:val="28"/>
          <w:szCs w:val="28"/>
        </w:rPr>
        <w:tab/>
      </w:r>
      <w:r w:rsidRPr="004655AB">
        <w:rPr>
          <w:rFonts w:ascii="Times New Roman" w:hAnsi="Times New Roman"/>
          <w:sz w:val="28"/>
          <w:szCs w:val="28"/>
        </w:rPr>
        <w:tab/>
      </w:r>
      <w:r w:rsidR="0060400C" w:rsidRPr="004655AB">
        <w:rPr>
          <w:rFonts w:ascii="Times New Roman" w:hAnsi="Times New Roman"/>
          <w:sz w:val="28"/>
          <w:szCs w:val="28"/>
        </w:rPr>
        <w:tab/>
      </w:r>
      <w:r w:rsidR="0072156C" w:rsidRPr="004655AB">
        <w:rPr>
          <w:rFonts w:ascii="Times New Roman" w:hAnsi="Times New Roman"/>
          <w:sz w:val="28"/>
          <w:szCs w:val="28"/>
        </w:rPr>
        <w:tab/>
      </w:r>
      <w:r w:rsidRPr="004655AB">
        <w:rPr>
          <w:rFonts w:ascii="Times New Roman" w:hAnsi="Times New Roman"/>
          <w:sz w:val="28"/>
          <w:szCs w:val="28"/>
        </w:rPr>
        <w:t>О.М. Головкова</w:t>
      </w: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Pr="00EC38F6"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72156C" w:rsidRDefault="0072156C" w:rsidP="004655AB">
      <w:pPr>
        <w:pStyle w:val="a3"/>
        <w:tabs>
          <w:tab w:val="left" w:pos="693"/>
          <w:tab w:val="left" w:pos="2975"/>
        </w:tabs>
        <w:spacing w:after="0" w:line="240" w:lineRule="auto"/>
        <w:ind w:left="0"/>
        <w:contextualSpacing w:val="0"/>
        <w:rPr>
          <w:rFonts w:ascii="Times New Roman" w:hAnsi="Times New Roman"/>
          <w:sz w:val="24"/>
          <w:szCs w:val="24"/>
        </w:rPr>
      </w:pPr>
    </w:p>
    <w:p w:rsidR="004655AB" w:rsidRDefault="004655AB" w:rsidP="004655AB">
      <w:pPr>
        <w:pStyle w:val="a3"/>
        <w:tabs>
          <w:tab w:val="left" w:pos="693"/>
          <w:tab w:val="left" w:pos="2975"/>
        </w:tabs>
        <w:spacing w:after="0" w:line="240" w:lineRule="auto"/>
        <w:ind w:left="0"/>
        <w:contextualSpacing w:val="0"/>
        <w:rPr>
          <w:rFonts w:ascii="Times New Roman" w:hAnsi="Times New Roman"/>
          <w:sz w:val="24"/>
          <w:szCs w:val="24"/>
        </w:rPr>
      </w:pPr>
    </w:p>
    <w:p w:rsidR="004655AB" w:rsidRDefault="004655AB" w:rsidP="004655AB">
      <w:pPr>
        <w:pStyle w:val="a3"/>
        <w:tabs>
          <w:tab w:val="left" w:pos="693"/>
          <w:tab w:val="left" w:pos="2975"/>
        </w:tabs>
        <w:spacing w:after="0" w:line="240" w:lineRule="auto"/>
        <w:ind w:left="0"/>
        <w:contextualSpacing w:val="0"/>
        <w:rPr>
          <w:rFonts w:ascii="Times New Roman" w:hAnsi="Times New Roman"/>
          <w:sz w:val="24"/>
          <w:szCs w:val="24"/>
        </w:rPr>
      </w:pPr>
    </w:p>
    <w:p w:rsidR="004655AB" w:rsidRDefault="004655AB" w:rsidP="004655AB">
      <w:pPr>
        <w:pStyle w:val="a3"/>
        <w:tabs>
          <w:tab w:val="left" w:pos="693"/>
          <w:tab w:val="left" w:pos="2975"/>
        </w:tabs>
        <w:spacing w:after="0" w:line="240" w:lineRule="auto"/>
        <w:ind w:left="0"/>
        <w:contextualSpacing w:val="0"/>
        <w:rPr>
          <w:rFonts w:ascii="Times New Roman" w:hAnsi="Times New Roman"/>
          <w:sz w:val="24"/>
          <w:szCs w:val="24"/>
        </w:rPr>
      </w:pPr>
    </w:p>
    <w:p w:rsidR="004655AB" w:rsidRDefault="004655AB" w:rsidP="004655AB">
      <w:pPr>
        <w:pStyle w:val="a3"/>
        <w:tabs>
          <w:tab w:val="left" w:pos="693"/>
          <w:tab w:val="left" w:pos="2975"/>
        </w:tabs>
        <w:spacing w:after="0" w:line="240" w:lineRule="auto"/>
        <w:ind w:left="0"/>
        <w:contextualSpacing w:val="0"/>
        <w:rPr>
          <w:rFonts w:ascii="Times New Roman" w:hAnsi="Times New Roman"/>
          <w:sz w:val="24"/>
          <w:szCs w:val="24"/>
        </w:rPr>
      </w:pPr>
    </w:p>
    <w:p w:rsidR="004655AB" w:rsidRDefault="004655AB" w:rsidP="004655AB">
      <w:pPr>
        <w:pStyle w:val="a3"/>
        <w:tabs>
          <w:tab w:val="left" w:pos="693"/>
          <w:tab w:val="left" w:pos="2975"/>
        </w:tabs>
        <w:spacing w:after="0" w:line="240" w:lineRule="auto"/>
        <w:ind w:left="0"/>
        <w:contextualSpacing w:val="0"/>
        <w:rPr>
          <w:rFonts w:ascii="Times New Roman" w:hAnsi="Times New Roman"/>
          <w:sz w:val="24"/>
          <w:szCs w:val="24"/>
        </w:rPr>
      </w:pPr>
    </w:p>
    <w:p w:rsidR="00F4029F" w:rsidRDefault="00F4029F" w:rsidP="004655AB">
      <w:pPr>
        <w:pStyle w:val="a3"/>
        <w:tabs>
          <w:tab w:val="left" w:pos="693"/>
          <w:tab w:val="left" w:pos="2975"/>
        </w:tabs>
        <w:spacing w:after="0" w:line="240" w:lineRule="auto"/>
        <w:ind w:left="0"/>
        <w:contextualSpacing w:val="0"/>
        <w:rPr>
          <w:rFonts w:ascii="Times New Roman" w:hAnsi="Times New Roman"/>
          <w:sz w:val="24"/>
          <w:szCs w:val="24"/>
        </w:rPr>
      </w:pPr>
    </w:p>
    <w:p w:rsidR="004655AB" w:rsidRPr="00EC38F6" w:rsidRDefault="004655AB" w:rsidP="004655AB">
      <w:pPr>
        <w:pStyle w:val="a3"/>
        <w:tabs>
          <w:tab w:val="left" w:pos="693"/>
          <w:tab w:val="left" w:pos="2975"/>
        </w:tabs>
        <w:spacing w:after="0" w:line="240" w:lineRule="auto"/>
        <w:ind w:left="0"/>
        <w:contextualSpacing w:val="0"/>
        <w:rPr>
          <w:rFonts w:ascii="Times New Roman" w:hAnsi="Times New Roman"/>
          <w:sz w:val="24"/>
          <w:szCs w:val="24"/>
        </w:rPr>
      </w:pPr>
    </w:p>
    <w:p w:rsidR="002316A1" w:rsidRPr="00802339" w:rsidRDefault="0060400C" w:rsidP="004655AB">
      <w:pPr>
        <w:pStyle w:val="a3"/>
        <w:tabs>
          <w:tab w:val="left" w:pos="693"/>
          <w:tab w:val="left" w:pos="2975"/>
        </w:tabs>
        <w:spacing w:after="0" w:line="240" w:lineRule="auto"/>
        <w:ind w:left="0"/>
        <w:contextualSpacing w:val="0"/>
        <w:rPr>
          <w:rFonts w:ascii="Times New Roman" w:hAnsi="Times New Roman"/>
          <w:sz w:val="20"/>
          <w:szCs w:val="20"/>
        </w:rPr>
      </w:pPr>
      <w:r w:rsidRPr="00802339">
        <w:rPr>
          <w:rFonts w:ascii="Times New Roman" w:hAnsi="Times New Roman"/>
          <w:sz w:val="20"/>
          <w:szCs w:val="20"/>
        </w:rPr>
        <w:t>А.М. Гирс</w:t>
      </w:r>
    </w:p>
    <w:p w:rsidR="002316A1" w:rsidRPr="00802339" w:rsidRDefault="002316A1" w:rsidP="004655AB">
      <w:pPr>
        <w:pStyle w:val="a3"/>
        <w:tabs>
          <w:tab w:val="left" w:pos="693"/>
          <w:tab w:val="left" w:pos="2975"/>
        </w:tabs>
        <w:spacing w:after="0" w:line="240" w:lineRule="auto"/>
        <w:ind w:left="0"/>
        <w:contextualSpacing w:val="0"/>
        <w:rPr>
          <w:rFonts w:ascii="Times New Roman" w:hAnsi="Times New Roman"/>
          <w:sz w:val="20"/>
          <w:szCs w:val="20"/>
        </w:rPr>
      </w:pPr>
      <w:r w:rsidRPr="00802339">
        <w:rPr>
          <w:rFonts w:ascii="Times New Roman" w:hAnsi="Times New Roman"/>
          <w:sz w:val="20"/>
          <w:szCs w:val="20"/>
        </w:rPr>
        <w:t>8-924-820-07-80</w:t>
      </w:r>
    </w:p>
    <w:p w:rsidR="00EC38F6" w:rsidRPr="00802339" w:rsidRDefault="00EC38F6" w:rsidP="004655AB">
      <w:pPr>
        <w:shd w:val="clear" w:color="auto" w:fill="FFFFFF"/>
        <w:spacing w:after="0" w:line="240" w:lineRule="auto"/>
        <w:jc w:val="right"/>
        <w:rPr>
          <w:rFonts w:ascii="Times New Roman" w:hAnsi="Times New Roman" w:cs="Times New Roman"/>
          <w:sz w:val="24"/>
          <w:szCs w:val="24"/>
        </w:rPr>
      </w:pPr>
      <w:r w:rsidRPr="00802339">
        <w:rPr>
          <w:rFonts w:ascii="Times New Roman" w:hAnsi="Times New Roman" w:cs="Times New Roman"/>
          <w:sz w:val="24"/>
          <w:szCs w:val="24"/>
        </w:rPr>
        <w:lastRenderedPageBreak/>
        <w:t>Приложение № 1</w:t>
      </w:r>
    </w:p>
    <w:p w:rsidR="00EC38F6" w:rsidRPr="00802339" w:rsidRDefault="00EC38F6" w:rsidP="004655AB">
      <w:pPr>
        <w:shd w:val="clear" w:color="auto" w:fill="FFFFFF"/>
        <w:spacing w:after="0" w:line="240" w:lineRule="auto"/>
        <w:jc w:val="right"/>
        <w:rPr>
          <w:rFonts w:ascii="Times New Roman" w:hAnsi="Times New Roman" w:cs="Times New Roman"/>
          <w:sz w:val="24"/>
          <w:szCs w:val="24"/>
        </w:rPr>
      </w:pPr>
      <w:r w:rsidRPr="00802339">
        <w:rPr>
          <w:rFonts w:ascii="Times New Roman" w:hAnsi="Times New Roman" w:cs="Times New Roman"/>
          <w:sz w:val="24"/>
          <w:szCs w:val="24"/>
        </w:rPr>
        <w:t>к постановлению администрации Онотского</w:t>
      </w:r>
    </w:p>
    <w:p w:rsidR="00EC38F6" w:rsidRPr="00802339" w:rsidRDefault="00EC38F6" w:rsidP="004655AB">
      <w:pPr>
        <w:shd w:val="clear" w:color="auto" w:fill="FFFFFF"/>
        <w:spacing w:after="0" w:line="240" w:lineRule="auto"/>
        <w:jc w:val="right"/>
        <w:rPr>
          <w:rFonts w:ascii="Times New Roman" w:hAnsi="Times New Roman" w:cs="Times New Roman"/>
          <w:sz w:val="24"/>
          <w:szCs w:val="24"/>
        </w:rPr>
      </w:pPr>
      <w:r w:rsidRPr="00802339">
        <w:rPr>
          <w:rFonts w:ascii="Times New Roman" w:hAnsi="Times New Roman" w:cs="Times New Roman"/>
          <w:sz w:val="24"/>
          <w:szCs w:val="24"/>
        </w:rPr>
        <w:t>муниципального образования</w:t>
      </w:r>
    </w:p>
    <w:p w:rsidR="00EC38F6" w:rsidRPr="00802339" w:rsidRDefault="00EB54FF" w:rsidP="004655AB">
      <w:pPr>
        <w:shd w:val="clear" w:color="auto" w:fill="FFFFFF"/>
        <w:spacing w:after="0" w:line="240" w:lineRule="auto"/>
        <w:jc w:val="right"/>
        <w:rPr>
          <w:rFonts w:ascii="Times New Roman" w:hAnsi="Times New Roman" w:cs="Times New Roman"/>
          <w:sz w:val="24"/>
          <w:szCs w:val="24"/>
        </w:rPr>
      </w:pPr>
      <w:r w:rsidRPr="00802339">
        <w:rPr>
          <w:rFonts w:ascii="Times New Roman" w:hAnsi="Times New Roman" w:cs="Times New Roman"/>
          <w:sz w:val="24"/>
          <w:szCs w:val="24"/>
        </w:rPr>
        <w:t>от 13.02.2017 № 22</w:t>
      </w: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r w:rsidRPr="00675F3C">
        <w:rPr>
          <w:rFonts w:ascii="Times New Roman" w:hAnsi="Times New Roman" w:cs="Times New Roman"/>
          <w:b/>
          <w:sz w:val="28"/>
          <w:szCs w:val="28"/>
        </w:rPr>
        <w:t>МУНИЦИПАЛЬНАЯ ПРОГРАММА</w:t>
      </w: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r w:rsidRPr="00675F3C">
        <w:rPr>
          <w:rFonts w:ascii="Times New Roman" w:hAnsi="Times New Roman" w:cs="Times New Roman"/>
          <w:b/>
          <w:sz w:val="28"/>
          <w:szCs w:val="28"/>
        </w:rPr>
        <w:t>Комплексное развитие систем транспортной инфраструктуры</w:t>
      </w: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r w:rsidRPr="00675F3C">
        <w:rPr>
          <w:rFonts w:ascii="Times New Roman" w:hAnsi="Times New Roman" w:cs="Times New Roman"/>
          <w:b/>
          <w:sz w:val="28"/>
          <w:szCs w:val="28"/>
        </w:rPr>
        <w:t>Онотского муниципального образования на 2017–2021 г.г.</w:t>
      </w: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r w:rsidRPr="00675F3C">
        <w:rPr>
          <w:rFonts w:ascii="Times New Roman" w:hAnsi="Times New Roman" w:cs="Times New Roman"/>
          <w:b/>
          <w:sz w:val="28"/>
          <w:szCs w:val="28"/>
        </w:rPr>
        <w:t>(с перспективой до 2032 года)</w:t>
      </w: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675F3C" w:rsidRDefault="00675F3C" w:rsidP="004655AB">
      <w:pPr>
        <w:spacing w:after="0" w:line="240" w:lineRule="auto"/>
        <w:jc w:val="center"/>
        <w:rPr>
          <w:rFonts w:ascii="Times New Roman" w:hAnsi="Times New Roman" w:cs="Times New Roman"/>
          <w:sz w:val="28"/>
          <w:szCs w:val="28"/>
        </w:rPr>
      </w:pPr>
    </w:p>
    <w:p w:rsidR="00EC38F6" w:rsidRPr="00675F3C" w:rsidRDefault="00EC38F6" w:rsidP="004655AB">
      <w:pPr>
        <w:spacing w:after="0" w:line="240" w:lineRule="auto"/>
        <w:jc w:val="center"/>
        <w:rPr>
          <w:rFonts w:ascii="Times New Roman" w:hAnsi="Times New Roman" w:cs="Times New Roman"/>
          <w:sz w:val="28"/>
          <w:szCs w:val="28"/>
        </w:rPr>
      </w:pPr>
      <w:r w:rsidRPr="00675F3C">
        <w:rPr>
          <w:rFonts w:ascii="Times New Roman" w:hAnsi="Times New Roman" w:cs="Times New Roman"/>
          <w:sz w:val="28"/>
          <w:szCs w:val="28"/>
        </w:rPr>
        <w:t>с. Онот</w:t>
      </w:r>
    </w:p>
    <w:p w:rsidR="00EC38F6" w:rsidRDefault="00EC38F6" w:rsidP="004655AB">
      <w:pPr>
        <w:spacing w:after="0" w:line="240" w:lineRule="auto"/>
        <w:jc w:val="center"/>
        <w:rPr>
          <w:rFonts w:ascii="Times New Roman" w:hAnsi="Times New Roman" w:cs="Times New Roman"/>
          <w:sz w:val="28"/>
          <w:szCs w:val="28"/>
        </w:rPr>
      </w:pPr>
      <w:r w:rsidRPr="00675F3C">
        <w:rPr>
          <w:rFonts w:ascii="Times New Roman" w:hAnsi="Times New Roman" w:cs="Times New Roman"/>
          <w:sz w:val="28"/>
          <w:szCs w:val="28"/>
        </w:rPr>
        <w:t>2016</w:t>
      </w:r>
    </w:p>
    <w:p w:rsidR="00802339" w:rsidRDefault="00802339" w:rsidP="004655AB">
      <w:pPr>
        <w:spacing w:after="0" w:line="240" w:lineRule="auto"/>
        <w:jc w:val="center"/>
        <w:rPr>
          <w:rFonts w:ascii="Times New Roman" w:hAnsi="Times New Roman" w:cs="Times New Roman"/>
          <w:sz w:val="28"/>
          <w:szCs w:val="28"/>
        </w:rPr>
      </w:pPr>
    </w:p>
    <w:p w:rsidR="00802339" w:rsidRPr="00675F3C" w:rsidRDefault="00802339" w:rsidP="004655AB">
      <w:pPr>
        <w:spacing w:after="0" w:line="240" w:lineRule="auto"/>
        <w:jc w:val="center"/>
        <w:rPr>
          <w:rFonts w:ascii="Times New Roman" w:hAnsi="Times New Roman" w:cs="Times New Roman"/>
          <w:sz w:val="28"/>
          <w:szCs w:val="28"/>
        </w:rPr>
      </w:pPr>
    </w:p>
    <w:p w:rsidR="00EC38F6" w:rsidRPr="00675F3C" w:rsidRDefault="00EC38F6" w:rsidP="004655AB">
      <w:pPr>
        <w:pStyle w:val="a8"/>
        <w:spacing w:before="0" w:beforeAutospacing="0" w:after="0" w:afterAutospacing="0"/>
        <w:jc w:val="center"/>
        <w:rPr>
          <w:rFonts w:ascii="Times New Roman" w:hAnsi="Times New Roman"/>
          <w:b/>
          <w:bCs/>
          <w:sz w:val="28"/>
          <w:szCs w:val="28"/>
        </w:rPr>
      </w:pPr>
      <w:r w:rsidRPr="00675F3C">
        <w:rPr>
          <w:rFonts w:ascii="Times New Roman" w:hAnsi="Times New Roman"/>
          <w:b/>
          <w:bCs/>
          <w:sz w:val="28"/>
          <w:szCs w:val="28"/>
        </w:rPr>
        <w:lastRenderedPageBreak/>
        <w:t xml:space="preserve">СОДЕРЖАНИЕ </w:t>
      </w:r>
    </w:p>
    <w:p w:rsidR="00EC38F6" w:rsidRPr="00675F3C" w:rsidRDefault="00EC38F6" w:rsidP="004655AB">
      <w:pPr>
        <w:pStyle w:val="a8"/>
        <w:spacing w:before="0" w:beforeAutospacing="0" w:after="0" w:afterAutospacing="0"/>
        <w:jc w:val="both"/>
        <w:rPr>
          <w:rFonts w:ascii="Times New Roman" w:hAnsi="Times New Roman"/>
          <w:bCs/>
          <w:sz w:val="28"/>
          <w:szCs w:val="28"/>
        </w:rPr>
      </w:pP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1. Паспорт муниципальной программы.</w:t>
      </w: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2. Характеристика существующего состояния транспортной инфраструктуры Онотского муниципального образования.</w:t>
      </w: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3. Прогноз транспортного спроса, изменения объемов и характера передвижения населения и перевозов грузов на территории Онотского муниципального образования.</w:t>
      </w: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4. Принципиальные варианты развития и оценка по целевым показателям развития транспортной инфраструктуры.</w:t>
      </w: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5. Перечень и очередность реализации мероприятий по развитию транспортной инфраструктуры Онотского муниципального образования.</w:t>
      </w: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6. Оценка объемов и источников финансирования мероприятий развития транспортной инфраструктуры Онотского муниципального образования.</w:t>
      </w: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7. Оценка эффективности мероприятий развития транспортной инфраструктуры на территории Онотского муниципального образования.</w:t>
      </w: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p w:rsidR="00EC38F6" w:rsidRPr="00675F3C" w:rsidRDefault="00EC38F6" w:rsidP="00802339">
      <w:pPr>
        <w:spacing w:after="0" w:line="240" w:lineRule="auto"/>
        <w:ind w:firstLine="709"/>
        <w:jc w:val="both"/>
        <w:rPr>
          <w:rFonts w:ascii="Times New Roman" w:hAnsi="Times New Roman" w:cs="Times New Roman"/>
          <w:sz w:val="28"/>
          <w:szCs w:val="28"/>
        </w:rPr>
      </w:pPr>
    </w:p>
    <w:p w:rsidR="00EC38F6" w:rsidRPr="00675F3C" w:rsidRDefault="00EC38F6" w:rsidP="004655AB">
      <w:pPr>
        <w:pStyle w:val="a8"/>
        <w:spacing w:before="0" w:beforeAutospacing="0" w:after="0" w:afterAutospacing="0"/>
        <w:ind w:firstLine="600"/>
        <w:jc w:val="center"/>
        <w:rPr>
          <w:rFonts w:ascii="Times New Roman" w:hAnsi="Times New Roman"/>
          <w:sz w:val="28"/>
          <w:szCs w:val="28"/>
        </w:rPr>
      </w:pPr>
      <w:r w:rsidRPr="00675F3C">
        <w:rPr>
          <w:rFonts w:ascii="Times New Roman" w:hAnsi="Times New Roman"/>
          <w:b/>
          <w:bCs/>
          <w:sz w:val="28"/>
          <w:szCs w:val="28"/>
        </w:rPr>
        <w:t>ВВЕДЕНИЕ</w:t>
      </w:r>
    </w:p>
    <w:p w:rsidR="00EC38F6" w:rsidRPr="00675F3C" w:rsidRDefault="00EC38F6" w:rsidP="004655AB">
      <w:pPr>
        <w:pStyle w:val="a8"/>
        <w:spacing w:before="0" w:beforeAutospacing="0" w:after="0" w:afterAutospacing="0"/>
        <w:ind w:firstLine="600"/>
        <w:jc w:val="both"/>
        <w:rPr>
          <w:rFonts w:ascii="Times New Roman" w:hAnsi="Times New Roman"/>
          <w:sz w:val="28"/>
          <w:szCs w:val="28"/>
        </w:rPr>
      </w:pPr>
    </w:p>
    <w:p w:rsidR="00EC38F6" w:rsidRPr="00675F3C" w:rsidRDefault="00EC38F6" w:rsidP="004655AB">
      <w:pPr>
        <w:pStyle w:val="a8"/>
        <w:spacing w:before="0" w:beforeAutospacing="0" w:after="0" w:afterAutospacing="0"/>
        <w:ind w:firstLine="600"/>
        <w:jc w:val="both"/>
        <w:rPr>
          <w:rFonts w:ascii="Times New Roman" w:hAnsi="Times New Roman"/>
          <w:sz w:val="28"/>
          <w:szCs w:val="28"/>
        </w:rPr>
      </w:pPr>
      <w:r w:rsidRPr="00675F3C">
        <w:rPr>
          <w:rFonts w:ascii="Times New Roman" w:hAnsi="Times New Roman"/>
          <w:sz w:val="28"/>
          <w:szCs w:val="28"/>
        </w:rPr>
        <w:t>Муниципальная программа комплексного развития транспортной инфраструктуры Онотского муниципального образования на период 2017-</w:t>
      </w:r>
      <w:smartTag w:uri="urn:schemas-microsoft-com:office:smarttags" w:element="metricconverter">
        <w:smartTagPr>
          <w:attr w:name="ProductID" w:val="2021 г"/>
        </w:smartTagPr>
        <w:r w:rsidRPr="00675F3C">
          <w:rPr>
            <w:rFonts w:ascii="Times New Roman" w:hAnsi="Times New Roman"/>
            <w:sz w:val="28"/>
            <w:szCs w:val="28"/>
          </w:rPr>
          <w:t>2021 г</w:t>
        </w:r>
      </w:smartTag>
      <w:r w:rsidRPr="00675F3C">
        <w:rPr>
          <w:rFonts w:ascii="Times New Roman" w:hAnsi="Times New Roman"/>
          <w:sz w:val="28"/>
          <w:szCs w:val="28"/>
        </w:rPr>
        <w:t>.г (с перспективой до 2032 года) разработана на основании следующих документов:</w:t>
      </w:r>
    </w:p>
    <w:p w:rsidR="00EC38F6" w:rsidRPr="00675F3C" w:rsidRDefault="00EC38F6" w:rsidP="004655AB">
      <w:pPr>
        <w:pStyle w:val="a8"/>
        <w:spacing w:before="0" w:beforeAutospacing="0" w:after="0" w:afterAutospacing="0"/>
        <w:ind w:firstLine="600"/>
        <w:jc w:val="both"/>
        <w:rPr>
          <w:rFonts w:ascii="Times New Roman" w:hAnsi="Times New Roman"/>
          <w:sz w:val="28"/>
          <w:szCs w:val="28"/>
        </w:rPr>
      </w:pPr>
      <w:r w:rsidRPr="00675F3C">
        <w:rPr>
          <w:rFonts w:ascii="Times New Roman" w:hAnsi="Times New Roman"/>
          <w:sz w:val="28"/>
          <w:szCs w:val="28"/>
        </w:rPr>
        <w:t>- Градостроительный кодекс Российской Федерации;</w:t>
      </w:r>
    </w:p>
    <w:p w:rsidR="00EC38F6" w:rsidRPr="00675F3C" w:rsidRDefault="00EC38F6" w:rsidP="004655AB">
      <w:pPr>
        <w:spacing w:after="0" w:line="240" w:lineRule="auto"/>
        <w:ind w:firstLine="600"/>
        <w:jc w:val="both"/>
        <w:rPr>
          <w:rFonts w:ascii="Times New Roman" w:hAnsi="Times New Roman" w:cs="Times New Roman"/>
          <w:sz w:val="28"/>
          <w:szCs w:val="28"/>
        </w:rPr>
      </w:pPr>
      <w:r w:rsidRPr="00675F3C">
        <w:rPr>
          <w:rFonts w:ascii="Times New Roman" w:hAnsi="Times New Roman" w:cs="Times New Roman"/>
          <w:sz w:val="28"/>
          <w:szCs w:val="28"/>
        </w:rPr>
        <w:t xml:space="preserve">- Федеральный закон от 06.10.2003 </w:t>
      </w:r>
      <w:hyperlink r:id="rId8" w:history="1">
        <w:r w:rsidRPr="00675F3C">
          <w:rPr>
            <w:rStyle w:val="aa"/>
            <w:rFonts w:ascii="Times New Roman" w:hAnsi="Times New Roman" w:cs="Times New Roman"/>
            <w:color w:val="auto"/>
            <w:sz w:val="28"/>
            <w:szCs w:val="28"/>
            <w:u w:val="none"/>
          </w:rPr>
          <w:t>№ 131-ФЗ</w:t>
        </w:r>
      </w:hyperlink>
      <w:r w:rsidRPr="00675F3C">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EC38F6" w:rsidRPr="00675F3C" w:rsidRDefault="00EC38F6" w:rsidP="004655AB">
      <w:pPr>
        <w:pStyle w:val="a8"/>
        <w:spacing w:before="0" w:beforeAutospacing="0" w:after="0" w:afterAutospacing="0"/>
        <w:ind w:firstLine="600"/>
        <w:jc w:val="both"/>
        <w:rPr>
          <w:rFonts w:ascii="Times New Roman" w:hAnsi="Times New Roman"/>
          <w:sz w:val="28"/>
          <w:szCs w:val="28"/>
        </w:rPr>
      </w:pPr>
      <w:r w:rsidRPr="00675F3C">
        <w:rPr>
          <w:rFonts w:ascii="Times New Roman" w:hAnsi="Times New Roman"/>
          <w:sz w:val="28"/>
          <w:szCs w:val="28"/>
        </w:rPr>
        <w:t>-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EC38F6" w:rsidRPr="00675F3C" w:rsidRDefault="00EC38F6" w:rsidP="004655AB">
      <w:pPr>
        <w:shd w:val="clear" w:color="auto" w:fill="FFFFFF"/>
        <w:spacing w:after="0" w:line="240" w:lineRule="auto"/>
        <w:ind w:firstLine="600"/>
        <w:jc w:val="both"/>
        <w:rPr>
          <w:rFonts w:ascii="Times New Roman" w:hAnsi="Times New Roman" w:cs="Times New Roman"/>
          <w:sz w:val="28"/>
          <w:szCs w:val="28"/>
        </w:rPr>
      </w:pPr>
      <w:r w:rsidRPr="00675F3C">
        <w:rPr>
          <w:rFonts w:ascii="Times New Roman" w:hAnsi="Times New Roman" w:cs="Times New Roman"/>
          <w:sz w:val="28"/>
          <w:szCs w:val="28"/>
        </w:rPr>
        <w:t>Программа определяет основные направления развития транспортной инфраструктуры Онотского муниципального образования, в том числе, социально-экономического и градостроительного направления, транспортного спроса, объемов и характера передвижения населения и перевозки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EC38F6" w:rsidRPr="00675F3C" w:rsidRDefault="00EC38F6" w:rsidP="004655AB">
      <w:pPr>
        <w:shd w:val="clear" w:color="auto" w:fill="FFFFFF"/>
        <w:spacing w:after="0" w:line="240" w:lineRule="auto"/>
        <w:ind w:firstLine="600"/>
        <w:jc w:val="both"/>
        <w:rPr>
          <w:rFonts w:ascii="Times New Roman" w:hAnsi="Times New Roman" w:cs="Times New Roman"/>
          <w:sz w:val="28"/>
          <w:szCs w:val="28"/>
        </w:rPr>
      </w:pPr>
      <w:r w:rsidRPr="00675F3C">
        <w:rPr>
          <w:rFonts w:ascii="Times New Roman" w:hAnsi="Times New Roman" w:cs="Times New Roman"/>
          <w:sz w:val="28"/>
          <w:szCs w:val="28"/>
        </w:rPr>
        <w:t xml:space="preserve">Основу муниципальной программы составляет система программных мероприятий по различным направлениям развития транспортной  инфраструктуры муниципального образования. Данная программа ориентирована на устойчивое развитие муниципального образования и в полной </w:t>
      </w:r>
      <w:r w:rsidRPr="00675F3C">
        <w:rPr>
          <w:rFonts w:ascii="Times New Roman" w:hAnsi="Times New Roman" w:cs="Times New Roman"/>
          <w:sz w:val="28"/>
          <w:szCs w:val="28"/>
        </w:rPr>
        <w:lastRenderedPageBreak/>
        <w:t>мере соответствует государственной политике реформирования транспортного комплекса Российской Федерации.</w:t>
      </w:r>
    </w:p>
    <w:p w:rsidR="00EC38F6" w:rsidRPr="00675F3C" w:rsidRDefault="00EC38F6" w:rsidP="004655AB">
      <w:pPr>
        <w:shd w:val="clear" w:color="auto" w:fill="FFFFFF"/>
        <w:spacing w:after="0" w:line="240" w:lineRule="auto"/>
        <w:ind w:firstLine="600"/>
        <w:jc w:val="both"/>
        <w:rPr>
          <w:rFonts w:ascii="Times New Roman" w:hAnsi="Times New Roman" w:cs="Times New Roman"/>
          <w:bCs/>
          <w:sz w:val="28"/>
          <w:szCs w:val="28"/>
        </w:rPr>
      </w:pPr>
      <w:r w:rsidRPr="00675F3C">
        <w:rPr>
          <w:rFonts w:ascii="Times New Roman" w:hAnsi="Times New Roman" w:cs="Times New Roman"/>
          <w:bCs/>
          <w:sz w:val="28"/>
          <w:szCs w:val="28"/>
        </w:rPr>
        <w:t xml:space="preserve">Цели и задачи </w:t>
      </w:r>
      <w:r w:rsidRPr="00675F3C">
        <w:rPr>
          <w:rFonts w:ascii="Times New Roman" w:hAnsi="Times New Roman" w:cs="Times New Roman"/>
          <w:sz w:val="28"/>
          <w:szCs w:val="28"/>
        </w:rPr>
        <w:t>программы –</w:t>
      </w:r>
      <w:r w:rsidRPr="00675F3C">
        <w:rPr>
          <w:rFonts w:ascii="Times New Roman" w:hAnsi="Times New Roman" w:cs="Times New Roman"/>
          <w:bCs/>
          <w:sz w:val="28"/>
          <w:szCs w:val="28"/>
        </w:rPr>
        <w:t xml:space="preserve"> развитие транспортной инфраструктуры Онотского </w:t>
      </w:r>
      <w:r w:rsidRPr="00675F3C">
        <w:rPr>
          <w:rFonts w:ascii="Times New Roman" w:hAnsi="Times New Roman" w:cs="Times New Roman"/>
          <w:sz w:val="28"/>
          <w:szCs w:val="28"/>
        </w:rPr>
        <w:t>муниципального образования</w:t>
      </w:r>
      <w:r w:rsidRPr="00675F3C">
        <w:rPr>
          <w:rFonts w:ascii="Times New Roman" w:hAnsi="Times New Roman" w:cs="Times New Roman"/>
          <w:bCs/>
          <w:sz w:val="28"/>
          <w:szCs w:val="28"/>
        </w:rPr>
        <w:t xml:space="preserve">, сбалансированное и скоординированное с иными сферами жизнедеятельности, формирование условий для социально- экономического развития,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Онотского </w:t>
      </w:r>
      <w:r w:rsidRPr="00675F3C">
        <w:rPr>
          <w:rFonts w:ascii="Times New Roman" w:hAnsi="Times New Roman" w:cs="Times New Roman"/>
          <w:sz w:val="28"/>
          <w:szCs w:val="28"/>
        </w:rPr>
        <w:t>муниципального образования</w:t>
      </w:r>
      <w:r w:rsidRPr="00675F3C">
        <w:rPr>
          <w:rFonts w:ascii="Times New Roman" w:hAnsi="Times New Roman" w:cs="Times New Roman"/>
          <w:bCs/>
          <w:sz w:val="28"/>
          <w:szCs w:val="28"/>
        </w:rPr>
        <w:t>.</w:t>
      </w: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center"/>
        <w:rPr>
          <w:rFonts w:ascii="Times New Roman" w:hAnsi="Times New Roman" w:cs="Times New Roman"/>
          <w:b/>
          <w:sz w:val="28"/>
          <w:szCs w:val="28"/>
        </w:rPr>
      </w:pPr>
      <w:r w:rsidRPr="00675F3C">
        <w:rPr>
          <w:rFonts w:ascii="Times New Roman" w:hAnsi="Times New Roman" w:cs="Times New Roman"/>
          <w:b/>
          <w:sz w:val="28"/>
          <w:szCs w:val="28"/>
        </w:rPr>
        <w:t>1. Паспорт муниципальной Программы</w:t>
      </w: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pStyle w:val="12"/>
        <w:spacing w:before="0"/>
        <w:rPr>
          <w:rFonts w:cs="Times New Roman"/>
          <w:b w:val="0"/>
          <w:szCs w:val="28"/>
        </w:rPr>
      </w:pPr>
      <w:r w:rsidRPr="00675F3C">
        <w:rPr>
          <w:rFonts w:cs="Times New Roman"/>
          <w:b w:val="0"/>
          <w:szCs w:val="28"/>
        </w:rPr>
        <w:t>ПАСПОРТ</w:t>
      </w:r>
    </w:p>
    <w:p w:rsidR="00EC38F6" w:rsidRPr="00675F3C" w:rsidRDefault="00EC38F6" w:rsidP="004655AB">
      <w:pPr>
        <w:pStyle w:val="12"/>
        <w:spacing w:before="0"/>
        <w:rPr>
          <w:rFonts w:cs="Times New Roman"/>
          <w:b w:val="0"/>
          <w:szCs w:val="28"/>
        </w:rPr>
      </w:pPr>
      <w:r w:rsidRPr="00675F3C">
        <w:rPr>
          <w:rFonts w:cs="Times New Roman"/>
          <w:b w:val="0"/>
          <w:szCs w:val="28"/>
        </w:rPr>
        <w:t>МУНИЦИПАЛЬНОЙ ПРОГРАММЫ «КОМПЛЕКСНОЕ РАЗВИТИЕ СИСТЕМ ТРАНСПОРТНОЙ ИНФРАСТРУКТУРЫ ОНОТСКОГО МУНИЦИПАЛЬНОГО ОБРАЗОВАНИЯ НА 2017-</w:t>
      </w:r>
      <w:smartTag w:uri="urn:schemas-microsoft-com:office:smarttags" w:element="metricconverter">
        <w:smartTagPr>
          <w:attr w:name="ProductID" w:val="2021 г"/>
        </w:smartTagPr>
        <w:r w:rsidRPr="00675F3C">
          <w:rPr>
            <w:rFonts w:cs="Times New Roman"/>
            <w:b w:val="0"/>
            <w:szCs w:val="28"/>
          </w:rPr>
          <w:t>2021 г</w:t>
        </w:r>
      </w:smartTag>
      <w:r w:rsidRPr="00675F3C">
        <w:rPr>
          <w:rFonts w:cs="Times New Roman"/>
          <w:b w:val="0"/>
          <w:szCs w:val="28"/>
        </w:rPr>
        <w:t>г. (С ПЕРСПЕКТИВОЙ ДО 2032 г.)».</w:t>
      </w:r>
    </w:p>
    <w:p w:rsidR="00EC38F6" w:rsidRPr="00675F3C" w:rsidRDefault="00EC38F6" w:rsidP="004655AB">
      <w:pPr>
        <w:pStyle w:val="12"/>
        <w:spacing w:before="0"/>
        <w:jc w:val="left"/>
        <w:rPr>
          <w:rFonts w:cs="Times New Roman"/>
          <w:b w:val="0"/>
          <w:szCs w:val="28"/>
        </w:rPr>
      </w:pPr>
    </w:p>
    <w:tbl>
      <w:tblPr>
        <w:tblW w:w="9923" w:type="dxa"/>
        <w:tblInd w:w="108" w:type="dxa"/>
        <w:tblLayout w:type="fixed"/>
        <w:tblLook w:val="04A0"/>
      </w:tblPr>
      <w:tblGrid>
        <w:gridCol w:w="2694"/>
        <w:gridCol w:w="7229"/>
      </w:tblGrid>
      <w:tr w:rsidR="00EC38F6" w:rsidRPr="00675F3C" w:rsidTr="00EB54FF">
        <w:tc>
          <w:tcPr>
            <w:tcW w:w="2694" w:type="dxa"/>
            <w:tcBorders>
              <w:top w:val="single" w:sz="4" w:space="0" w:color="000000"/>
              <w:left w:val="single" w:sz="4" w:space="0" w:color="000000"/>
              <w:bottom w:val="single" w:sz="4" w:space="0" w:color="000000"/>
              <w:right w:val="nil"/>
            </w:tcBorders>
          </w:tcPr>
          <w:p w:rsidR="00EC38F6" w:rsidRPr="00675F3C" w:rsidRDefault="00EC38F6" w:rsidP="004655AB">
            <w:pPr>
              <w:suppressAutoHyphens/>
              <w:snapToGrid w:val="0"/>
              <w:spacing w:after="0" w:line="240" w:lineRule="auto"/>
              <w:rPr>
                <w:rFonts w:ascii="Times New Roman" w:hAnsi="Times New Roman" w:cs="Times New Roman"/>
                <w:bCs/>
                <w:sz w:val="28"/>
                <w:szCs w:val="28"/>
                <w:lang w:eastAsia="ar-SA"/>
              </w:rPr>
            </w:pPr>
            <w:r w:rsidRPr="00675F3C">
              <w:rPr>
                <w:rFonts w:ascii="Times New Roman" w:hAnsi="Times New Roman" w:cs="Times New Roman"/>
                <w:bCs/>
                <w:sz w:val="28"/>
                <w:szCs w:val="28"/>
              </w:rPr>
              <w:t>Наименование муниципальной Программы</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suppressAutoHyphens/>
              <w:snapToGrid w:val="0"/>
              <w:spacing w:after="0" w:line="240" w:lineRule="auto"/>
              <w:jc w:val="both"/>
              <w:rPr>
                <w:rFonts w:ascii="Times New Roman" w:hAnsi="Times New Roman" w:cs="Times New Roman"/>
                <w:sz w:val="28"/>
                <w:szCs w:val="28"/>
              </w:rPr>
            </w:pPr>
            <w:r w:rsidRPr="00675F3C">
              <w:rPr>
                <w:rFonts w:ascii="Times New Roman" w:hAnsi="Times New Roman" w:cs="Times New Roman"/>
                <w:sz w:val="28"/>
                <w:szCs w:val="28"/>
              </w:rPr>
              <w:t xml:space="preserve">Программа комплексного развития транспортной инфраструктуры Онотского муниципального образования на 2017–2021 г.г. (с перспективой до 2032 г.) </w:t>
            </w:r>
          </w:p>
          <w:p w:rsidR="00EC38F6" w:rsidRPr="00675F3C" w:rsidRDefault="00EC38F6" w:rsidP="004655AB">
            <w:pPr>
              <w:suppressAutoHyphens/>
              <w:snapToGrid w:val="0"/>
              <w:spacing w:after="0" w:line="240" w:lineRule="auto"/>
              <w:jc w:val="both"/>
              <w:rPr>
                <w:rFonts w:ascii="Times New Roman" w:hAnsi="Times New Roman" w:cs="Times New Roman"/>
                <w:sz w:val="28"/>
                <w:szCs w:val="28"/>
                <w:lang w:eastAsia="ar-SA"/>
              </w:rPr>
            </w:pPr>
            <w:r w:rsidRPr="00675F3C">
              <w:rPr>
                <w:rFonts w:ascii="Times New Roman" w:hAnsi="Times New Roman" w:cs="Times New Roman"/>
                <w:sz w:val="28"/>
                <w:szCs w:val="28"/>
              </w:rPr>
              <w:t>(далее – Программа)</w:t>
            </w:r>
          </w:p>
        </w:tc>
      </w:tr>
      <w:tr w:rsidR="00EC38F6" w:rsidRPr="00675F3C" w:rsidTr="00EB54FF">
        <w:tc>
          <w:tcPr>
            <w:tcW w:w="2694" w:type="dxa"/>
            <w:tcBorders>
              <w:top w:val="single" w:sz="4" w:space="0" w:color="000000"/>
              <w:left w:val="single" w:sz="4" w:space="0" w:color="000000"/>
              <w:bottom w:val="single" w:sz="4" w:space="0" w:color="000000"/>
              <w:right w:val="nil"/>
            </w:tcBorders>
          </w:tcPr>
          <w:p w:rsidR="00EC38F6" w:rsidRPr="00675F3C" w:rsidRDefault="00EC38F6" w:rsidP="004655AB">
            <w:pPr>
              <w:pStyle w:val="af1"/>
              <w:jc w:val="left"/>
              <w:rPr>
                <w:rFonts w:ascii="Times New Roman" w:hAnsi="Times New Roman" w:cs="Times New Roman"/>
                <w:color w:val="000000"/>
                <w:sz w:val="28"/>
                <w:szCs w:val="28"/>
              </w:rPr>
            </w:pPr>
            <w:r w:rsidRPr="00675F3C">
              <w:rPr>
                <w:rFonts w:ascii="Times New Roman" w:hAnsi="Times New Roman" w:cs="Times New Roman"/>
                <w:color w:val="000000"/>
                <w:sz w:val="28"/>
                <w:szCs w:val="28"/>
              </w:rPr>
              <w:t>Основание для разработки Программы</w:t>
            </w:r>
          </w:p>
        </w:tc>
        <w:tc>
          <w:tcPr>
            <w:tcW w:w="7229" w:type="dxa"/>
            <w:tcBorders>
              <w:top w:val="single" w:sz="4" w:space="0" w:color="000000"/>
              <w:left w:val="single" w:sz="4" w:space="0" w:color="000000"/>
              <w:bottom w:val="single" w:sz="4" w:space="0" w:color="000000"/>
              <w:right w:val="single" w:sz="4" w:space="0" w:color="000000"/>
            </w:tcBorders>
          </w:tcPr>
          <w:p w:rsidR="00EC38F6" w:rsidRPr="00675F3C" w:rsidRDefault="00EC38F6" w:rsidP="004655AB">
            <w:pPr>
              <w:pStyle w:val="af1"/>
              <w:rPr>
                <w:rFonts w:ascii="Times New Roman" w:hAnsi="Times New Roman" w:cs="Times New Roman"/>
                <w:color w:val="000000"/>
                <w:sz w:val="28"/>
                <w:szCs w:val="28"/>
              </w:rPr>
            </w:pPr>
            <w:r w:rsidRPr="00675F3C">
              <w:rPr>
                <w:rFonts w:ascii="Times New Roman" w:hAnsi="Times New Roman" w:cs="Times New Roman"/>
                <w:color w:val="000000"/>
                <w:sz w:val="28"/>
                <w:szCs w:val="28"/>
              </w:rPr>
              <w:t>Правовыми основаниями для разработки Программы комплексного развития являются:</w:t>
            </w:r>
          </w:p>
          <w:p w:rsidR="00EC38F6" w:rsidRPr="00675F3C" w:rsidRDefault="00EC38F6" w:rsidP="004655AB">
            <w:pPr>
              <w:spacing w:after="0" w:line="240" w:lineRule="auto"/>
              <w:jc w:val="both"/>
              <w:rPr>
                <w:rFonts w:ascii="Times New Roman" w:hAnsi="Times New Roman" w:cs="Times New Roman"/>
                <w:sz w:val="28"/>
                <w:szCs w:val="28"/>
              </w:rPr>
            </w:pPr>
            <w:r w:rsidRPr="00675F3C">
              <w:rPr>
                <w:rFonts w:ascii="Times New Roman" w:hAnsi="Times New Roman" w:cs="Times New Roman"/>
                <w:sz w:val="28"/>
                <w:szCs w:val="28"/>
              </w:rPr>
              <w:t>1. Градостроительный кодекс Российской Федерации;</w:t>
            </w:r>
          </w:p>
          <w:p w:rsidR="00EC38F6" w:rsidRPr="00675F3C" w:rsidRDefault="00EC38F6" w:rsidP="004655AB">
            <w:pPr>
              <w:pStyle w:val="af1"/>
              <w:rPr>
                <w:rFonts w:ascii="Times New Roman" w:hAnsi="Times New Roman" w:cs="Times New Roman"/>
                <w:color w:val="000000"/>
                <w:sz w:val="28"/>
                <w:szCs w:val="28"/>
              </w:rPr>
            </w:pPr>
            <w:r w:rsidRPr="00675F3C">
              <w:rPr>
                <w:rFonts w:ascii="Times New Roman" w:hAnsi="Times New Roman" w:cs="Times New Roman"/>
                <w:color w:val="000000"/>
                <w:sz w:val="28"/>
                <w:szCs w:val="28"/>
              </w:rPr>
              <w:t>2. Бюджетный кодекс Российской Федерации;</w:t>
            </w:r>
          </w:p>
          <w:p w:rsidR="00EC38F6" w:rsidRPr="00675F3C" w:rsidRDefault="00EC38F6" w:rsidP="004655AB">
            <w:pPr>
              <w:pStyle w:val="af1"/>
              <w:rPr>
                <w:rFonts w:ascii="Times New Roman" w:hAnsi="Times New Roman" w:cs="Times New Roman"/>
                <w:color w:val="000000"/>
                <w:sz w:val="28"/>
                <w:szCs w:val="28"/>
              </w:rPr>
            </w:pPr>
            <w:r w:rsidRPr="00675F3C">
              <w:rPr>
                <w:rFonts w:ascii="Times New Roman" w:hAnsi="Times New Roman" w:cs="Times New Roman"/>
                <w:color w:val="000000"/>
                <w:sz w:val="28"/>
                <w:szCs w:val="28"/>
              </w:rPr>
              <w:t>3. Федеральный закон от 06 октября 2003 года №131-ФЗ «Об общих принципах организации местного самоуправления в Российской Федерации»;</w:t>
            </w:r>
          </w:p>
          <w:p w:rsidR="00EC38F6" w:rsidRPr="00675F3C" w:rsidRDefault="00EC38F6" w:rsidP="004655AB">
            <w:pPr>
              <w:pStyle w:val="af1"/>
              <w:rPr>
                <w:rFonts w:ascii="Times New Roman" w:hAnsi="Times New Roman" w:cs="Times New Roman"/>
                <w:color w:val="000000"/>
                <w:sz w:val="28"/>
                <w:szCs w:val="28"/>
              </w:rPr>
            </w:pPr>
            <w:r w:rsidRPr="00675F3C">
              <w:rPr>
                <w:rFonts w:ascii="Times New Roman" w:hAnsi="Times New Roman" w:cs="Times New Roman"/>
                <w:color w:val="000000"/>
                <w:sz w:val="28"/>
                <w:szCs w:val="28"/>
              </w:rPr>
              <w:t>4. Постановление Правительства РФ от 25 декабря 2015 года № 1440</w:t>
            </w:r>
            <w:bookmarkStart w:id="0" w:name="bookmark1"/>
            <w:r w:rsidRPr="00675F3C">
              <w:rPr>
                <w:rFonts w:ascii="Times New Roman" w:hAnsi="Times New Roman" w:cs="Times New Roman"/>
                <w:color w:val="000000"/>
                <w:sz w:val="28"/>
                <w:szCs w:val="28"/>
              </w:rPr>
              <w:t xml:space="preserve"> </w:t>
            </w:r>
            <w:r w:rsidRPr="00675F3C">
              <w:rPr>
                <w:rFonts w:ascii="Times New Roman" w:hAnsi="Times New Roman" w:cs="Times New Roman"/>
                <w:b/>
                <w:color w:val="000000"/>
                <w:sz w:val="28"/>
                <w:szCs w:val="28"/>
              </w:rPr>
              <w:t>«</w:t>
            </w:r>
            <w:r w:rsidRPr="00675F3C">
              <w:rPr>
                <w:rFonts w:ascii="Times New Roman" w:hAnsi="Times New Roman" w:cs="Times New Roman"/>
                <w:color w:val="000000"/>
                <w:sz w:val="28"/>
                <w:szCs w:val="28"/>
              </w:rPr>
              <w:t>Об утверждении требований к программам комплексного развития транспортной инфраструктуры поселений, городских округов</w:t>
            </w:r>
            <w:bookmarkEnd w:id="0"/>
            <w:r w:rsidRPr="00675F3C">
              <w:rPr>
                <w:rFonts w:ascii="Times New Roman" w:hAnsi="Times New Roman" w:cs="Times New Roman"/>
                <w:color w:val="000000"/>
                <w:sz w:val="28"/>
                <w:szCs w:val="28"/>
              </w:rPr>
              <w:t>»;</w:t>
            </w:r>
          </w:p>
          <w:p w:rsidR="00EC38F6" w:rsidRPr="00675F3C" w:rsidRDefault="00EC38F6" w:rsidP="004655AB">
            <w:pPr>
              <w:pStyle w:val="af1"/>
              <w:rPr>
                <w:rFonts w:ascii="Times New Roman" w:hAnsi="Times New Roman" w:cs="Times New Roman"/>
                <w:color w:val="000000"/>
                <w:sz w:val="28"/>
                <w:szCs w:val="28"/>
              </w:rPr>
            </w:pPr>
            <w:r w:rsidRPr="00675F3C">
              <w:rPr>
                <w:rFonts w:ascii="Times New Roman" w:hAnsi="Times New Roman" w:cs="Times New Roman"/>
                <w:sz w:val="28"/>
                <w:szCs w:val="28"/>
              </w:rPr>
              <w:t>5. Устав Онотского муниципального образования.</w:t>
            </w:r>
          </w:p>
        </w:tc>
      </w:tr>
      <w:tr w:rsidR="00EC38F6" w:rsidRPr="00675F3C" w:rsidTr="00EB54FF">
        <w:tc>
          <w:tcPr>
            <w:tcW w:w="2694" w:type="dxa"/>
            <w:tcBorders>
              <w:top w:val="single" w:sz="4" w:space="0" w:color="000000"/>
              <w:left w:val="single" w:sz="4" w:space="0" w:color="000000"/>
              <w:bottom w:val="single" w:sz="4" w:space="0" w:color="000000"/>
              <w:right w:val="nil"/>
            </w:tcBorders>
            <w:vAlign w:val="center"/>
          </w:tcPr>
          <w:p w:rsidR="00EC38F6" w:rsidRPr="00675F3C" w:rsidRDefault="00EC38F6" w:rsidP="004655AB">
            <w:pPr>
              <w:suppressAutoHyphens/>
              <w:snapToGrid w:val="0"/>
              <w:spacing w:after="0" w:line="240" w:lineRule="auto"/>
              <w:rPr>
                <w:rFonts w:ascii="Times New Roman" w:hAnsi="Times New Roman" w:cs="Times New Roman"/>
                <w:bCs/>
                <w:sz w:val="28"/>
                <w:szCs w:val="28"/>
                <w:lang w:eastAsia="ar-SA"/>
              </w:rPr>
            </w:pPr>
            <w:r w:rsidRPr="00675F3C">
              <w:rPr>
                <w:rFonts w:ascii="Times New Roman" w:hAnsi="Times New Roman" w:cs="Times New Roman"/>
                <w:bCs/>
                <w:sz w:val="28"/>
                <w:szCs w:val="28"/>
                <w:lang w:eastAsia="ar-SA"/>
              </w:rPr>
              <w:t>Заказчик Программы</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suppressAutoHyphens/>
              <w:snapToGrid w:val="0"/>
              <w:spacing w:after="0" w:line="240" w:lineRule="auto"/>
              <w:rPr>
                <w:rFonts w:ascii="Times New Roman" w:hAnsi="Times New Roman" w:cs="Times New Roman"/>
                <w:sz w:val="28"/>
                <w:szCs w:val="28"/>
              </w:rPr>
            </w:pPr>
            <w:r w:rsidRPr="00675F3C">
              <w:rPr>
                <w:rFonts w:ascii="Times New Roman" w:hAnsi="Times New Roman" w:cs="Times New Roman"/>
                <w:sz w:val="28"/>
                <w:szCs w:val="28"/>
              </w:rPr>
              <w:t>Администрация Онотского муниципального образования. Местонахождение: Иркутская область, Черемховский район, с. Онот, ул. Советская, д. 11.</w:t>
            </w:r>
          </w:p>
        </w:tc>
      </w:tr>
      <w:tr w:rsidR="00EC38F6" w:rsidRPr="00675F3C" w:rsidTr="00EB54FF">
        <w:tc>
          <w:tcPr>
            <w:tcW w:w="2694" w:type="dxa"/>
            <w:tcBorders>
              <w:top w:val="single" w:sz="4" w:space="0" w:color="000000"/>
              <w:left w:val="single" w:sz="4" w:space="0" w:color="000000"/>
              <w:bottom w:val="single" w:sz="4" w:space="0" w:color="000000"/>
              <w:right w:val="nil"/>
            </w:tcBorders>
            <w:vAlign w:val="center"/>
          </w:tcPr>
          <w:p w:rsidR="00EC38F6" w:rsidRPr="00675F3C" w:rsidRDefault="00EC38F6" w:rsidP="004655AB">
            <w:pPr>
              <w:suppressAutoHyphens/>
              <w:snapToGrid w:val="0"/>
              <w:spacing w:after="0" w:line="240" w:lineRule="auto"/>
              <w:rPr>
                <w:rFonts w:ascii="Times New Roman" w:hAnsi="Times New Roman" w:cs="Times New Roman"/>
                <w:bCs/>
                <w:sz w:val="28"/>
                <w:szCs w:val="28"/>
                <w:lang w:eastAsia="ar-SA"/>
              </w:rPr>
            </w:pPr>
            <w:r w:rsidRPr="00675F3C">
              <w:rPr>
                <w:rFonts w:ascii="Times New Roman" w:hAnsi="Times New Roman" w:cs="Times New Roman"/>
                <w:bCs/>
                <w:sz w:val="28"/>
                <w:szCs w:val="28"/>
              </w:rPr>
              <w:t>Разработчик Программы</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suppressAutoHyphens/>
              <w:snapToGrid w:val="0"/>
              <w:spacing w:after="0" w:line="240" w:lineRule="auto"/>
              <w:rPr>
                <w:rFonts w:ascii="Times New Roman" w:hAnsi="Times New Roman" w:cs="Times New Roman"/>
                <w:sz w:val="28"/>
                <w:szCs w:val="28"/>
              </w:rPr>
            </w:pPr>
            <w:r w:rsidRPr="00675F3C">
              <w:rPr>
                <w:rFonts w:ascii="Times New Roman" w:hAnsi="Times New Roman" w:cs="Times New Roman"/>
                <w:sz w:val="28"/>
                <w:szCs w:val="28"/>
              </w:rPr>
              <w:t>Администрация Онотского муниципального образования. Местонахождение: Иркутская область, Черемховский район, с. Онот, ул. Советская, д. 11.</w:t>
            </w:r>
          </w:p>
        </w:tc>
      </w:tr>
      <w:tr w:rsidR="00EC38F6" w:rsidRPr="00675F3C" w:rsidTr="00EB54FF">
        <w:tc>
          <w:tcPr>
            <w:tcW w:w="2694" w:type="dxa"/>
            <w:tcBorders>
              <w:top w:val="single" w:sz="4" w:space="0" w:color="000000"/>
              <w:left w:val="single" w:sz="4" w:space="0" w:color="000000"/>
              <w:bottom w:val="single" w:sz="4" w:space="0" w:color="000000"/>
              <w:right w:val="nil"/>
            </w:tcBorders>
            <w:vAlign w:val="center"/>
          </w:tcPr>
          <w:p w:rsidR="00EC38F6" w:rsidRPr="00675F3C" w:rsidRDefault="00EC38F6" w:rsidP="004655AB">
            <w:pPr>
              <w:suppressAutoHyphens/>
              <w:snapToGrid w:val="0"/>
              <w:spacing w:after="0" w:line="240" w:lineRule="auto"/>
              <w:rPr>
                <w:rFonts w:ascii="Times New Roman" w:hAnsi="Times New Roman" w:cs="Times New Roman"/>
                <w:bCs/>
                <w:sz w:val="28"/>
                <w:szCs w:val="28"/>
                <w:lang w:eastAsia="ar-SA"/>
              </w:rPr>
            </w:pPr>
            <w:r w:rsidRPr="00675F3C">
              <w:rPr>
                <w:rFonts w:ascii="Times New Roman" w:hAnsi="Times New Roman" w:cs="Times New Roman"/>
                <w:bCs/>
                <w:sz w:val="28"/>
                <w:szCs w:val="28"/>
              </w:rPr>
              <w:t>Цель Программы</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suppressAutoHyphens/>
              <w:snapToGrid w:val="0"/>
              <w:spacing w:after="0" w:line="240" w:lineRule="auto"/>
              <w:jc w:val="both"/>
              <w:rPr>
                <w:rFonts w:ascii="Times New Roman" w:hAnsi="Times New Roman" w:cs="Times New Roman"/>
                <w:bCs/>
                <w:sz w:val="28"/>
                <w:szCs w:val="28"/>
                <w:lang w:eastAsia="ar-SA"/>
              </w:rPr>
            </w:pPr>
            <w:r w:rsidRPr="00675F3C">
              <w:rPr>
                <w:rFonts w:ascii="Times New Roman" w:hAnsi="Times New Roman" w:cs="Times New Roman"/>
                <w:sz w:val="28"/>
                <w:szCs w:val="28"/>
              </w:rPr>
              <w:t>Создание условий для развития и устойчивого функционирования транспортной системы Онотского сельского поселения, повышение уровня безопасности дорожного движения.</w:t>
            </w:r>
          </w:p>
        </w:tc>
      </w:tr>
      <w:tr w:rsidR="00EC38F6" w:rsidRPr="00675F3C" w:rsidTr="00EB54FF">
        <w:tc>
          <w:tcPr>
            <w:tcW w:w="2694" w:type="dxa"/>
            <w:tcBorders>
              <w:top w:val="single" w:sz="4" w:space="0" w:color="000000"/>
              <w:left w:val="single" w:sz="4" w:space="0" w:color="000000"/>
              <w:bottom w:val="single" w:sz="4" w:space="0" w:color="000000"/>
              <w:right w:val="nil"/>
            </w:tcBorders>
            <w:vAlign w:val="center"/>
          </w:tcPr>
          <w:p w:rsidR="00EC38F6" w:rsidRPr="00675F3C" w:rsidRDefault="00EC38F6" w:rsidP="004655AB">
            <w:pPr>
              <w:suppressAutoHyphens/>
              <w:snapToGrid w:val="0"/>
              <w:spacing w:after="0" w:line="240" w:lineRule="auto"/>
              <w:rPr>
                <w:rFonts w:ascii="Times New Roman" w:hAnsi="Times New Roman" w:cs="Times New Roman"/>
                <w:bCs/>
                <w:sz w:val="28"/>
                <w:szCs w:val="28"/>
                <w:lang w:eastAsia="ar-SA"/>
              </w:rPr>
            </w:pPr>
            <w:r w:rsidRPr="00675F3C">
              <w:rPr>
                <w:rFonts w:ascii="Times New Roman" w:hAnsi="Times New Roman" w:cs="Times New Roman"/>
                <w:bCs/>
                <w:sz w:val="28"/>
                <w:szCs w:val="28"/>
              </w:rPr>
              <w:t>Задачи Программы</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keepNext/>
              <w:snapToGrid w:val="0"/>
              <w:spacing w:after="0" w:line="240" w:lineRule="auto"/>
              <w:jc w:val="both"/>
              <w:rPr>
                <w:rFonts w:ascii="Times New Roman" w:hAnsi="Times New Roman" w:cs="Times New Roman"/>
                <w:bCs/>
                <w:sz w:val="28"/>
                <w:szCs w:val="28"/>
                <w:lang w:eastAsia="ar-SA"/>
              </w:rPr>
            </w:pPr>
            <w:r w:rsidRPr="00675F3C">
              <w:rPr>
                <w:rFonts w:ascii="Times New Roman" w:hAnsi="Times New Roman" w:cs="Times New Roman"/>
                <w:bCs/>
                <w:sz w:val="28"/>
                <w:szCs w:val="28"/>
              </w:rPr>
              <w:t>Основными задачами Программы являются:</w:t>
            </w:r>
          </w:p>
          <w:p w:rsidR="00EC38F6" w:rsidRPr="00675F3C" w:rsidRDefault="00EC38F6" w:rsidP="004655AB">
            <w:pPr>
              <w:shd w:val="clear" w:color="auto" w:fill="FFFFFF"/>
              <w:spacing w:after="0" w:line="240" w:lineRule="auto"/>
              <w:jc w:val="both"/>
              <w:rPr>
                <w:rFonts w:ascii="Times New Roman" w:hAnsi="Times New Roman" w:cs="Times New Roman"/>
                <w:bCs/>
                <w:sz w:val="28"/>
                <w:szCs w:val="28"/>
              </w:rPr>
            </w:pPr>
            <w:r w:rsidRPr="00675F3C">
              <w:rPr>
                <w:rFonts w:ascii="Times New Roman" w:hAnsi="Times New Roman" w:cs="Times New Roman"/>
                <w:bCs/>
                <w:sz w:val="28"/>
                <w:szCs w:val="28"/>
              </w:rPr>
              <w:lastRenderedPageBreak/>
              <w:t>- формирование условий для социально- экономического развития;</w:t>
            </w:r>
          </w:p>
          <w:p w:rsidR="00EC38F6" w:rsidRPr="00675F3C" w:rsidRDefault="00EC38F6" w:rsidP="004655AB">
            <w:pPr>
              <w:shd w:val="clear" w:color="auto" w:fill="FFFFFF"/>
              <w:spacing w:after="0" w:line="240" w:lineRule="auto"/>
              <w:jc w:val="both"/>
              <w:rPr>
                <w:rFonts w:ascii="Times New Roman" w:hAnsi="Times New Roman" w:cs="Times New Roman"/>
                <w:bCs/>
                <w:sz w:val="28"/>
                <w:szCs w:val="28"/>
              </w:rPr>
            </w:pPr>
            <w:r w:rsidRPr="00675F3C">
              <w:rPr>
                <w:rFonts w:ascii="Times New Roman" w:hAnsi="Times New Roman" w:cs="Times New Roman"/>
                <w:bCs/>
                <w:sz w:val="28"/>
                <w:szCs w:val="28"/>
              </w:rPr>
              <w:t xml:space="preserve">-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Pr="00675F3C">
              <w:rPr>
                <w:rFonts w:ascii="Times New Roman" w:hAnsi="Times New Roman" w:cs="Times New Roman"/>
                <w:sz w:val="28"/>
                <w:szCs w:val="28"/>
              </w:rPr>
              <w:t>муниципального образования</w:t>
            </w:r>
            <w:r w:rsidRPr="00675F3C">
              <w:rPr>
                <w:rFonts w:ascii="Times New Roman" w:hAnsi="Times New Roman" w:cs="Times New Roman"/>
                <w:bCs/>
                <w:sz w:val="28"/>
                <w:szCs w:val="28"/>
              </w:rPr>
              <w:t>;</w:t>
            </w:r>
          </w:p>
          <w:p w:rsidR="00EC38F6" w:rsidRPr="00675F3C" w:rsidRDefault="00EC38F6" w:rsidP="004655AB">
            <w:pPr>
              <w:shd w:val="clear" w:color="auto" w:fill="FFFFFF"/>
              <w:spacing w:after="0" w:line="240" w:lineRule="auto"/>
              <w:jc w:val="both"/>
              <w:rPr>
                <w:rFonts w:ascii="Times New Roman" w:hAnsi="Times New Roman" w:cs="Times New Roman"/>
                <w:bCs/>
                <w:sz w:val="28"/>
                <w:szCs w:val="28"/>
                <w:lang w:eastAsia="ar-SA"/>
              </w:rPr>
            </w:pPr>
            <w:r w:rsidRPr="00675F3C">
              <w:rPr>
                <w:rFonts w:ascii="Times New Roman" w:hAnsi="Times New Roman" w:cs="Times New Roman"/>
                <w:bCs/>
                <w:sz w:val="28"/>
                <w:szCs w:val="28"/>
              </w:rPr>
              <w:t xml:space="preserve">- снижение негативного воздействия транспортной инфраструктуры на окружающую среду </w:t>
            </w:r>
            <w:r w:rsidRPr="00675F3C">
              <w:rPr>
                <w:rFonts w:ascii="Times New Roman" w:hAnsi="Times New Roman" w:cs="Times New Roman"/>
                <w:sz w:val="28"/>
                <w:szCs w:val="28"/>
              </w:rPr>
              <w:t>муниципального образования</w:t>
            </w:r>
            <w:r w:rsidRPr="00675F3C">
              <w:rPr>
                <w:rFonts w:ascii="Times New Roman" w:hAnsi="Times New Roman" w:cs="Times New Roman"/>
                <w:bCs/>
                <w:sz w:val="28"/>
                <w:szCs w:val="28"/>
              </w:rPr>
              <w:t>.</w:t>
            </w:r>
          </w:p>
        </w:tc>
      </w:tr>
      <w:tr w:rsidR="00EC38F6" w:rsidRPr="00675F3C" w:rsidTr="00EB54FF">
        <w:tc>
          <w:tcPr>
            <w:tcW w:w="2694" w:type="dxa"/>
            <w:tcBorders>
              <w:top w:val="single" w:sz="4" w:space="0" w:color="000000"/>
              <w:left w:val="single" w:sz="4" w:space="0" w:color="000000"/>
              <w:bottom w:val="single" w:sz="4" w:space="0" w:color="000000"/>
              <w:right w:val="nil"/>
            </w:tcBorders>
            <w:vAlign w:val="center"/>
          </w:tcPr>
          <w:p w:rsidR="00EC38F6" w:rsidRPr="00675F3C" w:rsidRDefault="00EC38F6" w:rsidP="004655AB">
            <w:pPr>
              <w:suppressAutoHyphens/>
              <w:spacing w:after="0" w:line="240" w:lineRule="auto"/>
              <w:rPr>
                <w:rFonts w:ascii="Times New Roman" w:hAnsi="Times New Roman" w:cs="Times New Roman"/>
                <w:sz w:val="28"/>
                <w:szCs w:val="28"/>
                <w:lang w:eastAsia="ar-SA"/>
              </w:rPr>
            </w:pPr>
            <w:r w:rsidRPr="00675F3C">
              <w:rPr>
                <w:rFonts w:ascii="Times New Roman" w:hAnsi="Times New Roman" w:cs="Times New Roman"/>
                <w:sz w:val="28"/>
                <w:szCs w:val="28"/>
                <w:lang w:eastAsia="ar-SA"/>
              </w:rPr>
              <w:lastRenderedPageBreak/>
              <w:t>Целевые показатели (индикаторы) развития транспортной инфраструктуры</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suppressAutoHyphens/>
              <w:spacing w:after="0" w:line="240" w:lineRule="auto"/>
              <w:jc w:val="both"/>
              <w:rPr>
                <w:rFonts w:ascii="Times New Roman" w:hAnsi="Times New Roman" w:cs="Times New Roman"/>
                <w:sz w:val="28"/>
                <w:szCs w:val="28"/>
                <w:lang w:eastAsia="ar-SA"/>
              </w:rPr>
            </w:pPr>
            <w:r w:rsidRPr="00675F3C">
              <w:rPr>
                <w:rFonts w:ascii="Times New Roman" w:hAnsi="Times New Roman" w:cs="Times New Roman"/>
                <w:sz w:val="28"/>
                <w:szCs w:val="28"/>
              </w:rPr>
              <w:t>Технико-экономические,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эффективность транспортного обслуживания населения и субъектов экономической деятельности.</w:t>
            </w:r>
          </w:p>
        </w:tc>
      </w:tr>
      <w:tr w:rsidR="00EC38F6" w:rsidRPr="00675F3C" w:rsidTr="00EB54FF">
        <w:tc>
          <w:tcPr>
            <w:tcW w:w="2694" w:type="dxa"/>
            <w:tcBorders>
              <w:top w:val="single" w:sz="4" w:space="0" w:color="000000"/>
              <w:left w:val="single" w:sz="4" w:space="0" w:color="000000"/>
              <w:bottom w:val="single" w:sz="4" w:space="0" w:color="000000"/>
              <w:right w:val="nil"/>
            </w:tcBorders>
            <w:vAlign w:val="center"/>
          </w:tcPr>
          <w:p w:rsidR="00EC38F6" w:rsidRPr="00675F3C" w:rsidRDefault="00EC38F6" w:rsidP="004655AB">
            <w:pPr>
              <w:suppressAutoHyphens/>
              <w:snapToGrid w:val="0"/>
              <w:spacing w:after="0" w:line="240" w:lineRule="auto"/>
              <w:rPr>
                <w:rFonts w:ascii="Times New Roman" w:hAnsi="Times New Roman" w:cs="Times New Roman"/>
                <w:bCs/>
                <w:sz w:val="28"/>
                <w:szCs w:val="28"/>
                <w:lang w:eastAsia="ar-SA"/>
              </w:rPr>
            </w:pPr>
            <w:r w:rsidRPr="00675F3C">
              <w:rPr>
                <w:rFonts w:ascii="Times New Roman" w:hAnsi="Times New Roman" w:cs="Times New Roman"/>
                <w:bCs/>
                <w:sz w:val="28"/>
                <w:szCs w:val="28"/>
              </w:rPr>
              <w:t>Срок и этапы реализации Программы</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keepNext/>
              <w:suppressAutoHyphens/>
              <w:snapToGrid w:val="0"/>
              <w:spacing w:after="0" w:line="240" w:lineRule="auto"/>
              <w:jc w:val="both"/>
              <w:rPr>
                <w:rFonts w:ascii="Times New Roman" w:hAnsi="Times New Roman" w:cs="Times New Roman"/>
                <w:sz w:val="28"/>
                <w:szCs w:val="28"/>
              </w:rPr>
            </w:pPr>
            <w:r w:rsidRPr="00675F3C">
              <w:rPr>
                <w:rFonts w:ascii="Times New Roman" w:hAnsi="Times New Roman" w:cs="Times New Roman"/>
                <w:bCs/>
                <w:sz w:val="28"/>
                <w:szCs w:val="28"/>
              </w:rPr>
              <w:t xml:space="preserve">Период реализации Программы: </w:t>
            </w:r>
            <w:r w:rsidRPr="00675F3C">
              <w:rPr>
                <w:rFonts w:ascii="Times New Roman" w:hAnsi="Times New Roman" w:cs="Times New Roman"/>
                <w:sz w:val="28"/>
                <w:szCs w:val="28"/>
              </w:rPr>
              <w:t>2017–2021 г.г.</w:t>
            </w:r>
          </w:p>
          <w:p w:rsidR="00EC38F6" w:rsidRPr="00675F3C" w:rsidRDefault="00EC38F6" w:rsidP="004655AB">
            <w:pPr>
              <w:keepNext/>
              <w:suppressAutoHyphens/>
              <w:snapToGrid w:val="0"/>
              <w:spacing w:after="0" w:line="240" w:lineRule="auto"/>
              <w:jc w:val="both"/>
              <w:rPr>
                <w:rFonts w:ascii="Times New Roman" w:hAnsi="Times New Roman" w:cs="Times New Roman"/>
                <w:bCs/>
                <w:sz w:val="28"/>
                <w:szCs w:val="28"/>
                <w:lang w:eastAsia="ar-SA"/>
              </w:rPr>
            </w:pPr>
            <w:r w:rsidRPr="00675F3C">
              <w:rPr>
                <w:rFonts w:ascii="Times New Roman" w:hAnsi="Times New Roman" w:cs="Times New Roman"/>
                <w:sz w:val="28"/>
                <w:szCs w:val="28"/>
              </w:rPr>
              <w:t>(с перспективой до 2032 года).</w:t>
            </w:r>
          </w:p>
        </w:tc>
      </w:tr>
      <w:tr w:rsidR="00EC38F6" w:rsidRPr="00675F3C" w:rsidTr="00EB54FF">
        <w:tc>
          <w:tcPr>
            <w:tcW w:w="2694" w:type="dxa"/>
            <w:tcBorders>
              <w:top w:val="single" w:sz="4" w:space="0" w:color="000000"/>
              <w:left w:val="single" w:sz="4" w:space="0" w:color="000000"/>
              <w:bottom w:val="single" w:sz="4" w:space="0" w:color="000000"/>
              <w:right w:val="nil"/>
            </w:tcBorders>
            <w:vAlign w:val="center"/>
          </w:tcPr>
          <w:p w:rsidR="00EC38F6" w:rsidRPr="00675F3C" w:rsidRDefault="00EC38F6" w:rsidP="004655AB">
            <w:pPr>
              <w:suppressAutoHyphens/>
              <w:snapToGrid w:val="0"/>
              <w:spacing w:after="0" w:line="240" w:lineRule="auto"/>
              <w:rPr>
                <w:rFonts w:ascii="Times New Roman" w:hAnsi="Times New Roman" w:cs="Times New Roman"/>
                <w:bCs/>
                <w:sz w:val="28"/>
                <w:szCs w:val="28"/>
              </w:rPr>
            </w:pPr>
            <w:r w:rsidRPr="00675F3C">
              <w:rPr>
                <w:rFonts w:ascii="Times New Roman" w:hAnsi="Times New Roman" w:cs="Times New Roman"/>
                <w:bCs/>
                <w:sz w:val="28"/>
                <w:szCs w:val="28"/>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pStyle w:val="ConsPlusCell"/>
              <w:widowControl/>
              <w:jc w:val="both"/>
              <w:rPr>
                <w:rFonts w:ascii="Times New Roman" w:hAnsi="Times New Roman" w:cs="Times New Roman"/>
                <w:color w:val="auto"/>
              </w:rPr>
            </w:pPr>
            <w:r w:rsidRPr="00675F3C">
              <w:rPr>
                <w:rFonts w:ascii="Times New Roman" w:hAnsi="Times New Roman" w:cs="Times New Roman"/>
                <w:color w:val="auto"/>
              </w:rPr>
              <w:t xml:space="preserve">В рамках Программы запланированы мероприятия по </w:t>
            </w:r>
            <w:r w:rsidRPr="00675F3C">
              <w:rPr>
                <w:rFonts w:ascii="Times New Roman" w:hAnsi="Times New Roman" w:cs="Times New Roman"/>
              </w:rPr>
              <w:t>обеспечению сохранности автомобильных дорог местного значения, выполнения ремонтных и эксплуатационных работ:</w:t>
            </w:r>
          </w:p>
          <w:p w:rsidR="00EC38F6" w:rsidRPr="00675F3C" w:rsidRDefault="00EC38F6" w:rsidP="004655AB">
            <w:pPr>
              <w:pStyle w:val="ab"/>
              <w:spacing w:after="0"/>
              <w:ind w:left="0"/>
              <w:jc w:val="both"/>
              <w:rPr>
                <w:sz w:val="28"/>
                <w:szCs w:val="28"/>
              </w:rPr>
            </w:pPr>
            <w:r w:rsidRPr="00675F3C">
              <w:rPr>
                <w:sz w:val="28"/>
                <w:szCs w:val="28"/>
              </w:rPr>
              <w:t>- капитальный, текущий ремонт автомобильных дорог местного значения;</w:t>
            </w:r>
          </w:p>
          <w:p w:rsidR="00EC38F6" w:rsidRPr="00675F3C" w:rsidRDefault="00EC38F6" w:rsidP="004655AB">
            <w:pPr>
              <w:pStyle w:val="ab"/>
              <w:spacing w:after="0"/>
              <w:ind w:left="0"/>
              <w:jc w:val="both"/>
              <w:rPr>
                <w:sz w:val="28"/>
                <w:szCs w:val="28"/>
              </w:rPr>
            </w:pPr>
            <w:r w:rsidRPr="00675F3C">
              <w:rPr>
                <w:sz w:val="28"/>
                <w:szCs w:val="28"/>
              </w:rPr>
              <w:t>- устройство пешеходных тротуаров (в перспективе до 2032 года);</w:t>
            </w:r>
          </w:p>
          <w:p w:rsidR="00EC38F6" w:rsidRPr="00675F3C" w:rsidRDefault="00EC38F6" w:rsidP="004655AB">
            <w:pPr>
              <w:pStyle w:val="ab"/>
              <w:spacing w:after="0"/>
              <w:ind w:left="0"/>
              <w:jc w:val="both"/>
              <w:rPr>
                <w:sz w:val="28"/>
                <w:szCs w:val="28"/>
              </w:rPr>
            </w:pPr>
            <w:r w:rsidRPr="00675F3C">
              <w:rPr>
                <w:sz w:val="28"/>
                <w:szCs w:val="28"/>
              </w:rPr>
              <w:t>- содержание дорог, с регулярным грейдированием, ямочным ремонтом;</w:t>
            </w:r>
          </w:p>
          <w:p w:rsidR="00EC38F6" w:rsidRPr="00675F3C" w:rsidRDefault="00EC38F6" w:rsidP="004655AB">
            <w:pPr>
              <w:pStyle w:val="ab"/>
              <w:spacing w:after="0"/>
              <w:ind w:left="0"/>
              <w:jc w:val="both"/>
              <w:rPr>
                <w:sz w:val="28"/>
                <w:szCs w:val="28"/>
              </w:rPr>
            </w:pPr>
            <w:r w:rsidRPr="00675F3C">
              <w:rPr>
                <w:sz w:val="28"/>
                <w:szCs w:val="28"/>
              </w:rPr>
              <w:t>-приобретение и установка дорожных знаков;</w:t>
            </w:r>
          </w:p>
          <w:p w:rsidR="00EC38F6" w:rsidRPr="00675F3C" w:rsidRDefault="00EC38F6" w:rsidP="004655AB">
            <w:pPr>
              <w:pStyle w:val="ab"/>
              <w:spacing w:after="0"/>
              <w:ind w:left="0"/>
              <w:jc w:val="both"/>
              <w:rPr>
                <w:sz w:val="28"/>
                <w:szCs w:val="28"/>
              </w:rPr>
            </w:pPr>
            <w:r w:rsidRPr="00675F3C">
              <w:rPr>
                <w:sz w:val="28"/>
                <w:szCs w:val="28"/>
              </w:rPr>
              <w:t>- приобретение и установка светильников уличного освещения;</w:t>
            </w:r>
          </w:p>
          <w:p w:rsidR="00EC38F6" w:rsidRPr="00675F3C" w:rsidRDefault="00EC38F6" w:rsidP="004655AB">
            <w:pPr>
              <w:pStyle w:val="ab"/>
              <w:spacing w:after="0"/>
              <w:ind w:left="0"/>
              <w:jc w:val="both"/>
              <w:rPr>
                <w:sz w:val="28"/>
                <w:szCs w:val="28"/>
              </w:rPr>
            </w:pPr>
            <w:r w:rsidRPr="00675F3C">
              <w:rPr>
                <w:sz w:val="28"/>
                <w:szCs w:val="28"/>
              </w:rPr>
              <w:t>-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p w:rsidR="00EC38F6" w:rsidRPr="00675F3C" w:rsidRDefault="00EC38F6" w:rsidP="004655AB">
            <w:pPr>
              <w:spacing w:after="0" w:line="240" w:lineRule="auto"/>
              <w:jc w:val="both"/>
              <w:rPr>
                <w:rFonts w:ascii="Times New Roman" w:hAnsi="Times New Roman" w:cs="Times New Roman"/>
                <w:sz w:val="28"/>
                <w:szCs w:val="28"/>
              </w:rPr>
            </w:pPr>
            <w:r w:rsidRPr="00675F3C">
              <w:rPr>
                <w:rFonts w:ascii="Times New Roman" w:hAnsi="Times New Roman" w:cs="Times New Roman"/>
                <w:sz w:val="28"/>
                <w:szCs w:val="28"/>
              </w:rPr>
              <w:t>-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w:t>
            </w:r>
          </w:p>
          <w:p w:rsidR="00EC38F6" w:rsidRPr="00675F3C" w:rsidRDefault="00EC38F6" w:rsidP="004655AB">
            <w:pPr>
              <w:pStyle w:val="ab"/>
              <w:spacing w:after="0"/>
              <w:ind w:left="0"/>
              <w:rPr>
                <w:sz w:val="28"/>
                <w:szCs w:val="28"/>
              </w:rPr>
            </w:pPr>
          </w:p>
        </w:tc>
      </w:tr>
      <w:tr w:rsidR="00EC38F6" w:rsidRPr="00675F3C" w:rsidTr="00EB54FF">
        <w:tc>
          <w:tcPr>
            <w:tcW w:w="2694" w:type="dxa"/>
            <w:tcBorders>
              <w:top w:val="single" w:sz="4" w:space="0" w:color="000000"/>
              <w:left w:val="single" w:sz="4" w:space="0" w:color="000000"/>
              <w:bottom w:val="single" w:sz="4" w:space="0" w:color="000000"/>
              <w:right w:val="nil"/>
            </w:tcBorders>
            <w:vAlign w:val="center"/>
          </w:tcPr>
          <w:p w:rsidR="00EC38F6" w:rsidRPr="00675F3C" w:rsidRDefault="00EC38F6" w:rsidP="004655AB">
            <w:pPr>
              <w:suppressAutoHyphens/>
              <w:snapToGrid w:val="0"/>
              <w:spacing w:after="0" w:line="240" w:lineRule="auto"/>
              <w:rPr>
                <w:rFonts w:ascii="Times New Roman" w:hAnsi="Times New Roman" w:cs="Times New Roman"/>
                <w:bCs/>
                <w:sz w:val="28"/>
                <w:szCs w:val="28"/>
                <w:lang w:eastAsia="ar-SA"/>
              </w:rPr>
            </w:pPr>
            <w:r w:rsidRPr="00675F3C">
              <w:rPr>
                <w:rFonts w:ascii="Times New Roman" w:hAnsi="Times New Roman" w:cs="Times New Roman"/>
                <w:bCs/>
                <w:sz w:val="28"/>
                <w:szCs w:val="28"/>
              </w:rPr>
              <w:lastRenderedPageBreak/>
              <w:t>Объемы и источники финансирования</w:t>
            </w:r>
          </w:p>
        </w:tc>
        <w:tc>
          <w:tcPr>
            <w:tcW w:w="7229" w:type="dxa"/>
            <w:tcBorders>
              <w:top w:val="single" w:sz="4" w:space="0" w:color="000000"/>
              <w:left w:val="single" w:sz="4" w:space="0" w:color="000000"/>
              <w:bottom w:val="single" w:sz="4" w:space="0" w:color="000000"/>
              <w:right w:val="single" w:sz="4" w:space="0" w:color="000000"/>
            </w:tcBorders>
            <w:vAlign w:val="center"/>
          </w:tcPr>
          <w:p w:rsidR="00EC38F6" w:rsidRPr="00675F3C" w:rsidRDefault="00EC38F6" w:rsidP="004655AB">
            <w:pPr>
              <w:pStyle w:val="ConsPlusCell"/>
              <w:widowControl/>
              <w:snapToGrid w:val="0"/>
              <w:rPr>
                <w:rFonts w:ascii="Times New Roman" w:hAnsi="Times New Roman" w:cs="Times New Roman"/>
                <w:color w:val="auto"/>
              </w:rPr>
            </w:pPr>
            <w:r w:rsidRPr="00675F3C">
              <w:rPr>
                <w:rFonts w:ascii="Times New Roman" w:hAnsi="Times New Roman" w:cs="Times New Roman"/>
                <w:color w:val="auto"/>
              </w:rPr>
              <w:t>Финансовое обеспечение мероприятий Программы осуществляется за счет средств бюджета Онотского муниципального образования. Объем финансирования Программы составляет 12857,5 тыс. руб., в том числе по годам:</w:t>
            </w:r>
          </w:p>
          <w:p w:rsidR="00EC38F6" w:rsidRPr="00675F3C" w:rsidRDefault="00EC38F6" w:rsidP="004655AB">
            <w:pPr>
              <w:pStyle w:val="ConsPlusCell"/>
              <w:widowControl/>
              <w:rPr>
                <w:rFonts w:ascii="Times New Roman" w:hAnsi="Times New Roman" w:cs="Times New Roman"/>
                <w:color w:val="auto"/>
              </w:rPr>
            </w:pPr>
            <w:r w:rsidRPr="00675F3C">
              <w:rPr>
                <w:rFonts w:ascii="Times New Roman" w:hAnsi="Times New Roman" w:cs="Times New Roman"/>
                <w:color w:val="auto"/>
              </w:rPr>
              <w:t>2017 год – 1023,8 тыс. руб.;</w:t>
            </w:r>
          </w:p>
          <w:p w:rsidR="00EC38F6" w:rsidRPr="00675F3C" w:rsidRDefault="00EC38F6" w:rsidP="004655AB">
            <w:pPr>
              <w:pStyle w:val="ConsPlusCell"/>
              <w:widowControl/>
              <w:rPr>
                <w:rFonts w:ascii="Times New Roman" w:hAnsi="Times New Roman" w:cs="Times New Roman"/>
                <w:color w:val="auto"/>
              </w:rPr>
            </w:pPr>
            <w:r w:rsidRPr="00675F3C">
              <w:rPr>
                <w:rFonts w:ascii="Times New Roman" w:hAnsi="Times New Roman" w:cs="Times New Roman"/>
                <w:color w:val="auto"/>
              </w:rPr>
              <w:t>2018 год – 479,9 тыс. руб.;</w:t>
            </w:r>
          </w:p>
          <w:p w:rsidR="00EC38F6" w:rsidRPr="00675F3C" w:rsidRDefault="00EC38F6" w:rsidP="004655AB">
            <w:pPr>
              <w:pStyle w:val="ConsPlusCell"/>
              <w:widowControl/>
              <w:rPr>
                <w:rFonts w:ascii="Times New Roman" w:hAnsi="Times New Roman" w:cs="Times New Roman"/>
                <w:color w:val="auto"/>
              </w:rPr>
            </w:pPr>
            <w:r w:rsidRPr="00675F3C">
              <w:rPr>
                <w:rFonts w:ascii="Times New Roman" w:hAnsi="Times New Roman" w:cs="Times New Roman"/>
                <w:color w:val="auto"/>
              </w:rPr>
              <w:t>2019 год – 540,3 тыс. руб.;</w:t>
            </w:r>
          </w:p>
          <w:p w:rsidR="00EC38F6" w:rsidRPr="00675F3C" w:rsidRDefault="00EC38F6" w:rsidP="004655AB">
            <w:pPr>
              <w:pStyle w:val="ConsPlusCell"/>
              <w:widowControl/>
              <w:rPr>
                <w:rFonts w:ascii="Times New Roman" w:hAnsi="Times New Roman" w:cs="Times New Roman"/>
                <w:color w:val="auto"/>
              </w:rPr>
            </w:pPr>
            <w:r w:rsidRPr="00675F3C">
              <w:rPr>
                <w:rFonts w:ascii="Times New Roman" w:hAnsi="Times New Roman" w:cs="Times New Roman"/>
                <w:color w:val="auto"/>
              </w:rPr>
              <w:t>2020 год – 572,7 тыс. руб.;</w:t>
            </w:r>
          </w:p>
          <w:p w:rsidR="00EC38F6" w:rsidRPr="00675F3C" w:rsidRDefault="00EC38F6" w:rsidP="004655AB">
            <w:pPr>
              <w:pStyle w:val="ConsPlusCell"/>
              <w:widowControl/>
              <w:rPr>
                <w:rFonts w:ascii="Times New Roman" w:hAnsi="Times New Roman" w:cs="Times New Roman"/>
                <w:color w:val="auto"/>
              </w:rPr>
            </w:pPr>
            <w:r w:rsidRPr="00675F3C">
              <w:rPr>
                <w:rFonts w:ascii="Times New Roman" w:hAnsi="Times New Roman" w:cs="Times New Roman"/>
                <w:color w:val="auto"/>
              </w:rPr>
              <w:t>2021 год – 607,1 тыс. руб.;</w:t>
            </w:r>
          </w:p>
          <w:p w:rsidR="00EC38F6" w:rsidRPr="00675F3C" w:rsidRDefault="00EC38F6" w:rsidP="004655AB">
            <w:pPr>
              <w:pStyle w:val="ConsPlusCell"/>
              <w:widowControl/>
              <w:rPr>
                <w:rFonts w:ascii="Times New Roman" w:hAnsi="Times New Roman" w:cs="Times New Roman"/>
                <w:color w:val="auto"/>
              </w:rPr>
            </w:pPr>
            <w:r w:rsidRPr="00675F3C">
              <w:rPr>
                <w:rFonts w:ascii="Times New Roman" w:hAnsi="Times New Roman" w:cs="Times New Roman"/>
                <w:color w:val="auto"/>
              </w:rPr>
              <w:t>2022-2026 года – 3627,3 тыс. руб.;</w:t>
            </w:r>
          </w:p>
          <w:p w:rsidR="00EC38F6" w:rsidRPr="00675F3C" w:rsidRDefault="00EC38F6" w:rsidP="004655AB">
            <w:pPr>
              <w:pStyle w:val="ConsPlusCell"/>
              <w:widowControl/>
              <w:rPr>
                <w:rFonts w:ascii="Times New Roman" w:hAnsi="Times New Roman" w:cs="Times New Roman"/>
                <w:color w:val="auto"/>
              </w:rPr>
            </w:pPr>
            <w:r w:rsidRPr="00675F3C">
              <w:rPr>
                <w:rFonts w:ascii="Times New Roman" w:hAnsi="Times New Roman" w:cs="Times New Roman"/>
                <w:color w:val="auto"/>
              </w:rPr>
              <w:t>2027-2032 года – 6006,4 тыс. руб.</w:t>
            </w:r>
          </w:p>
          <w:p w:rsidR="00EC38F6" w:rsidRPr="00675F3C" w:rsidRDefault="00EC38F6" w:rsidP="004655AB">
            <w:pPr>
              <w:suppressAutoHyphens/>
              <w:spacing w:after="0" w:line="240" w:lineRule="auto"/>
              <w:jc w:val="both"/>
              <w:rPr>
                <w:rFonts w:ascii="Times New Roman" w:hAnsi="Times New Roman" w:cs="Times New Roman"/>
                <w:bCs/>
                <w:iCs/>
                <w:sz w:val="28"/>
                <w:szCs w:val="28"/>
                <w:lang w:eastAsia="ar-SA"/>
              </w:rPr>
            </w:pPr>
            <w:r w:rsidRPr="00675F3C">
              <w:rPr>
                <w:rFonts w:ascii="Times New Roman" w:hAnsi="Times New Roman" w:cs="Times New Roman"/>
                <w:bCs/>
                <w:iCs/>
                <w:sz w:val="28"/>
                <w:szCs w:val="28"/>
              </w:rPr>
              <w:t xml:space="preserve">Финансирование из бюджета Онотского </w:t>
            </w:r>
            <w:r w:rsidRPr="00675F3C">
              <w:rPr>
                <w:rFonts w:ascii="Times New Roman" w:hAnsi="Times New Roman" w:cs="Times New Roman"/>
                <w:sz w:val="28"/>
                <w:szCs w:val="28"/>
              </w:rPr>
              <w:t>муниципального образования</w:t>
            </w:r>
            <w:r w:rsidRPr="00675F3C">
              <w:rPr>
                <w:rFonts w:ascii="Times New Roman" w:hAnsi="Times New Roman" w:cs="Times New Roman"/>
                <w:bCs/>
                <w:iCs/>
                <w:sz w:val="28"/>
                <w:szCs w:val="28"/>
              </w:rPr>
              <w:t xml:space="preserve">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EC38F6" w:rsidRPr="00675F3C" w:rsidRDefault="00EC38F6" w:rsidP="004655AB">
      <w:pPr>
        <w:pStyle w:val="a8"/>
        <w:spacing w:before="0" w:beforeAutospacing="0" w:after="0" w:afterAutospacing="0"/>
        <w:jc w:val="both"/>
        <w:rPr>
          <w:rFonts w:ascii="Times New Roman" w:hAnsi="Times New Roman"/>
          <w:sz w:val="28"/>
          <w:szCs w:val="28"/>
        </w:rPr>
      </w:pPr>
    </w:p>
    <w:p w:rsidR="00EC38F6" w:rsidRPr="00675F3C" w:rsidRDefault="00EC38F6" w:rsidP="004655AB">
      <w:pPr>
        <w:pStyle w:val="a8"/>
        <w:spacing w:before="0" w:beforeAutospacing="0" w:after="0" w:afterAutospacing="0"/>
        <w:jc w:val="center"/>
        <w:rPr>
          <w:rFonts w:ascii="Times New Roman" w:hAnsi="Times New Roman"/>
          <w:b/>
          <w:bCs/>
          <w:sz w:val="28"/>
          <w:szCs w:val="28"/>
        </w:rPr>
      </w:pPr>
      <w:r w:rsidRPr="00675F3C">
        <w:rPr>
          <w:rFonts w:ascii="Times New Roman" w:hAnsi="Times New Roman"/>
          <w:b/>
          <w:bCs/>
          <w:sz w:val="28"/>
          <w:szCs w:val="28"/>
        </w:rPr>
        <w:t>2. Характеристика существующего состояния транспортной инфраструктуры Онотского муниципального образования</w:t>
      </w:r>
    </w:p>
    <w:p w:rsidR="00EC38F6" w:rsidRPr="00675F3C" w:rsidRDefault="00EC38F6" w:rsidP="004655AB">
      <w:pPr>
        <w:pStyle w:val="a8"/>
        <w:spacing w:before="0" w:beforeAutospacing="0" w:after="0" w:afterAutospacing="0"/>
        <w:jc w:val="center"/>
        <w:rPr>
          <w:rFonts w:ascii="Times New Roman" w:hAnsi="Times New Roman"/>
          <w:b/>
          <w:bCs/>
          <w:sz w:val="28"/>
          <w:szCs w:val="28"/>
        </w:rPr>
      </w:pPr>
    </w:p>
    <w:p w:rsidR="00EC38F6" w:rsidRPr="00675F3C" w:rsidRDefault="00EC38F6" w:rsidP="004655AB">
      <w:pPr>
        <w:pStyle w:val="a8"/>
        <w:spacing w:before="0" w:beforeAutospacing="0" w:after="0" w:afterAutospacing="0"/>
        <w:jc w:val="center"/>
        <w:rPr>
          <w:rFonts w:ascii="Times New Roman" w:hAnsi="Times New Roman"/>
          <w:b/>
          <w:bCs/>
          <w:sz w:val="28"/>
          <w:szCs w:val="28"/>
        </w:rPr>
      </w:pPr>
      <w:r w:rsidRPr="00675F3C">
        <w:rPr>
          <w:rFonts w:ascii="Times New Roman" w:hAnsi="Times New Roman"/>
          <w:b/>
          <w:bCs/>
          <w:sz w:val="28"/>
          <w:szCs w:val="28"/>
        </w:rPr>
        <w:t>2.1. Общие сведения</w:t>
      </w:r>
    </w:p>
    <w:p w:rsidR="00EC38F6" w:rsidRPr="00675F3C" w:rsidRDefault="00EC38F6" w:rsidP="00802339">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Онотское муниципальное образование (далее – Онотское МО) в</w:t>
      </w:r>
      <w:r w:rsidRPr="00675F3C">
        <w:rPr>
          <w:rFonts w:ascii="Times New Roman" w:hAnsi="Times New Roman" w:cs="Times New Roman"/>
          <w:bCs/>
          <w:sz w:val="28"/>
          <w:szCs w:val="28"/>
        </w:rPr>
        <w:t xml:space="preserve">ходит в состав Иркутской области </w:t>
      </w:r>
      <w:hyperlink r:id="rId9" w:tgtFrame="_parent" w:tooltip="Центральный федеральный округ Российской Федерации" w:history="1">
        <w:r w:rsidRPr="00675F3C">
          <w:rPr>
            <w:rStyle w:val="aa"/>
            <w:rFonts w:ascii="Times New Roman" w:hAnsi="Times New Roman" w:cs="Times New Roman"/>
            <w:bCs/>
            <w:color w:val="auto"/>
            <w:sz w:val="28"/>
            <w:szCs w:val="28"/>
            <w:u w:val="none"/>
          </w:rPr>
          <w:t>Сибирского федерального округа Российской Федерации</w:t>
        </w:r>
      </w:hyperlink>
      <w:r w:rsidRPr="00675F3C">
        <w:rPr>
          <w:rFonts w:ascii="Times New Roman" w:hAnsi="Times New Roman" w:cs="Times New Roman"/>
          <w:bCs/>
          <w:sz w:val="28"/>
          <w:szCs w:val="28"/>
        </w:rPr>
        <w:t>.</w:t>
      </w:r>
      <w:r w:rsidRPr="00675F3C">
        <w:rPr>
          <w:rFonts w:ascii="Times New Roman" w:hAnsi="Times New Roman" w:cs="Times New Roman"/>
          <w:sz w:val="28"/>
          <w:szCs w:val="28"/>
        </w:rPr>
        <w:t xml:space="preserve"> Расположено в юго-западной части Черемховского района Иркутской области. Западная граница совпадает с границей Новостроевского муниципального образования, южная идет по границе Иркутской области с Республикой Бурятия. Восточная граница проходит по границе Тальниковского муниципального образования поворачивает на север до границы Голуметского и Саянского муниципальных образований.</w:t>
      </w:r>
    </w:p>
    <w:p w:rsidR="00EC38F6" w:rsidRPr="00675F3C" w:rsidRDefault="00EC38F6" w:rsidP="00802339">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Общая площадь Онотского МО – 164 176,54га.</w:t>
      </w:r>
    </w:p>
    <w:p w:rsidR="00EC38F6" w:rsidRPr="00675F3C" w:rsidRDefault="00EC38F6" w:rsidP="00802339">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Административным центром является с.</w:t>
      </w:r>
      <w:r w:rsidR="00802339">
        <w:rPr>
          <w:rFonts w:ascii="Times New Roman" w:hAnsi="Times New Roman" w:cs="Times New Roman"/>
          <w:sz w:val="28"/>
          <w:szCs w:val="28"/>
        </w:rPr>
        <w:t xml:space="preserve"> </w:t>
      </w:r>
      <w:r w:rsidRPr="00675F3C">
        <w:rPr>
          <w:rFonts w:ascii="Times New Roman" w:hAnsi="Times New Roman" w:cs="Times New Roman"/>
          <w:sz w:val="28"/>
          <w:szCs w:val="28"/>
        </w:rPr>
        <w:t>Онот. В состав территории Онотского МО входят два населенных пункта:</w:t>
      </w:r>
    </w:p>
    <w:p w:rsidR="00EC38F6" w:rsidRPr="00675F3C" w:rsidRDefault="00EC38F6" w:rsidP="00802339">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с. Онот;</w:t>
      </w:r>
    </w:p>
    <w:p w:rsidR="00EC38F6" w:rsidRPr="00675F3C" w:rsidRDefault="00EC38F6" w:rsidP="00802339">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поселок Ургантуй.</w:t>
      </w:r>
    </w:p>
    <w:p w:rsidR="00EC38F6" w:rsidRPr="00675F3C" w:rsidRDefault="00EC38F6" w:rsidP="00802339">
      <w:pPr>
        <w:pStyle w:val="a8"/>
        <w:spacing w:before="0" w:beforeAutospacing="0" w:after="0" w:afterAutospacing="0"/>
        <w:ind w:firstLine="709"/>
        <w:jc w:val="both"/>
        <w:rPr>
          <w:rFonts w:ascii="Times New Roman" w:hAnsi="Times New Roman"/>
          <w:sz w:val="28"/>
          <w:szCs w:val="28"/>
        </w:rPr>
      </w:pPr>
      <w:r w:rsidRPr="00675F3C">
        <w:rPr>
          <w:rFonts w:ascii="Times New Roman" w:hAnsi="Times New Roman"/>
          <w:sz w:val="28"/>
          <w:szCs w:val="28"/>
        </w:rPr>
        <w:t>Численность населения Онотского муниципального образования (по состоянию на 01.01.2016 г.) составляет 1020 человек с тенденцией роста.</w:t>
      </w:r>
    </w:p>
    <w:p w:rsidR="00EC38F6" w:rsidRPr="00675F3C" w:rsidRDefault="00EC38F6" w:rsidP="00802339">
      <w:pPr>
        <w:pStyle w:val="ae"/>
        <w:ind w:firstLine="709"/>
        <w:jc w:val="both"/>
        <w:rPr>
          <w:rFonts w:ascii="Times New Roman" w:hAnsi="Times New Roman" w:cs="Times New Roman"/>
          <w:sz w:val="28"/>
          <w:szCs w:val="28"/>
        </w:rPr>
      </w:pPr>
      <w:r w:rsidRPr="00675F3C">
        <w:rPr>
          <w:rFonts w:ascii="Times New Roman" w:hAnsi="Times New Roman" w:cs="Times New Roman"/>
          <w:b/>
          <w:sz w:val="28"/>
          <w:szCs w:val="28"/>
        </w:rPr>
        <w:t>Транспортная инфраструктура.</w:t>
      </w:r>
      <w:r w:rsidRPr="00675F3C">
        <w:rPr>
          <w:rFonts w:ascii="Times New Roman" w:hAnsi="Times New Roman" w:cs="Times New Roman"/>
          <w:sz w:val="28"/>
          <w:szCs w:val="28"/>
        </w:rPr>
        <w:t xml:space="preserve"> Внешние связи Онотского МО поддерживаются транспортной сетью автомобильных дорог общего пользования местного значения. Восточнее Онотского МО проходит автодорога федерального значения Р-255 «Сибирь» Новосибирск – Кемерово – Красноярск – Иркутск (ранее М-53 «Байкал»). Выход на неё осуществляется по автодороге регионального значения «Черемхово – Голуметь - Онот».</w:t>
      </w:r>
    </w:p>
    <w:p w:rsidR="00EC38F6" w:rsidRPr="00675F3C" w:rsidRDefault="00EC38F6" w:rsidP="00802339">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lastRenderedPageBreak/>
        <w:t>Расстояние от областного центра (по степени удаленности от центра субъекта Федерации) г. Иркутска составляет 240 км или 6 часов поездки. До районного центра – г. Черемхово составляет 106 км или 2,5 часа поездки.</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Административный центр района, город Черемхово, расположен на Транссибирской железнодорожной магистрали.</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По территории Онотского муниципального образования проходит автодорога регионального значения Голуметь - Онот.</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В связи со сложным рельефом территории Онотского муниципального образования и не соблюдением правил дорожного движения водителями на участке автодороги возможны аварии на автомобильном транспорте, с гибелью людей и причинением материального ущерба.</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Сооружений речного, воздушного и железнодорожного сообщения на территории</w:t>
      </w:r>
      <w:r w:rsidRPr="00675F3C">
        <w:rPr>
          <w:rFonts w:ascii="Times New Roman" w:hAnsi="Times New Roman" w:cs="Times New Roman"/>
          <w:i/>
          <w:sz w:val="28"/>
          <w:szCs w:val="28"/>
        </w:rPr>
        <w:t xml:space="preserve"> </w:t>
      </w:r>
      <w:r w:rsidRPr="00675F3C">
        <w:rPr>
          <w:rFonts w:ascii="Times New Roman" w:hAnsi="Times New Roman" w:cs="Times New Roman"/>
          <w:sz w:val="28"/>
          <w:szCs w:val="28"/>
        </w:rPr>
        <w:t>Онотского муниципального образования нет.</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b/>
          <w:sz w:val="28"/>
          <w:szCs w:val="28"/>
        </w:rPr>
        <w:t>ЖКХ.</w:t>
      </w:r>
      <w:r w:rsidRPr="00675F3C">
        <w:rPr>
          <w:rFonts w:ascii="Times New Roman" w:hAnsi="Times New Roman" w:cs="Times New Roman"/>
          <w:sz w:val="28"/>
          <w:szCs w:val="28"/>
        </w:rPr>
        <w:t xml:space="preserve"> На территории поселения находится 1 котельная, обслуживающая здание средней общеобразовательной школы и небольшое количество жилых домов протяженность тепловых сетей – 1,2 км. Централизованных сетей газоснабжения, канализации не имеется.</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b/>
          <w:sz w:val="28"/>
          <w:szCs w:val="28"/>
        </w:rPr>
        <w:t>Социально значимые объекты.</w:t>
      </w:r>
      <w:r w:rsidRPr="00675F3C">
        <w:rPr>
          <w:rFonts w:ascii="Times New Roman" w:hAnsi="Times New Roman" w:cs="Times New Roman"/>
          <w:sz w:val="28"/>
          <w:szCs w:val="28"/>
        </w:rPr>
        <w:t xml:space="preserve"> На территории Онотского муниципального образования имеются следующие социально значимые объекты:</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средняя общеобразовательная школа – 1 объект;</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детский сад – 1 объект;</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учреждения культуры – 2 объекта (клуб – 1 объект, библиотека– 1 объект);</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учреждения здравоохранения – 1 объект (фельдшерско-акушерский пункт).</w:t>
      </w:r>
    </w:p>
    <w:p w:rsidR="00EC38F6" w:rsidRPr="00675F3C" w:rsidRDefault="00EC38F6" w:rsidP="00802339">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Промышленную и производственную деятельность на территории поселения осуществляет ЗАО «Байкалруда» и АО «Черемховский лесхоз». Торговую деятельность осуществляют индивидуальные предприниматели (всего 9 магазинов).</w:t>
      </w:r>
    </w:p>
    <w:p w:rsidR="00EC38F6" w:rsidRPr="00675F3C" w:rsidRDefault="00EC38F6" w:rsidP="00802339">
      <w:pPr>
        <w:spacing w:after="0" w:line="240" w:lineRule="auto"/>
        <w:ind w:firstLine="709"/>
        <w:jc w:val="both"/>
        <w:rPr>
          <w:rFonts w:ascii="Times New Roman" w:hAnsi="Times New Roman" w:cs="Times New Roman"/>
          <w:sz w:val="28"/>
          <w:szCs w:val="28"/>
        </w:rPr>
      </w:pPr>
    </w:p>
    <w:p w:rsidR="00EC38F6" w:rsidRPr="00675F3C" w:rsidRDefault="00EC38F6" w:rsidP="004655AB">
      <w:pPr>
        <w:pStyle w:val="a8"/>
        <w:spacing w:before="0" w:beforeAutospacing="0" w:after="0" w:afterAutospacing="0"/>
        <w:jc w:val="center"/>
        <w:rPr>
          <w:rFonts w:ascii="Times New Roman" w:hAnsi="Times New Roman"/>
          <w:b/>
          <w:bCs/>
          <w:sz w:val="28"/>
          <w:szCs w:val="28"/>
        </w:rPr>
      </w:pPr>
      <w:r w:rsidRPr="00675F3C">
        <w:rPr>
          <w:rFonts w:ascii="Times New Roman" w:hAnsi="Times New Roman"/>
          <w:b/>
          <w:sz w:val="28"/>
          <w:szCs w:val="28"/>
        </w:rPr>
        <w:t>2.2.</w:t>
      </w:r>
      <w:r w:rsidRPr="00675F3C">
        <w:rPr>
          <w:rFonts w:ascii="Times New Roman" w:hAnsi="Times New Roman"/>
          <w:sz w:val="28"/>
          <w:szCs w:val="28"/>
        </w:rPr>
        <w:t xml:space="preserve"> </w:t>
      </w:r>
      <w:r w:rsidRPr="00675F3C">
        <w:rPr>
          <w:rFonts w:ascii="Times New Roman" w:hAnsi="Times New Roman"/>
          <w:b/>
          <w:bCs/>
          <w:sz w:val="28"/>
          <w:szCs w:val="28"/>
        </w:rPr>
        <w:t>Существующее состояние транспортной инфраструктуры</w:t>
      </w:r>
    </w:p>
    <w:p w:rsidR="00EC38F6" w:rsidRPr="00675F3C" w:rsidRDefault="00EC38F6" w:rsidP="004655AB">
      <w:pPr>
        <w:pStyle w:val="a8"/>
        <w:spacing w:before="0" w:beforeAutospacing="0" w:after="0" w:afterAutospacing="0"/>
        <w:jc w:val="center"/>
        <w:rPr>
          <w:rFonts w:ascii="Times New Roman" w:hAnsi="Times New Roman"/>
          <w:sz w:val="28"/>
          <w:szCs w:val="28"/>
        </w:rPr>
      </w:pP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Развитие транспортной инфраструктуры Онотского сельского поселения является необходимым условием улучшения качества жизни населения в поселении.</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Транспортная инфраструктура Онотского сельского поселения является составляющей инфраструктуры Черемховского района Иркутской области.</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На территории поселения дороги с асфальтовым, твердым гравийным и песчано-гравийным покрытием, круглогодичного использования, для всех видов транспорта. Протяженность дорог составляет 12,9 км из них 2,95 км с асфальтовым покрытием. большая часть дорог на сегодняшний день требуют капитального или ямочного ремонта.</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Транспортное обслуживание населения осуществляется коммерческим автобусным маршрутом «Черемхово – Онот». Организованных пассажирских </w:t>
      </w:r>
      <w:r w:rsidRPr="00675F3C">
        <w:rPr>
          <w:rFonts w:ascii="Times New Roman" w:hAnsi="Times New Roman" w:cs="Times New Roman"/>
          <w:sz w:val="28"/>
          <w:szCs w:val="28"/>
        </w:rPr>
        <w:lastRenderedPageBreak/>
        <w:t>перевозок между населенными пунктами поселения нет. Большинство передвижений в поселении приходится на личный автотранспорт и пешеходные сообщения.</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Общественный транспорт должен упростить перемещение населения из населенного пункта к районному и областному центру.</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Перераспределение основных транспортных направлений в рассматриваемом периоде не планируется.</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Автомобильные дороги имеют стратегическое значение для Онотского сельского поселения.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внутренних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EC38F6" w:rsidRPr="00675F3C" w:rsidRDefault="00EC38F6" w:rsidP="004655AB">
      <w:pPr>
        <w:tabs>
          <w:tab w:val="left" w:leader="dot" w:pos="9072"/>
        </w:tabs>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Улично-дорожная сеть населенных пунктов представляет собой исторически сложившуюся сеть улиц и переулков, обеспечивающих внешние и внутренние связи населения с объектами социальной сферы, торговли, с жилыми домами.</w:t>
      </w:r>
    </w:p>
    <w:p w:rsidR="00EC38F6" w:rsidRPr="00675F3C" w:rsidRDefault="00EC38F6" w:rsidP="004655AB">
      <w:pPr>
        <w:tabs>
          <w:tab w:val="left" w:leader="dot" w:pos="9072"/>
        </w:tabs>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Дальнейшее совершенствование улично-дорожной сети должно осуществляться путем реализации мероприятий по ремонту, содержанию и реконструкции существующих улиц.</w:t>
      </w:r>
    </w:p>
    <w:p w:rsidR="00EC38F6" w:rsidRPr="00675F3C" w:rsidRDefault="00EC38F6" w:rsidP="004655AB">
      <w:pPr>
        <w:tabs>
          <w:tab w:val="left" w:leader="dot" w:pos="9072"/>
        </w:tabs>
        <w:spacing w:after="0" w:line="240" w:lineRule="auto"/>
        <w:ind w:firstLine="709"/>
        <w:jc w:val="both"/>
        <w:rPr>
          <w:rFonts w:ascii="Times New Roman" w:hAnsi="Times New Roman" w:cs="Times New Roman"/>
          <w:sz w:val="28"/>
          <w:szCs w:val="28"/>
        </w:rPr>
      </w:pPr>
    </w:p>
    <w:p w:rsidR="00EC38F6" w:rsidRPr="00675F3C" w:rsidRDefault="00EC38F6" w:rsidP="004655AB">
      <w:pPr>
        <w:pStyle w:val="ae"/>
        <w:jc w:val="center"/>
        <w:rPr>
          <w:rFonts w:ascii="Times New Roman" w:hAnsi="Times New Roman" w:cs="Times New Roman"/>
          <w:sz w:val="28"/>
          <w:szCs w:val="28"/>
        </w:rPr>
      </w:pPr>
      <w:r w:rsidRPr="00675F3C">
        <w:rPr>
          <w:rFonts w:ascii="Times New Roman" w:hAnsi="Times New Roman" w:cs="Times New Roman"/>
          <w:sz w:val="28"/>
          <w:szCs w:val="28"/>
        </w:rPr>
        <w:t>Перечень автомобильных дорог общего пользования местного значения в границах Онотского сельского поселения.</w:t>
      </w:r>
    </w:p>
    <w:p w:rsidR="00EC38F6" w:rsidRPr="00675F3C" w:rsidRDefault="00EC38F6" w:rsidP="004655AB">
      <w:pPr>
        <w:pStyle w:val="ae"/>
        <w:jc w:val="center"/>
        <w:rPr>
          <w:rFonts w:ascii="Times New Roman" w:hAnsi="Times New Roman" w:cs="Times New Roman"/>
          <w:sz w:val="28"/>
          <w:szCs w:val="28"/>
        </w:rPr>
      </w:pPr>
    </w:p>
    <w:p w:rsidR="00EC38F6" w:rsidRDefault="00EC38F6" w:rsidP="004655AB">
      <w:pPr>
        <w:pStyle w:val="ae"/>
        <w:jc w:val="right"/>
        <w:rPr>
          <w:rFonts w:ascii="Times New Roman" w:hAnsi="Times New Roman" w:cs="Times New Roman"/>
          <w:sz w:val="28"/>
          <w:szCs w:val="28"/>
        </w:rPr>
      </w:pPr>
      <w:r w:rsidRPr="00675F3C">
        <w:rPr>
          <w:rFonts w:ascii="Times New Roman" w:hAnsi="Times New Roman" w:cs="Times New Roman"/>
          <w:sz w:val="28"/>
          <w:szCs w:val="28"/>
        </w:rPr>
        <w:t>Таблица № 1</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3860"/>
        <w:gridCol w:w="1156"/>
        <w:gridCol w:w="1491"/>
        <w:gridCol w:w="14"/>
        <w:gridCol w:w="1328"/>
        <w:gridCol w:w="6"/>
        <w:gridCol w:w="14"/>
        <w:gridCol w:w="1451"/>
      </w:tblGrid>
      <w:tr w:rsidR="00EC38F6" w:rsidRPr="00675F3C" w:rsidTr="00675F3C">
        <w:trPr>
          <w:trHeight w:val="306"/>
        </w:trPr>
        <w:tc>
          <w:tcPr>
            <w:tcW w:w="325" w:type="pct"/>
            <w:vMerge w:val="restar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 п/п</w:t>
            </w:r>
          </w:p>
        </w:tc>
        <w:tc>
          <w:tcPr>
            <w:tcW w:w="1936" w:type="pct"/>
            <w:vMerge w:val="restar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Наименование автомобильных дорог</w:t>
            </w:r>
          </w:p>
        </w:tc>
        <w:tc>
          <w:tcPr>
            <w:tcW w:w="580" w:type="pct"/>
            <w:vMerge w:val="restar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Протяженность, км</w:t>
            </w:r>
          </w:p>
        </w:tc>
        <w:tc>
          <w:tcPr>
            <w:tcW w:w="2160" w:type="pct"/>
            <w:gridSpan w:val="6"/>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покрытие автомобильной дороги</w:t>
            </w:r>
          </w:p>
        </w:tc>
      </w:tr>
      <w:tr w:rsidR="00EC38F6" w:rsidRPr="00675F3C" w:rsidTr="00675F3C">
        <w:trPr>
          <w:trHeight w:val="260"/>
        </w:trPr>
        <w:tc>
          <w:tcPr>
            <w:tcW w:w="325" w:type="pct"/>
            <w:vMerge/>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p>
        </w:tc>
        <w:tc>
          <w:tcPr>
            <w:tcW w:w="1936" w:type="pct"/>
            <w:vMerge/>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p>
        </w:tc>
        <w:tc>
          <w:tcPr>
            <w:tcW w:w="580" w:type="pct"/>
            <w:vMerge/>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Асфальтовое км</w:t>
            </w:r>
          </w:p>
        </w:tc>
        <w:tc>
          <w:tcPr>
            <w:tcW w:w="683" w:type="pct"/>
            <w:gridSpan w:val="4"/>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Гравийное км</w:t>
            </w:r>
          </w:p>
        </w:tc>
        <w:tc>
          <w:tcPr>
            <w:tcW w:w="729"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Грунтовое км</w:t>
            </w:r>
          </w:p>
        </w:tc>
      </w:tr>
      <w:tr w:rsidR="00EC38F6" w:rsidRPr="00675F3C" w:rsidTr="00EB54FF">
        <w:trPr>
          <w:trHeight w:val="275"/>
        </w:trPr>
        <w:tc>
          <w:tcPr>
            <w:tcW w:w="5000" w:type="pct"/>
            <w:gridSpan w:val="9"/>
          </w:tcPr>
          <w:p w:rsidR="00EC38F6" w:rsidRPr="00675F3C" w:rsidRDefault="00EC38F6" w:rsidP="004655AB">
            <w:pPr>
              <w:pStyle w:val="ae"/>
              <w:widowControl w:val="0"/>
              <w:autoSpaceDE w:val="0"/>
              <w:autoSpaceDN w:val="0"/>
              <w:adjustRightInd w:val="0"/>
              <w:jc w:val="center"/>
              <w:rPr>
                <w:rFonts w:ascii="Times New Roman" w:hAnsi="Times New Roman" w:cs="Times New Roman"/>
                <w:b/>
                <w:sz w:val="24"/>
                <w:szCs w:val="24"/>
              </w:rPr>
            </w:pPr>
            <w:r w:rsidRPr="00675F3C">
              <w:rPr>
                <w:rFonts w:ascii="Times New Roman" w:hAnsi="Times New Roman" w:cs="Times New Roman"/>
                <w:b/>
                <w:sz w:val="24"/>
                <w:szCs w:val="24"/>
              </w:rPr>
              <w:t>с. Онот</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01</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Советская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1,1</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0,65</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0,5</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02</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 xml:space="preserve">Автодорога по улице Школьная </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0,65</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0,15</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03</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Лермонтова</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0,5</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0,25</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0,25</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lastRenderedPageBreak/>
              <w:t>04</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Ленина</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05</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 xml:space="preserve">Автодорога по улице Профсоюзная </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1,0</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0,3</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0,65</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06</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 xml:space="preserve">Автодорога по улице Горняцкая </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0,3</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0,3</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r>
      <w:tr w:rsidR="00EC38F6" w:rsidRPr="00675F3C" w:rsidTr="00675F3C">
        <w:trPr>
          <w:trHeight w:val="290"/>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07</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переулку Горняцкий</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0,3</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0,3</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08</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Молодежная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0,15</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0,15</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09</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Лесная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0,2</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0,3</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10</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Таёжная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0,2</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0,2</w:t>
            </w:r>
          </w:p>
        </w:tc>
      </w:tr>
      <w:tr w:rsidR="00EC38F6" w:rsidRPr="00675F3C" w:rsidTr="00675F3C">
        <w:trPr>
          <w:trHeight w:val="566"/>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11</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микрорайону Юбилейный</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1,3</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1</w:t>
            </w:r>
          </w:p>
        </w:tc>
      </w:tr>
      <w:tr w:rsidR="00EC38F6" w:rsidRPr="00675F3C" w:rsidTr="00675F3C">
        <w:trPr>
          <w:trHeight w:val="290"/>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12</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Пушкина</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0,5</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0,5</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13</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b/>
                <w:sz w:val="24"/>
                <w:szCs w:val="24"/>
              </w:rPr>
            </w:pPr>
            <w:r w:rsidRPr="00675F3C">
              <w:rPr>
                <w:rFonts w:ascii="Times New Roman" w:hAnsi="Times New Roman" w:cs="Times New Roman"/>
                <w:sz w:val="24"/>
                <w:szCs w:val="24"/>
              </w:rPr>
              <w:t>Автодорога по улице Первомайская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0,7</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0,8</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14</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Набережная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1</w:t>
            </w:r>
            <w:r w:rsidR="00FE2668" w:rsidRPr="00675F3C">
              <w:rPr>
                <w:rFonts w:ascii="Times New Roman" w:hAnsi="Times New Roman" w:cs="Times New Roman"/>
                <w:sz w:val="24"/>
                <w:szCs w:val="24"/>
              </w:rPr>
              <w:t>,0</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1</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15</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b/>
                <w:sz w:val="24"/>
                <w:szCs w:val="24"/>
              </w:rPr>
            </w:pPr>
            <w:r w:rsidRPr="00675F3C">
              <w:rPr>
                <w:rFonts w:ascii="Times New Roman" w:hAnsi="Times New Roman" w:cs="Times New Roman"/>
                <w:sz w:val="24"/>
                <w:szCs w:val="24"/>
              </w:rPr>
              <w:t>Автодорога по улице Заречная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0,75</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0,75</w:t>
            </w:r>
          </w:p>
        </w:tc>
      </w:tr>
      <w:tr w:rsidR="00EC38F6" w:rsidRPr="00675F3C" w:rsidTr="00675F3C">
        <w:trPr>
          <w:trHeight w:val="290"/>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16</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Рабочая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0,9</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0,9</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17</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Малиновая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0,75</w:t>
            </w:r>
          </w:p>
        </w:tc>
        <w:tc>
          <w:tcPr>
            <w:tcW w:w="748"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73"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9" w:type="pct"/>
            <w:gridSpan w:val="3"/>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0,75</w:t>
            </w:r>
          </w:p>
        </w:tc>
      </w:tr>
      <w:tr w:rsidR="00EC38F6" w:rsidRPr="00675F3C" w:rsidTr="00EB54FF">
        <w:trPr>
          <w:trHeight w:val="275"/>
        </w:trPr>
        <w:tc>
          <w:tcPr>
            <w:tcW w:w="5000" w:type="pct"/>
            <w:gridSpan w:val="9"/>
          </w:tcPr>
          <w:p w:rsidR="00EC38F6" w:rsidRPr="00675F3C" w:rsidRDefault="00EC38F6" w:rsidP="004655AB">
            <w:pPr>
              <w:pStyle w:val="ae"/>
              <w:widowControl w:val="0"/>
              <w:autoSpaceDE w:val="0"/>
              <w:autoSpaceDN w:val="0"/>
              <w:adjustRightInd w:val="0"/>
              <w:jc w:val="center"/>
              <w:rPr>
                <w:rFonts w:ascii="Times New Roman" w:hAnsi="Times New Roman" w:cs="Times New Roman"/>
                <w:b/>
                <w:sz w:val="24"/>
                <w:szCs w:val="24"/>
              </w:rPr>
            </w:pPr>
            <w:r w:rsidRPr="00675F3C">
              <w:rPr>
                <w:rFonts w:ascii="Times New Roman" w:hAnsi="Times New Roman" w:cs="Times New Roman"/>
                <w:b/>
                <w:sz w:val="24"/>
                <w:szCs w:val="24"/>
              </w:rPr>
              <w:t>п. Ургантуй</w:t>
            </w:r>
          </w:p>
        </w:tc>
      </w:tr>
      <w:tr w:rsidR="00EC38F6" w:rsidRPr="00675F3C" w:rsidTr="00675F3C">
        <w:trPr>
          <w:trHeight w:val="275"/>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18</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Набережная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755"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69"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6"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0,8</w:t>
            </w:r>
          </w:p>
        </w:tc>
      </w:tr>
      <w:tr w:rsidR="00EC38F6" w:rsidRPr="00675F3C" w:rsidTr="00675F3C">
        <w:trPr>
          <w:trHeight w:val="290"/>
        </w:trPr>
        <w:tc>
          <w:tcPr>
            <w:tcW w:w="325"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19</w:t>
            </w:r>
          </w:p>
        </w:tc>
        <w:tc>
          <w:tcPr>
            <w:tcW w:w="1936" w:type="pct"/>
          </w:tcPr>
          <w:p w:rsidR="00EC38F6" w:rsidRPr="00675F3C" w:rsidRDefault="00EC38F6" w:rsidP="004655AB">
            <w:pPr>
              <w:pStyle w:val="ae"/>
              <w:widowControl w:val="0"/>
              <w:autoSpaceDE w:val="0"/>
              <w:autoSpaceDN w:val="0"/>
              <w:adjustRightInd w:val="0"/>
              <w:jc w:val="both"/>
              <w:rPr>
                <w:rFonts w:ascii="Times New Roman" w:hAnsi="Times New Roman" w:cs="Times New Roman"/>
                <w:sz w:val="24"/>
                <w:szCs w:val="24"/>
              </w:rPr>
            </w:pPr>
            <w:r w:rsidRPr="00675F3C">
              <w:rPr>
                <w:rFonts w:ascii="Times New Roman" w:hAnsi="Times New Roman" w:cs="Times New Roman"/>
                <w:sz w:val="24"/>
                <w:szCs w:val="24"/>
              </w:rPr>
              <w:t>Автодорога по улице Лесная</w:t>
            </w:r>
          </w:p>
        </w:tc>
        <w:tc>
          <w:tcPr>
            <w:tcW w:w="580" w:type="pct"/>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0,85</w:t>
            </w:r>
          </w:p>
        </w:tc>
        <w:tc>
          <w:tcPr>
            <w:tcW w:w="755"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69"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736" w:type="pct"/>
            <w:gridSpan w:val="2"/>
          </w:tcPr>
          <w:p w:rsidR="00EC38F6" w:rsidRPr="00675F3C" w:rsidRDefault="00EC38F6" w:rsidP="004655AB">
            <w:pPr>
              <w:pStyle w:val="ae"/>
              <w:widowControl w:val="0"/>
              <w:autoSpaceDE w:val="0"/>
              <w:autoSpaceDN w:val="0"/>
              <w:adjustRightInd w:val="0"/>
              <w:jc w:val="center"/>
              <w:rPr>
                <w:rFonts w:ascii="Times New Roman" w:hAnsi="Times New Roman" w:cs="Times New Roman"/>
                <w:sz w:val="24"/>
                <w:szCs w:val="24"/>
              </w:rPr>
            </w:pPr>
            <w:r w:rsidRPr="00675F3C">
              <w:rPr>
                <w:rFonts w:ascii="Times New Roman" w:hAnsi="Times New Roman" w:cs="Times New Roman"/>
                <w:sz w:val="24"/>
                <w:szCs w:val="24"/>
              </w:rPr>
              <w:t>0,85</w:t>
            </w:r>
          </w:p>
        </w:tc>
      </w:tr>
    </w:tbl>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Особенностью муниципального образования является отсутствие транспортных потоков, проходящих через его территорию. Необходимость организации обходного транзитного движения отсутствует.</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внутренних автомобильных дорог общего пользования.</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поэтому совершенствование сети внутренних автомобильных дорог общего пользования имеет важное значение для поселения.</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Наиболее важной проблемой развития сети автомобильных дорог поселения являются внутренние автомобильные дороги общего пользования.</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lastRenderedPageBreak/>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 от общей площади покрытия, текущий ремонт является неэффективным. Поэтому в Программе предпочтение отдается капитальному ремонту.</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Применение программно-целевого метода в развитии внутренних автомобильных дорог общего пользования Онотского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Реализация комплекса программных мероприятий сопряжена со следующими рисками:</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внутренних автомобильных дорог общего пользования;</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-риск задержки завершения перехода на финансирование работ по содержанию, ремонту и капитальному ремонту внутренних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lastRenderedPageBreak/>
        <w:t>В связи с недостаточностью финансирования расходов на дорожное хозяйство в местном бюджете эксплуатационное состояние значительной части улиц Онотского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пассажиров автобусами и легковыми автомобилями к 2032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Онотского сельского поселения.</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Для обеспечения прогнозируемых объемов автомобильных перевозок требуется реконструкция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w:t>
      </w:r>
      <w:r w:rsidRPr="00675F3C">
        <w:rPr>
          <w:rFonts w:ascii="Times New Roman" w:hAnsi="Times New Roman" w:cs="Times New Roman"/>
          <w:sz w:val="28"/>
          <w:szCs w:val="28"/>
        </w:rPr>
        <w:lastRenderedPageBreak/>
        <w:t>убыли населения Российской Федерации, создание условий для роста его численности.</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В ближайшие годы ожидается прирост парка автотранспортных средств.</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При условии сохраняющейся улично-дорожной сети в Онотском сельском поселении, предполагается увеличение интенсивности дорожного движения и соответственно количества дорожно-транспортных происшествий.</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В результате анализа улично-дорожной сети Онотского муниципального образования выявлены следующие причины, усложняющие работу транспорта:</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неудовлетворительное техническое состояние местных автомобильных дорог;</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недостаточность ширины проезжей части (4-6 м);</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значительная протяженность грунтовых дорог;</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отсутствие дифференцирования дорог по назначению;</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недостаточность искусственного освещения;</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отсутствие тротуаров, необходимых для упорядочения движения пешеходов.</w:t>
      </w:r>
    </w:p>
    <w:p w:rsidR="00EC38F6" w:rsidRDefault="00EC38F6" w:rsidP="004655AB">
      <w:pPr>
        <w:pStyle w:val="ae"/>
        <w:ind w:firstLine="700"/>
        <w:jc w:val="both"/>
        <w:rPr>
          <w:rFonts w:ascii="Times New Roman" w:hAnsi="Times New Roman" w:cs="Times New Roman"/>
          <w:sz w:val="28"/>
          <w:szCs w:val="28"/>
        </w:rPr>
      </w:pPr>
      <w:r w:rsidRPr="00675F3C">
        <w:rPr>
          <w:rFonts w:ascii="Times New Roman" w:hAnsi="Times New Roman" w:cs="Times New Roman"/>
          <w:sz w:val="28"/>
          <w:szCs w:val="28"/>
        </w:rPr>
        <w:t>Основные маршруты движения грузовых и транзитных потоков в населенных пунктах на сегодняшний день проходят по центральным улицам. Интенсивность движения грузового транспорта незначительная. Транзитное движение транспорта осуществляется по п. Ургантуй в южном направлении в с. Онот.</w:t>
      </w:r>
    </w:p>
    <w:p w:rsidR="00802339" w:rsidRPr="00675F3C" w:rsidRDefault="00802339" w:rsidP="004655AB">
      <w:pPr>
        <w:pStyle w:val="ae"/>
        <w:jc w:val="both"/>
        <w:rPr>
          <w:rFonts w:ascii="Times New Roman" w:hAnsi="Times New Roman" w:cs="Times New Roman"/>
          <w:sz w:val="28"/>
          <w:szCs w:val="28"/>
        </w:rPr>
      </w:pPr>
    </w:p>
    <w:p w:rsidR="00EC38F6" w:rsidRDefault="00EC38F6" w:rsidP="004655AB">
      <w:pPr>
        <w:pStyle w:val="ae"/>
        <w:jc w:val="center"/>
        <w:rPr>
          <w:rFonts w:ascii="Times New Roman" w:hAnsi="Times New Roman" w:cs="Times New Roman"/>
          <w:sz w:val="28"/>
          <w:szCs w:val="28"/>
        </w:rPr>
      </w:pPr>
      <w:r w:rsidRPr="00675F3C">
        <w:rPr>
          <w:rFonts w:ascii="Times New Roman" w:hAnsi="Times New Roman" w:cs="Times New Roman"/>
          <w:sz w:val="28"/>
          <w:szCs w:val="28"/>
        </w:rPr>
        <w:t>Общие данные по улично-дорожной сети в пределах МО.</w:t>
      </w:r>
    </w:p>
    <w:p w:rsidR="00675F3C" w:rsidRPr="00675F3C" w:rsidRDefault="00675F3C" w:rsidP="004655AB">
      <w:pPr>
        <w:pStyle w:val="ae"/>
        <w:jc w:val="center"/>
        <w:rPr>
          <w:rFonts w:ascii="Times New Roman" w:hAnsi="Times New Roman" w:cs="Times New Roman"/>
          <w:sz w:val="28"/>
          <w:szCs w:val="28"/>
        </w:rPr>
      </w:pPr>
    </w:p>
    <w:p w:rsidR="00EC38F6" w:rsidRPr="00675F3C" w:rsidRDefault="00EC38F6" w:rsidP="004655AB">
      <w:pPr>
        <w:pStyle w:val="ae"/>
        <w:jc w:val="right"/>
        <w:rPr>
          <w:rFonts w:ascii="Times New Roman" w:hAnsi="Times New Roman" w:cs="Times New Roman"/>
          <w:sz w:val="28"/>
          <w:szCs w:val="28"/>
        </w:rPr>
      </w:pPr>
      <w:r w:rsidRPr="00675F3C">
        <w:rPr>
          <w:rFonts w:ascii="Times New Roman" w:hAnsi="Times New Roman" w:cs="Times New Roman"/>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4459"/>
        <w:gridCol w:w="2529"/>
        <w:gridCol w:w="2559"/>
      </w:tblGrid>
      <w:tr w:rsidR="00EC38F6" w:rsidRPr="00675F3C" w:rsidTr="00EB54FF">
        <w:tc>
          <w:tcPr>
            <w:tcW w:w="225"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w:t>
            </w:r>
          </w:p>
        </w:tc>
        <w:tc>
          <w:tcPr>
            <w:tcW w:w="223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Показатели</w:t>
            </w:r>
          </w:p>
        </w:tc>
        <w:tc>
          <w:tcPr>
            <w:tcW w:w="1265"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Единица измерения</w:t>
            </w:r>
          </w:p>
        </w:tc>
        <w:tc>
          <w:tcPr>
            <w:tcW w:w="128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 xml:space="preserve">Данные на </w:t>
            </w:r>
            <w:smartTag w:uri="urn:schemas-microsoft-com:office:smarttags" w:element="metricconverter">
              <w:smartTagPr>
                <w:attr w:name="ProductID" w:val="2016 г"/>
              </w:smartTagPr>
              <w:r w:rsidRPr="00675F3C">
                <w:rPr>
                  <w:rFonts w:ascii="Times New Roman" w:hAnsi="Times New Roman" w:cs="Times New Roman"/>
                  <w:sz w:val="24"/>
                  <w:szCs w:val="24"/>
                </w:rPr>
                <w:t>2016 г</w:t>
              </w:r>
            </w:smartTag>
            <w:r w:rsidRPr="00675F3C">
              <w:rPr>
                <w:rFonts w:ascii="Times New Roman" w:hAnsi="Times New Roman" w:cs="Times New Roman"/>
                <w:sz w:val="24"/>
                <w:szCs w:val="24"/>
              </w:rPr>
              <w:t>.</w:t>
            </w:r>
          </w:p>
        </w:tc>
      </w:tr>
      <w:tr w:rsidR="00EC38F6" w:rsidRPr="00675F3C" w:rsidTr="00EB54FF">
        <w:tc>
          <w:tcPr>
            <w:tcW w:w="225"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1</w:t>
            </w:r>
          </w:p>
        </w:tc>
        <w:tc>
          <w:tcPr>
            <w:tcW w:w="223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Общая протяженность уличной сети</w:t>
            </w:r>
          </w:p>
        </w:tc>
        <w:tc>
          <w:tcPr>
            <w:tcW w:w="1265"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128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12,9</w:t>
            </w:r>
          </w:p>
        </w:tc>
      </w:tr>
      <w:tr w:rsidR="00EC38F6" w:rsidRPr="00675F3C" w:rsidTr="00EB54FF">
        <w:tc>
          <w:tcPr>
            <w:tcW w:w="225"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2</w:t>
            </w:r>
          </w:p>
        </w:tc>
        <w:tc>
          <w:tcPr>
            <w:tcW w:w="223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Общая площадь уличной сети</w:t>
            </w:r>
          </w:p>
        </w:tc>
        <w:tc>
          <w:tcPr>
            <w:tcW w:w="1265"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тыс. кв. м.</w:t>
            </w:r>
          </w:p>
        </w:tc>
        <w:tc>
          <w:tcPr>
            <w:tcW w:w="128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76,8</w:t>
            </w:r>
          </w:p>
        </w:tc>
      </w:tr>
    </w:tbl>
    <w:p w:rsidR="00EC38F6" w:rsidRPr="00675F3C" w:rsidRDefault="00EC38F6" w:rsidP="004655AB">
      <w:pPr>
        <w:pStyle w:val="ae"/>
        <w:ind w:firstLine="700"/>
        <w:jc w:val="both"/>
        <w:rPr>
          <w:rFonts w:ascii="Times New Roman" w:hAnsi="Times New Roman" w:cs="Times New Roman"/>
          <w:sz w:val="28"/>
          <w:szCs w:val="28"/>
        </w:rPr>
      </w:pPr>
    </w:p>
    <w:p w:rsidR="00EC38F6" w:rsidRPr="00675F3C" w:rsidRDefault="00EC38F6" w:rsidP="004655AB">
      <w:pPr>
        <w:pStyle w:val="ae"/>
        <w:jc w:val="center"/>
        <w:rPr>
          <w:rFonts w:ascii="Times New Roman" w:hAnsi="Times New Roman" w:cs="Times New Roman"/>
          <w:b/>
          <w:sz w:val="28"/>
          <w:szCs w:val="28"/>
        </w:rPr>
      </w:pPr>
      <w:r w:rsidRPr="00675F3C">
        <w:rPr>
          <w:rFonts w:ascii="Times New Roman" w:hAnsi="Times New Roman" w:cs="Times New Roman"/>
          <w:b/>
          <w:sz w:val="28"/>
          <w:szCs w:val="28"/>
        </w:rPr>
        <w:lastRenderedPageBreak/>
        <w:t xml:space="preserve">3. </w:t>
      </w:r>
      <w:r w:rsidRPr="00675F3C">
        <w:rPr>
          <w:rFonts w:ascii="Times New Roman" w:hAnsi="Times New Roman" w:cs="Times New Roman"/>
          <w:b/>
          <w:bCs/>
          <w:sz w:val="28"/>
          <w:szCs w:val="28"/>
        </w:rPr>
        <w:t xml:space="preserve">Прогноз транспортного спроса, изменения объемов и характера передвижения населения и перевозки грузов на территории </w:t>
      </w:r>
      <w:r w:rsidRPr="00675F3C">
        <w:rPr>
          <w:rFonts w:ascii="Times New Roman" w:hAnsi="Times New Roman" w:cs="Times New Roman"/>
          <w:b/>
          <w:sz w:val="28"/>
          <w:szCs w:val="28"/>
        </w:rPr>
        <w:t>муниципального образования</w:t>
      </w:r>
    </w:p>
    <w:p w:rsidR="00EC38F6" w:rsidRPr="00675F3C" w:rsidRDefault="00EC38F6" w:rsidP="004655AB">
      <w:pPr>
        <w:pStyle w:val="ae"/>
        <w:jc w:val="center"/>
        <w:rPr>
          <w:rFonts w:ascii="Times New Roman" w:hAnsi="Times New Roman" w:cs="Times New Roman"/>
          <w:b/>
          <w:sz w:val="28"/>
          <w:szCs w:val="28"/>
        </w:rPr>
      </w:pP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В состав Онотского муниципального образования входят 2 населенных пункта. Расстояния между с. Онот и п. Ургантуй 1,3 км.</w:t>
      </w:r>
    </w:p>
    <w:p w:rsidR="00EC38F6" w:rsidRPr="00675F3C" w:rsidRDefault="00EC38F6" w:rsidP="004655AB">
      <w:pPr>
        <w:pStyle w:val="ae"/>
        <w:ind w:firstLine="709"/>
        <w:jc w:val="both"/>
        <w:rPr>
          <w:rFonts w:ascii="Times New Roman" w:hAnsi="Times New Roman" w:cs="Times New Roman"/>
          <w:sz w:val="28"/>
          <w:szCs w:val="28"/>
        </w:rPr>
      </w:pP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Населенные пункты Онотского муниципального образования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Генеральным планом предусматривается увеличение территорий под строительство индивидуального жилья, строительство объектов социальной сферы и сферы услуг, расширение границ населенных пунктов поселения. </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Лесные ресурсы определяют приоритетом развития поселения организацию лесозаготовительных предприятий и предприятий по глубокой переработке древесины.</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Особенности таежной природы, ландшафта и водоемов предполагают развитие активного туризма.</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Предполагается развитие производственной базы поселения, малого предпринимательства, увеличение численности непостоянного населения и рост уровня жизни населения, на перспективу намечено увеличение численности кадров сферы услуг, развитие малого бизнеса в сфере торговли и общественного питания, что последует за собой расширение сети магазинов и строительство кафе.</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Реализация данных проектных решений, как следствие, увеличит транспортную нагрузку на улично-дорожную сеть, транспортный спрос поселения, объемы передвижения населения, перевозку грузов, интенсивность движения грузового транспорта, изменит параметры дорожного движения, показатели безопасности дорожного движения.</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Проектные решения по развитию сети автодорог заключается в проведении ремонтных мероприятий автодорог местного значения, обеспечивающих населенные пункты Онотского муниципального образования устойчивыми внутренними и внешними транспортными связями.</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На территории населенных пунктов поселения в недостаточном количестве установлены дорожные знаки, что влияет на безопасность дорожного движения. В целях сокращения дорожно-транспортных происшествий необходимо установить дополнительные дорожные знаки.</w:t>
      </w:r>
    </w:p>
    <w:p w:rsidR="00EC38F6" w:rsidRDefault="00EC38F6" w:rsidP="004655AB">
      <w:pPr>
        <w:pStyle w:val="ae"/>
        <w:ind w:firstLine="709"/>
        <w:jc w:val="both"/>
        <w:rPr>
          <w:rFonts w:ascii="Times New Roman" w:hAnsi="Times New Roman" w:cs="Times New Roman"/>
          <w:sz w:val="28"/>
          <w:szCs w:val="28"/>
        </w:rPr>
      </w:pPr>
    </w:p>
    <w:p w:rsidR="00EC38F6" w:rsidRPr="00675F3C" w:rsidRDefault="00EC38F6" w:rsidP="004655AB">
      <w:pPr>
        <w:pStyle w:val="ae"/>
        <w:ind w:firstLine="709"/>
        <w:jc w:val="center"/>
        <w:rPr>
          <w:rFonts w:ascii="Times New Roman" w:hAnsi="Times New Roman" w:cs="Times New Roman"/>
          <w:b/>
          <w:sz w:val="28"/>
          <w:szCs w:val="28"/>
        </w:rPr>
      </w:pPr>
      <w:r w:rsidRPr="00675F3C">
        <w:rPr>
          <w:rFonts w:ascii="Times New Roman" w:hAnsi="Times New Roman" w:cs="Times New Roman"/>
          <w:b/>
          <w:sz w:val="28"/>
          <w:szCs w:val="28"/>
        </w:rPr>
        <w:t>Анализ современной обеспеченности объектами транспортной инфраструктуры.</w:t>
      </w:r>
    </w:p>
    <w:p w:rsidR="00EC38F6" w:rsidRPr="00675F3C" w:rsidRDefault="00EC38F6" w:rsidP="004655AB">
      <w:pPr>
        <w:pStyle w:val="ae"/>
        <w:ind w:firstLine="709"/>
        <w:jc w:val="both"/>
        <w:rPr>
          <w:rFonts w:ascii="Times New Roman" w:hAnsi="Times New Roman" w:cs="Times New Roman"/>
          <w:b/>
          <w:sz w:val="28"/>
          <w:szCs w:val="28"/>
        </w:rPr>
      </w:pP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Парк легковых автомобилей составляет 250 машин.</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Требования к обеспеченности легкового автотранспорта автозаправочными станциями (АЗС), станциями технического обслуживания </w:t>
      </w:r>
      <w:r w:rsidRPr="00675F3C">
        <w:rPr>
          <w:rFonts w:ascii="Times New Roman" w:hAnsi="Times New Roman" w:cs="Times New Roman"/>
          <w:sz w:val="28"/>
          <w:szCs w:val="28"/>
        </w:rPr>
        <w:lastRenderedPageBreak/>
        <w:t>(СТО)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согласно п. 11.27 потребность в АЗС составляет: одна топливораздаточная колонка на 1200 легковых автомобилей;</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согласно п. 11.26 потребность в СТО составляет: один пост на 200 легковых автомобилей;</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согласно п. 11.19 общая обеспеченность закрытыми и открытыми автостоянками для постоянного хранения автомобилей должна составлять 90 % расчетного числа индивидуальных легковых автомобилей.</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СТО - мощностью два поста;</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АЗС - мощностью одна топливораздаточная колонка.</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EC38F6" w:rsidRPr="00675F3C" w:rsidRDefault="00EC38F6" w:rsidP="004655AB">
      <w:pPr>
        <w:pStyle w:val="ae"/>
        <w:jc w:val="center"/>
        <w:rPr>
          <w:rFonts w:ascii="Times New Roman" w:hAnsi="Times New Roman" w:cs="Times New Roman"/>
          <w:sz w:val="28"/>
          <w:szCs w:val="28"/>
        </w:rPr>
      </w:pPr>
    </w:p>
    <w:p w:rsidR="00EC38F6" w:rsidRPr="00675F3C" w:rsidRDefault="00EC38F6" w:rsidP="004655AB">
      <w:pPr>
        <w:pStyle w:val="a8"/>
        <w:spacing w:before="0" w:beforeAutospacing="0" w:after="0" w:afterAutospacing="0"/>
        <w:jc w:val="center"/>
        <w:rPr>
          <w:rFonts w:ascii="Times New Roman" w:hAnsi="Times New Roman"/>
          <w:b/>
          <w:sz w:val="28"/>
          <w:szCs w:val="28"/>
        </w:rPr>
      </w:pPr>
      <w:r w:rsidRPr="00675F3C">
        <w:rPr>
          <w:rFonts w:ascii="Times New Roman" w:hAnsi="Times New Roman"/>
          <w:b/>
          <w:sz w:val="28"/>
          <w:szCs w:val="28"/>
        </w:rPr>
        <w:t>4. Принципиальные варианты развития и оценка по целевым показателям развития транспортной инфраструктуры</w:t>
      </w:r>
    </w:p>
    <w:p w:rsidR="00EC38F6" w:rsidRPr="00675F3C" w:rsidRDefault="00EC38F6" w:rsidP="004655AB">
      <w:pPr>
        <w:pStyle w:val="a8"/>
        <w:spacing w:before="0" w:beforeAutospacing="0" w:after="0" w:afterAutospacing="0"/>
        <w:jc w:val="center"/>
        <w:rPr>
          <w:rFonts w:ascii="Times New Roman" w:hAnsi="Times New Roman"/>
          <w:sz w:val="28"/>
          <w:szCs w:val="28"/>
        </w:rPr>
      </w:pP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Проектные решения по развитию сети внешних автодорог заключаются в проведении ремонтных мероприятий автомобильных дорог местного значения, обеспечивающих поселки устойчивыми внутренними и внешними транспортными связями.</w:t>
      </w:r>
    </w:p>
    <w:p w:rsidR="00EC38F6"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инфраструктуры Онотского муниципального образования. На картах населенных пунктов: с. Онот, п. Ургантуй с отображением планируемых объектов теплоснабжения, водоснабжения, водоотведения, электроснабжения, связи и транспортной инфраструктуры Онотского муниципального образования».</w:t>
      </w:r>
    </w:p>
    <w:p w:rsidR="00802339" w:rsidRDefault="00802339" w:rsidP="004655AB">
      <w:pPr>
        <w:pStyle w:val="ae"/>
        <w:ind w:firstLine="709"/>
        <w:jc w:val="both"/>
        <w:rPr>
          <w:rFonts w:ascii="Times New Roman" w:hAnsi="Times New Roman" w:cs="Times New Roman"/>
          <w:sz w:val="28"/>
          <w:szCs w:val="28"/>
        </w:rPr>
      </w:pPr>
    </w:p>
    <w:p w:rsidR="00EC38F6" w:rsidRPr="00675F3C" w:rsidRDefault="00EC38F6" w:rsidP="004655AB">
      <w:pPr>
        <w:pStyle w:val="a8"/>
        <w:spacing w:before="0" w:beforeAutospacing="0" w:after="0" w:afterAutospacing="0"/>
        <w:jc w:val="center"/>
        <w:rPr>
          <w:rFonts w:ascii="Times New Roman" w:hAnsi="Times New Roman"/>
          <w:b/>
          <w:sz w:val="28"/>
          <w:szCs w:val="28"/>
        </w:rPr>
      </w:pPr>
      <w:r w:rsidRPr="00675F3C">
        <w:rPr>
          <w:rFonts w:ascii="Times New Roman" w:hAnsi="Times New Roman"/>
          <w:b/>
          <w:sz w:val="28"/>
          <w:szCs w:val="28"/>
        </w:rPr>
        <w:t>5. Перечень и очередность реализации мероприятий по развитию транспортной инфраструктуры поселения</w:t>
      </w:r>
    </w:p>
    <w:p w:rsidR="00EC38F6" w:rsidRPr="00675F3C" w:rsidRDefault="00EC38F6" w:rsidP="004655AB">
      <w:pPr>
        <w:pStyle w:val="a8"/>
        <w:spacing w:before="0" w:beforeAutospacing="0" w:after="0" w:afterAutospacing="0"/>
        <w:jc w:val="center"/>
        <w:rPr>
          <w:rFonts w:ascii="Times New Roman" w:hAnsi="Times New Roman"/>
          <w:sz w:val="28"/>
          <w:szCs w:val="28"/>
        </w:rPr>
      </w:pP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Генеральным планом предусматривается создание системы автомобильных улиц и дорог, обеспечивающих необходимые транспортные связи населенных пунктов с сохранением существующей структуры улично-дорожной сети и с созданием четко выраженной структуры, </w:t>
      </w:r>
      <w:r w:rsidRPr="00675F3C">
        <w:rPr>
          <w:rFonts w:ascii="Times New Roman" w:hAnsi="Times New Roman" w:cs="Times New Roman"/>
          <w:sz w:val="28"/>
          <w:szCs w:val="28"/>
        </w:rPr>
        <w:lastRenderedPageBreak/>
        <w:t>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Категории улиц и дорог следует назначать в соответствии с классификацией, приведенной в табл. 9 СП 42.13330.2011 «Градостроительство. Планировка и застройка городских и сельских поселений. Актуализированная редакция СНиП 2.07.01-89»:</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главные улицы;</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улицы в жилой застройке: основные;</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улицы в жилой застройке: второстепенные;</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проезды.</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Для движения пешеходов в состав улиц включены тротуары с шириной пешеходной части равной 1–2,25 м., варьирующейся в зависимости от категории улицы. Автомобильные дороги общего пользования местного значения определенные на 1 очередь ремонта и строительства 2017-</w:t>
      </w:r>
      <w:smartTag w:uri="urn:schemas-microsoft-com:office:smarttags" w:element="metricconverter">
        <w:smartTagPr>
          <w:attr w:name="ProductID" w:val="2021 г"/>
        </w:smartTagPr>
        <w:r w:rsidRPr="00675F3C">
          <w:rPr>
            <w:rFonts w:ascii="Times New Roman" w:hAnsi="Times New Roman" w:cs="Times New Roman"/>
            <w:sz w:val="28"/>
            <w:szCs w:val="28"/>
          </w:rPr>
          <w:t>2021 г</w:t>
        </w:r>
      </w:smartTag>
      <w:r w:rsidRPr="00675F3C">
        <w:rPr>
          <w:rFonts w:ascii="Times New Roman" w:hAnsi="Times New Roman" w:cs="Times New Roman"/>
          <w:sz w:val="28"/>
          <w:szCs w:val="28"/>
        </w:rPr>
        <w:t>г:</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ул. Профсоюзная протяженностью 1,0 км;</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ул. Школьная протяженностью 0,8 км;</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ул. Лермонтова протяженностью 0,5 км;</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ул. Советская протяженностью 1,1 км;</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м-н Юбилейный протяженностью 1,3 км;</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ул. Ленина протяженностью 0,8 км.</w:t>
      </w:r>
    </w:p>
    <w:p w:rsidR="00EC38F6" w:rsidRPr="00675F3C" w:rsidRDefault="00EC38F6" w:rsidP="004655AB">
      <w:pPr>
        <w:pStyle w:val="ae"/>
        <w:jc w:val="both"/>
        <w:rPr>
          <w:rFonts w:ascii="Times New Roman" w:hAnsi="Times New Roman" w:cs="Times New Roman"/>
          <w:sz w:val="28"/>
          <w:szCs w:val="28"/>
        </w:rPr>
      </w:pPr>
    </w:p>
    <w:p w:rsidR="00EC38F6" w:rsidRPr="00675F3C" w:rsidRDefault="00EC38F6" w:rsidP="004655AB">
      <w:pPr>
        <w:pStyle w:val="ae"/>
        <w:jc w:val="center"/>
        <w:rPr>
          <w:rFonts w:ascii="Times New Roman" w:hAnsi="Times New Roman" w:cs="Times New Roman"/>
          <w:sz w:val="28"/>
          <w:szCs w:val="28"/>
        </w:rPr>
      </w:pPr>
      <w:r w:rsidRPr="00675F3C">
        <w:rPr>
          <w:rFonts w:ascii="Times New Roman" w:hAnsi="Times New Roman" w:cs="Times New Roman"/>
          <w:sz w:val="28"/>
          <w:szCs w:val="28"/>
        </w:rPr>
        <w:t>План ремонта и строительства автодорог общего пользования местного значения на 1 очередь и расчетный срок.</w:t>
      </w:r>
    </w:p>
    <w:p w:rsidR="00EC38F6" w:rsidRPr="00675F3C" w:rsidRDefault="00EC38F6" w:rsidP="004655AB">
      <w:pPr>
        <w:pStyle w:val="ae"/>
        <w:jc w:val="right"/>
        <w:rPr>
          <w:rFonts w:ascii="Times New Roman" w:hAnsi="Times New Roman" w:cs="Times New Roman"/>
          <w:sz w:val="28"/>
          <w:szCs w:val="28"/>
        </w:rPr>
      </w:pPr>
      <w:r w:rsidRPr="00675F3C">
        <w:rPr>
          <w:rFonts w:ascii="Times New Roman" w:hAnsi="Times New Roman" w:cs="Times New Roman"/>
          <w:sz w:val="28"/>
          <w:szCs w:val="28"/>
        </w:rPr>
        <w:t>Таблица 4.</w:t>
      </w:r>
    </w:p>
    <w:tbl>
      <w:tblPr>
        <w:tblW w:w="48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31"/>
        <w:gridCol w:w="2546"/>
        <w:gridCol w:w="677"/>
        <w:gridCol w:w="68"/>
        <w:gridCol w:w="1020"/>
        <w:gridCol w:w="1223"/>
        <w:gridCol w:w="1331"/>
        <w:gridCol w:w="1107"/>
      </w:tblGrid>
      <w:tr w:rsidR="00EC38F6" w:rsidRPr="00675F3C" w:rsidTr="00675F3C">
        <w:trPr>
          <w:trHeight w:val="1022"/>
        </w:trPr>
        <w:tc>
          <w:tcPr>
            <w:tcW w:w="866"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675F3C">
            <w:pPr>
              <w:pStyle w:val="ae"/>
              <w:jc w:val="center"/>
              <w:rPr>
                <w:rFonts w:ascii="Times New Roman" w:hAnsi="Times New Roman" w:cs="Times New Roman"/>
                <w:sz w:val="24"/>
                <w:szCs w:val="24"/>
              </w:rPr>
            </w:pPr>
            <w:r w:rsidRPr="00675F3C">
              <w:rPr>
                <w:rFonts w:ascii="Times New Roman" w:hAnsi="Times New Roman" w:cs="Times New Roman"/>
                <w:sz w:val="24"/>
                <w:szCs w:val="24"/>
              </w:rPr>
              <w:t>Населенный пункт</w:t>
            </w: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675F3C">
            <w:pPr>
              <w:pStyle w:val="ae"/>
              <w:jc w:val="center"/>
              <w:rPr>
                <w:rFonts w:ascii="Times New Roman" w:hAnsi="Times New Roman" w:cs="Times New Roman"/>
                <w:sz w:val="24"/>
                <w:szCs w:val="24"/>
              </w:rPr>
            </w:pPr>
            <w:r w:rsidRPr="00675F3C">
              <w:rPr>
                <w:rFonts w:ascii="Times New Roman" w:hAnsi="Times New Roman" w:cs="Times New Roman"/>
                <w:sz w:val="24"/>
                <w:szCs w:val="24"/>
              </w:rPr>
              <w:t>Наименование автодороги</w:t>
            </w:r>
          </w:p>
        </w:tc>
        <w:tc>
          <w:tcPr>
            <w:tcW w:w="386"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675F3C">
            <w:pPr>
              <w:pStyle w:val="ae"/>
              <w:jc w:val="center"/>
              <w:rPr>
                <w:rFonts w:ascii="Times New Roman" w:hAnsi="Times New Roman" w:cs="Times New Roman"/>
                <w:sz w:val="24"/>
                <w:szCs w:val="24"/>
              </w:rPr>
            </w:pPr>
            <w:r w:rsidRPr="00675F3C">
              <w:rPr>
                <w:rFonts w:ascii="Times New Roman" w:hAnsi="Times New Roman" w:cs="Times New Roman"/>
                <w:sz w:val="24"/>
                <w:szCs w:val="24"/>
              </w:rPr>
              <w:t>Ед. изм.</w:t>
            </w:r>
          </w:p>
        </w:tc>
        <w:tc>
          <w:tcPr>
            <w:tcW w:w="529"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675F3C">
            <w:pPr>
              <w:pStyle w:val="ae"/>
              <w:jc w:val="center"/>
              <w:rPr>
                <w:rFonts w:ascii="Times New Roman" w:hAnsi="Times New Roman" w:cs="Times New Roman"/>
                <w:sz w:val="24"/>
                <w:szCs w:val="24"/>
              </w:rPr>
            </w:pPr>
            <w:r w:rsidRPr="00675F3C">
              <w:rPr>
                <w:rFonts w:ascii="Times New Roman" w:hAnsi="Times New Roman" w:cs="Times New Roman"/>
                <w:sz w:val="24"/>
                <w:szCs w:val="24"/>
              </w:rPr>
              <w:t>Кол-во</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675F3C">
            <w:pPr>
              <w:pStyle w:val="ae"/>
              <w:jc w:val="center"/>
              <w:rPr>
                <w:rFonts w:ascii="Times New Roman" w:hAnsi="Times New Roman" w:cs="Times New Roman"/>
                <w:sz w:val="24"/>
                <w:szCs w:val="24"/>
              </w:rPr>
            </w:pPr>
            <w:r w:rsidRPr="00675F3C">
              <w:rPr>
                <w:rFonts w:ascii="Times New Roman" w:hAnsi="Times New Roman" w:cs="Times New Roman"/>
                <w:sz w:val="24"/>
                <w:szCs w:val="24"/>
              </w:rPr>
              <w:t>Ремонт</w:t>
            </w:r>
          </w:p>
          <w:p w:rsidR="00EC38F6" w:rsidRPr="00675F3C" w:rsidRDefault="00EC38F6" w:rsidP="00675F3C">
            <w:pPr>
              <w:pStyle w:val="ae"/>
              <w:jc w:val="center"/>
              <w:rPr>
                <w:rFonts w:ascii="Times New Roman" w:hAnsi="Times New Roman" w:cs="Times New Roman"/>
                <w:sz w:val="24"/>
                <w:szCs w:val="24"/>
              </w:rPr>
            </w:pPr>
            <w:r w:rsidRPr="00675F3C">
              <w:rPr>
                <w:rFonts w:ascii="Times New Roman" w:hAnsi="Times New Roman" w:cs="Times New Roman"/>
                <w:sz w:val="24"/>
                <w:szCs w:val="24"/>
              </w:rPr>
              <w:t>1 оч. 2017-</w:t>
            </w:r>
            <w:smartTag w:uri="urn:schemas-microsoft-com:office:smarttags" w:element="metricconverter">
              <w:smartTagPr>
                <w:attr w:name="ProductID" w:val="2021 г"/>
              </w:smartTagPr>
              <w:r w:rsidRPr="00675F3C">
                <w:rPr>
                  <w:rFonts w:ascii="Times New Roman" w:hAnsi="Times New Roman" w:cs="Times New Roman"/>
                  <w:sz w:val="24"/>
                  <w:szCs w:val="24"/>
                </w:rPr>
                <w:t>2021 г</w:t>
              </w:r>
            </w:smartTag>
            <w:r w:rsidR="00675F3C" w:rsidRPr="00675F3C">
              <w:rPr>
                <w:rFonts w:ascii="Times New Roman" w:hAnsi="Times New Roman" w:cs="Times New Roman"/>
                <w:sz w:val="24"/>
                <w:szCs w:val="24"/>
              </w:rPr>
              <w:t>г.</w:t>
            </w:r>
          </w:p>
        </w:tc>
        <w:tc>
          <w:tcPr>
            <w:tcW w:w="690" w:type="pct"/>
            <w:tcBorders>
              <w:top w:val="single" w:sz="4" w:space="0" w:color="auto"/>
              <w:left w:val="single" w:sz="4" w:space="0" w:color="auto"/>
              <w:right w:val="single" w:sz="4" w:space="0" w:color="auto"/>
            </w:tcBorders>
            <w:vAlign w:val="center"/>
          </w:tcPr>
          <w:p w:rsidR="00EC38F6" w:rsidRPr="00675F3C" w:rsidRDefault="00EC38F6" w:rsidP="00675F3C">
            <w:pPr>
              <w:pStyle w:val="ae"/>
              <w:jc w:val="center"/>
              <w:rPr>
                <w:rFonts w:ascii="Times New Roman" w:hAnsi="Times New Roman" w:cs="Times New Roman"/>
                <w:sz w:val="24"/>
                <w:szCs w:val="24"/>
              </w:rPr>
            </w:pPr>
            <w:r w:rsidRPr="00675F3C">
              <w:rPr>
                <w:rFonts w:ascii="Times New Roman" w:hAnsi="Times New Roman" w:cs="Times New Roman"/>
                <w:sz w:val="24"/>
                <w:szCs w:val="24"/>
              </w:rPr>
              <w:t>Строительство</w:t>
            </w:r>
          </w:p>
          <w:p w:rsidR="00EC38F6" w:rsidRPr="00675F3C" w:rsidRDefault="00EC38F6" w:rsidP="00675F3C">
            <w:pPr>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 оч. 2017-</w:t>
            </w:r>
            <w:smartTag w:uri="urn:schemas-microsoft-com:office:smarttags" w:element="metricconverter">
              <w:smartTagPr>
                <w:attr w:name="ProductID" w:val="2021 г"/>
              </w:smartTagPr>
              <w:r w:rsidRPr="00675F3C">
                <w:rPr>
                  <w:rFonts w:ascii="Times New Roman" w:hAnsi="Times New Roman" w:cs="Times New Roman"/>
                  <w:sz w:val="24"/>
                  <w:szCs w:val="24"/>
                </w:rPr>
                <w:t>2021 г</w:t>
              </w:r>
            </w:smartTag>
            <w:r w:rsidRPr="00675F3C">
              <w:rPr>
                <w:rFonts w:ascii="Times New Roman" w:hAnsi="Times New Roman" w:cs="Times New Roman"/>
                <w:sz w:val="24"/>
                <w:szCs w:val="24"/>
              </w:rPr>
              <w:t>г.</w:t>
            </w:r>
          </w:p>
        </w:tc>
        <w:tc>
          <w:tcPr>
            <w:tcW w:w="574" w:type="pct"/>
            <w:tcBorders>
              <w:top w:val="single" w:sz="4" w:space="0" w:color="auto"/>
              <w:left w:val="single" w:sz="4" w:space="0" w:color="auto"/>
              <w:right w:val="single" w:sz="4" w:space="0" w:color="auto"/>
            </w:tcBorders>
            <w:vAlign w:val="center"/>
          </w:tcPr>
          <w:p w:rsidR="00EC38F6" w:rsidRPr="00675F3C" w:rsidRDefault="00EC38F6" w:rsidP="00675F3C">
            <w:pPr>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Расч. срок 2032 г.</w:t>
            </w:r>
          </w:p>
        </w:tc>
      </w:tr>
      <w:tr w:rsidR="00EC38F6" w:rsidRPr="00675F3C" w:rsidTr="00675F3C">
        <w:trPr>
          <w:trHeight w:val="60"/>
        </w:trPr>
        <w:tc>
          <w:tcPr>
            <w:tcW w:w="866" w:type="pct"/>
            <w:gridSpan w:val="2"/>
            <w:vMerge w:val="restart"/>
            <w:tcBorders>
              <w:top w:val="single" w:sz="4" w:space="0" w:color="auto"/>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пос.</w:t>
            </w:r>
          </w:p>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Ургантуй</w:t>
            </w: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ул.Набережная</w:t>
            </w:r>
          </w:p>
        </w:tc>
        <w:tc>
          <w:tcPr>
            <w:tcW w:w="351"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634" w:type="pct"/>
            <w:tcBorders>
              <w:top w:val="single" w:sz="4" w:space="0" w:color="auto"/>
              <w:left w:val="single" w:sz="4" w:space="0" w:color="auto"/>
              <w:bottom w:val="single" w:sz="4" w:space="0" w:color="auto"/>
              <w:right w:val="single" w:sz="4" w:space="0" w:color="auto"/>
            </w:tcBorders>
            <w:noWrap/>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 Лесная</w:t>
            </w:r>
          </w:p>
        </w:tc>
        <w:tc>
          <w:tcPr>
            <w:tcW w:w="351"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0,85</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0,85</w:t>
            </w:r>
          </w:p>
        </w:tc>
      </w:tr>
      <w:tr w:rsidR="00EC38F6" w:rsidRPr="00675F3C" w:rsidTr="00675F3C">
        <w:trPr>
          <w:trHeight w:val="60"/>
        </w:trPr>
        <w:tc>
          <w:tcPr>
            <w:tcW w:w="866" w:type="pct"/>
            <w:gridSpan w:val="2"/>
            <w:vMerge w:val="restart"/>
            <w:tcBorders>
              <w:top w:val="single" w:sz="4" w:space="0" w:color="auto"/>
              <w:left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p>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село</w:t>
            </w:r>
          </w:p>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Онот</w:t>
            </w: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ул. Советская</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1,1</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0,65</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0,65</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0,35</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 xml:space="preserve">ул. Школьная </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ул. Набережная</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w:t>
            </w:r>
            <w:r w:rsidR="00FE2668" w:rsidRPr="00675F3C">
              <w:rPr>
                <w:rFonts w:ascii="Times New Roman" w:hAnsi="Times New Roman" w:cs="Times New Roman"/>
                <w:sz w:val="24"/>
                <w:szCs w:val="24"/>
              </w:rPr>
              <w:t>,0</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w:t>
            </w:r>
            <w:r w:rsidR="00FE2668" w:rsidRPr="00675F3C">
              <w:rPr>
                <w:rFonts w:ascii="Times New Roman" w:hAnsi="Times New Roman" w:cs="Times New Roman"/>
                <w:sz w:val="24"/>
                <w:szCs w:val="24"/>
              </w:rPr>
              <w:t>,0</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ул. Лермонтова</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0,5</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0,25</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0,25</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0,5</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ул. Профсоюзная</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1,0</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0,65</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0,65</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FE2668"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1,0</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ул. Первомайская</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ул. Ленина</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0,8</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ул. Молодежная</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0,15</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0,15</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 Лесная</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0,3</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0,3</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 Горняцкая</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0,3</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0,3</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 Пушкина</w:t>
            </w:r>
          </w:p>
        </w:tc>
        <w:tc>
          <w:tcPr>
            <w:tcW w:w="351"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0,5</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0,5</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 Заречная</w:t>
            </w:r>
          </w:p>
        </w:tc>
        <w:tc>
          <w:tcPr>
            <w:tcW w:w="351"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0,75</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0,75</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 Рабочая</w:t>
            </w:r>
          </w:p>
        </w:tc>
        <w:tc>
          <w:tcPr>
            <w:tcW w:w="351"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0,9</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0,9</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 Малиновая</w:t>
            </w:r>
          </w:p>
        </w:tc>
        <w:tc>
          <w:tcPr>
            <w:tcW w:w="351"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0,75</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0,75</w:t>
            </w:r>
          </w:p>
        </w:tc>
      </w:tr>
      <w:tr w:rsidR="00EC38F6" w:rsidRPr="00675F3C" w:rsidTr="00675F3C">
        <w:trPr>
          <w:trHeight w:val="60"/>
        </w:trPr>
        <w:tc>
          <w:tcPr>
            <w:tcW w:w="866" w:type="pct"/>
            <w:gridSpan w:val="2"/>
            <w:vMerge/>
            <w:tcBorders>
              <w:left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М-н Юбилейный</w:t>
            </w:r>
          </w:p>
        </w:tc>
        <w:tc>
          <w:tcPr>
            <w:tcW w:w="351"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1,3</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1,3</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FE2668"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1,3</w:t>
            </w:r>
          </w:p>
        </w:tc>
      </w:tr>
      <w:tr w:rsidR="00EC38F6" w:rsidRPr="00675F3C" w:rsidTr="00675F3C">
        <w:trPr>
          <w:trHeight w:val="70"/>
        </w:trPr>
        <w:tc>
          <w:tcPr>
            <w:tcW w:w="866" w:type="pct"/>
            <w:gridSpan w:val="2"/>
            <w:vMerge/>
            <w:tcBorders>
              <w:left w:val="single" w:sz="4" w:space="0" w:color="auto"/>
              <w:bottom w:val="nil"/>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p>
        </w:tc>
        <w:tc>
          <w:tcPr>
            <w:tcW w:w="1320"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both"/>
              <w:rPr>
                <w:rFonts w:ascii="Times New Roman" w:hAnsi="Times New Roman" w:cs="Times New Roman"/>
                <w:sz w:val="24"/>
                <w:szCs w:val="24"/>
              </w:rPr>
            </w:pPr>
            <w:r w:rsidRPr="00675F3C">
              <w:rPr>
                <w:rFonts w:ascii="Times New Roman" w:hAnsi="Times New Roman" w:cs="Times New Roman"/>
                <w:sz w:val="24"/>
                <w:szCs w:val="24"/>
              </w:rPr>
              <w:t>ул. Таёжная</w:t>
            </w:r>
          </w:p>
        </w:tc>
        <w:tc>
          <w:tcPr>
            <w:tcW w:w="351"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0,2</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0,2</w:t>
            </w:r>
          </w:p>
        </w:tc>
      </w:tr>
      <w:tr w:rsidR="00EC38F6" w:rsidRPr="00675F3C" w:rsidTr="00EB54FF">
        <w:trPr>
          <w:trHeight w:val="60"/>
        </w:trPr>
        <w:tc>
          <w:tcPr>
            <w:tcW w:w="850" w:type="pct"/>
            <w:tcBorders>
              <w:top w:val="nil"/>
              <w:left w:val="single" w:sz="4" w:space="0" w:color="auto"/>
              <w:bottom w:val="single" w:sz="4" w:space="0" w:color="auto"/>
              <w:right w:val="single" w:sz="4" w:space="0" w:color="auto"/>
            </w:tcBorders>
            <w:vAlign w:val="center"/>
          </w:tcPr>
          <w:p w:rsidR="00EC38F6" w:rsidRPr="00675F3C" w:rsidRDefault="00EC38F6" w:rsidP="004655AB">
            <w:pPr>
              <w:pStyle w:val="ae"/>
              <w:jc w:val="right"/>
              <w:rPr>
                <w:rFonts w:ascii="Times New Roman" w:hAnsi="Times New Roman" w:cs="Times New Roman"/>
                <w:sz w:val="24"/>
                <w:szCs w:val="24"/>
              </w:rPr>
            </w:pPr>
          </w:p>
        </w:tc>
        <w:tc>
          <w:tcPr>
            <w:tcW w:w="1336"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rPr>
                <w:rFonts w:ascii="Times New Roman" w:hAnsi="Times New Roman" w:cs="Times New Roman"/>
                <w:sz w:val="24"/>
                <w:szCs w:val="24"/>
              </w:rPr>
            </w:pPr>
            <w:r w:rsidRPr="00675F3C">
              <w:rPr>
                <w:rFonts w:ascii="Times New Roman" w:hAnsi="Times New Roman" w:cs="Times New Roman"/>
                <w:sz w:val="24"/>
                <w:szCs w:val="24"/>
              </w:rPr>
              <w:t>пер. Горняцкий</w:t>
            </w:r>
          </w:p>
        </w:tc>
        <w:tc>
          <w:tcPr>
            <w:tcW w:w="351" w:type="pct"/>
            <w:tcBorders>
              <w:top w:val="single" w:sz="4" w:space="0" w:color="auto"/>
              <w:left w:val="single" w:sz="4" w:space="0" w:color="auto"/>
              <w:bottom w:val="single" w:sz="4" w:space="0" w:color="auto"/>
              <w:right w:val="single" w:sz="4" w:space="0" w:color="auto"/>
            </w:tcBorders>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км</w:t>
            </w:r>
          </w:p>
        </w:tc>
        <w:tc>
          <w:tcPr>
            <w:tcW w:w="564" w:type="pct"/>
            <w:gridSpan w:val="2"/>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0,3</w:t>
            </w:r>
          </w:p>
        </w:tc>
        <w:tc>
          <w:tcPr>
            <w:tcW w:w="63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690"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574" w:type="pct"/>
            <w:tcBorders>
              <w:top w:val="single" w:sz="4" w:space="0" w:color="auto"/>
              <w:left w:val="single" w:sz="4" w:space="0" w:color="auto"/>
              <w:bottom w:val="single" w:sz="4" w:space="0" w:color="auto"/>
              <w:right w:val="single" w:sz="4" w:space="0" w:color="auto"/>
            </w:tcBorders>
            <w:vAlign w:val="center"/>
          </w:tcPr>
          <w:p w:rsidR="00EC38F6" w:rsidRPr="00675F3C" w:rsidRDefault="00EC38F6" w:rsidP="004655AB">
            <w:pPr>
              <w:pStyle w:val="ae"/>
              <w:jc w:val="center"/>
              <w:rPr>
                <w:rFonts w:ascii="Times New Roman" w:hAnsi="Times New Roman" w:cs="Times New Roman"/>
                <w:sz w:val="24"/>
                <w:szCs w:val="24"/>
              </w:rPr>
            </w:pPr>
            <w:r w:rsidRPr="00675F3C">
              <w:rPr>
                <w:rFonts w:ascii="Times New Roman" w:hAnsi="Times New Roman" w:cs="Times New Roman"/>
                <w:sz w:val="24"/>
                <w:szCs w:val="24"/>
              </w:rPr>
              <w:t>0,3</w:t>
            </w:r>
          </w:p>
        </w:tc>
      </w:tr>
    </w:tbl>
    <w:p w:rsidR="00EC38F6" w:rsidRPr="00675F3C" w:rsidRDefault="00EC38F6" w:rsidP="004655AB">
      <w:pPr>
        <w:pStyle w:val="13"/>
        <w:rPr>
          <w:sz w:val="28"/>
          <w:szCs w:val="28"/>
        </w:rPr>
      </w:pP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Предложенный план ремонта и строительства улично-дорожной сети оптимально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проектной численности жителей – 2,5 тыс. чел. Расчетное количество автомобилей составит 875 единиц.</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Исходя из общего количества легковых автомобилей, нормативных требований и наличия объектов дорожного сервиса, потребность составляет: </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АЗС - мощностью одна топливораздаточная колонка - 1 объект;</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 СТО - мощностью пять постов - 1 объект.</w:t>
      </w:r>
    </w:p>
    <w:p w:rsidR="00EC38F6" w:rsidRPr="00675F3C" w:rsidRDefault="00EC38F6" w:rsidP="004655AB">
      <w:pPr>
        <w:pStyle w:val="ae"/>
        <w:ind w:firstLine="709"/>
        <w:jc w:val="both"/>
        <w:rPr>
          <w:rFonts w:ascii="Times New Roman" w:hAnsi="Times New Roman" w:cs="Times New Roman"/>
          <w:sz w:val="28"/>
          <w:szCs w:val="28"/>
        </w:rPr>
      </w:pPr>
      <w:r w:rsidRPr="00675F3C">
        <w:rPr>
          <w:rFonts w:ascii="Times New Roman" w:hAnsi="Times New Roman" w:cs="Times New Roman"/>
          <w:sz w:val="28"/>
          <w:szCs w:val="28"/>
        </w:rPr>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Онотского муниципального образования. Карте населенных пунктов: с. Онот и п. Ургантуй с отображением планируемых объектов теплоснабжения, водоснабжения, водоотведения, электроснабжения и связи и транспортной инфраструктуры Онотского муниципального образования».</w:t>
      </w:r>
    </w:p>
    <w:p w:rsidR="00EC38F6" w:rsidRPr="00675F3C" w:rsidRDefault="00EC38F6" w:rsidP="004655AB">
      <w:pPr>
        <w:pStyle w:val="a8"/>
        <w:spacing w:before="0" w:beforeAutospacing="0" w:after="0" w:afterAutospacing="0"/>
        <w:rPr>
          <w:rFonts w:ascii="Times New Roman" w:hAnsi="Times New Roman"/>
          <w:sz w:val="28"/>
          <w:szCs w:val="28"/>
        </w:rPr>
      </w:pPr>
    </w:p>
    <w:p w:rsidR="00EC38F6" w:rsidRPr="00675F3C" w:rsidRDefault="00EC38F6" w:rsidP="004655AB">
      <w:pPr>
        <w:pStyle w:val="a8"/>
        <w:spacing w:before="0" w:beforeAutospacing="0" w:after="0" w:afterAutospacing="0"/>
        <w:rPr>
          <w:rFonts w:ascii="Times New Roman" w:hAnsi="Times New Roman"/>
          <w:sz w:val="28"/>
          <w:szCs w:val="28"/>
        </w:rPr>
        <w:sectPr w:rsidR="00EC38F6" w:rsidRPr="00675F3C" w:rsidSect="00F4029F">
          <w:headerReference w:type="default" r:id="rId10"/>
          <w:pgSz w:w="11909" w:h="16834"/>
          <w:pgMar w:top="993" w:right="710" w:bottom="993" w:left="1418" w:header="720" w:footer="720" w:gutter="0"/>
          <w:cols w:space="720"/>
          <w:noEndnote/>
          <w:titlePg/>
          <w:docGrid w:linePitch="299"/>
        </w:sectPr>
      </w:pPr>
    </w:p>
    <w:p w:rsidR="00EC38F6" w:rsidRPr="00675F3C" w:rsidRDefault="00EC38F6" w:rsidP="004655AB">
      <w:pPr>
        <w:shd w:val="clear" w:color="auto" w:fill="FFFFFF"/>
        <w:spacing w:after="0" w:line="240" w:lineRule="auto"/>
        <w:jc w:val="center"/>
        <w:rPr>
          <w:rFonts w:ascii="Times New Roman" w:hAnsi="Times New Roman" w:cs="Times New Roman"/>
          <w:b/>
          <w:sz w:val="28"/>
          <w:szCs w:val="28"/>
        </w:rPr>
      </w:pPr>
      <w:r w:rsidRPr="00675F3C">
        <w:rPr>
          <w:rFonts w:ascii="Times New Roman" w:hAnsi="Times New Roman" w:cs="Times New Roman"/>
          <w:b/>
          <w:sz w:val="28"/>
          <w:szCs w:val="28"/>
        </w:rPr>
        <w:lastRenderedPageBreak/>
        <w:t>6. Оценка эффективности мероприятий развития транспортной инфраструктуры</w:t>
      </w:r>
    </w:p>
    <w:p w:rsidR="00EC38F6" w:rsidRPr="00675F3C" w:rsidRDefault="00EC38F6" w:rsidP="004655AB">
      <w:pPr>
        <w:shd w:val="clear" w:color="auto" w:fill="FFFFFF"/>
        <w:spacing w:after="0" w:line="240" w:lineRule="auto"/>
        <w:rPr>
          <w:rFonts w:ascii="Times New Roman" w:hAnsi="Times New Roman" w:cs="Times New Roman"/>
          <w:b/>
          <w:sz w:val="28"/>
          <w:szCs w:val="28"/>
        </w:rPr>
      </w:pPr>
    </w:p>
    <w:p w:rsidR="00EC38F6" w:rsidRPr="00675F3C" w:rsidRDefault="00EC38F6" w:rsidP="004655AB">
      <w:pPr>
        <w:pStyle w:val="12"/>
        <w:spacing w:before="0"/>
        <w:rPr>
          <w:rFonts w:cs="Times New Roman"/>
          <w:b w:val="0"/>
          <w:szCs w:val="28"/>
        </w:rPr>
      </w:pPr>
      <w:r w:rsidRPr="00675F3C">
        <w:rPr>
          <w:rFonts w:cs="Times New Roman"/>
          <w:b w:val="0"/>
          <w:szCs w:val="28"/>
        </w:rPr>
        <w:t>Программа инвестиционных проектов, обеспечивающих достижение целевых показателей</w:t>
      </w:r>
    </w:p>
    <w:p w:rsidR="00EC38F6" w:rsidRPr="00675F3C" w:rsidRDefault="00EC38F6" w:rsidP="004655AB">
      <w:pPr>
        <w:pStyle w:val="12"/>
        <w:spacing w:before="0"/>
        <w:rPr>
          <w:rFonts w:cs="Times New Roman"/>
          <w:b w:val="0"/>
          <w:szCs w:val="28"/>
        </w:rPr>
      </w:pPr>
    </w:p>
    <w:p w:rsidR="00EC38F6" w:rsidRPr="00675F3C" w:rsidRDefault="00EC38F6" w:rsidP="004655AB">
      <w:pPr>
        <w:pStyle w:val="af"/>
        <w:ind w:firstLine="720"/>
        <w:jc w:val="center"/>
        <w:rPr>
          <w:b w:val="0"/>
          <w:bCs/>
          <w:sz w:val="28"/>
          <w:szCs w:val="28"/>
        </w:rPr>
      </w:pPr>
      <w:r w:rsidRPr="00675F3C">
        <w:rPr>
          <w:b w:val="0"/>
          <w:sz w:val="28"/>
          <w:szCs w:val="28"/>
        </w:rPr>
        <w:t xml:space="preserve">Таблица 5. </w:t>
      </w:r>
      <w:r w:rsidRPr="00675F3C">
        <w:rPr>
          <w:b w:val="0"/>
          <w:bCs/>
          <w:sz w:val="28"/>
          <w:szCs w:val="28"/>
        </w:rPr>
        <w:t xml:space="preserve">Программа инвестиционных проектов улично–дорожной сети </w:t>
      </w:r>
      <w:r w:rsidRPr="00675F3C">
        <w:rPr>
          <w:b w:val="0"/>
          <w:sz w:val="28"/>
          <w:szCs w:val="28"/>
        </w:rPr>
        <w:t>Онотского муниципального образования</w:t>
      </w:r>
      <w:r w:rsidRPr="00675F3C">
        <w:rPr>
          <w:b w:val="0"/>
          <w:bCs/>
          <w:sz w:val="28"/>
          <w:szCs w:val="28"/>
        </w:rPr>
        <w:t>.</w:t>
      </w:r>
    </w:p>
    <w:p w:rsidR="00EC38F6" w:rsidRPr="00675F3C" w:rsidRDefault="00EC38F6" w:rsidP="004655AB">
      <w:pPr>
        <w:pStyle w:val="af"/>
        <w:ind w:firstLine="720"/>
        <w:jc w:val="center"/>
        <w:rPr>
          <w:b w:val="0"/>
          <w:bCs/>
          <w:sz w:val="28"/>
          <w:szCs w:val="28"/>
        </w:rPr>
      </w:pPr>
    </w:p>
    <w:tbl>
      <w:tblPr>
        <w:tblW w:w="5000" w:type="pct"/>
        <w:tblLayout w:type="fixed"/>
        <w:tblCellMar>
          <w:left w:w="28" w:type="dxa"/>
          <w:right w:w="28" w:type="dxa"/>
        </w:tblCellMar>
        <w:tblLook w:val="04A0"/>
      </w:tblPr>
      <w:tblGrid>
        <w:gridCol w:w="401"/>
        <w:gridCol w:w="2103"/>
        <w:gridCol w:w="1646"/>
        <w:gridCol w:w="851"/>
        <w:gridCol w:w="1255"/>
        <w:gridCol w:w="1237"/>
        <w:gridCol w:w="1325"/>
        <w:gridCol w:w="6"/>
        <w:gridCol w:w="883"/>
        <w:gridCol w:w="757"/>
        <w:gridCol w:w="629"/>
        <w:gridCol w:w="629"/>
        <w:gridCol w:w="629"/>
        <w:gridCol w:w="757"/>
        <w:gridCol w:w="757"/>
        <w:gridCol w:w="757"/>
      </w:tblGrid>
      <w:tr w:rsidR="00675F3C" w:rsidRPr="00675F3C" w:rsidTr="00675F3C">
        <w:trPr>
          <w:trHeight w:val="409"/>
          <w:tblHeader/>
        </w:trPr>
        <w:tc>
          <w:tcPr>
            <w:tcW w:w="137" w:type="pct"/>
            <w:vMerge w:val="restar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 п/п</w:t>
            </w:r>
          </w:p>
        </w:tc>
        <w:tc>
          <w:tcPr>
            <w:tcW w:w="719" w:type="pct"/>
            <w:vMerge w:val="restar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Наименование</w:t>
            </w:r>
          </w:p>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финансируемых</w:t>
            </w:r>
          </w:p>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мероприятий</w:t>
            </w:r>
          </w:p>
        </w:tc>
        <w:tc>
          <w:tcPr>
            <w:tcW w:w="563" w:type="pct"/>
            <w:vMerge w:val="restar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Цель реализации</w:t>
            </w:r>
          </w:p>
        </w:tc>
        <w:tc>
          <w:tcPr>
            <w:tcW w:w="720" w:type="pct"/>
            <w:gridSpan w:val="2"/>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Сроки</w:t>
            </w:r>
          </w:p>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реализации</w:t>
            </w:r>
          </w:p>
        </w:tc>
        <w:tc>
          <w:tcPr>
            <w:tcW w:w="423" w:type="pct"/>
            <w:vMerge w:val="restar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i/>
                <w:iCs/>
                <w:sz w:val="24"/>
                <w:szCs w:val="24"/>
              </w:rPr>
            </w:pPr>
            <w:r w:rsidRPr="00675F3C">
              <w:rPr>
                <w:rFonts w:ascii="Times New Roman" w:hAnsi="Times New Roman" w:cs="Times New Roman"/>
                <w:sz w:val="24"/>
                <w:szCs w:val="24"/>
              </w:rPr>
              <w:t>Общая сметная стоимость, тыс.руб.</w:t>
            </w:r>
          </w:p>
        </w:tc>
        <w:tc>
          <w:tcPr>
            <w:tcW w:w="453" w:type="pct"/>
            <w:vMerge w:val="restart"/>
            <w:tcBorders>
              <w:top w:val="single" w:sz="4" w:space="0" w:color="000000"/>
              <w:left w:val="single" w:sz="4" w:space="0" w:color="000000"/>
              <w:right w:val="single" w:sz="4" w:space="0" w:color="auto"/>
            </w:tcBorders>
            <w:vAlign w:val="center"/>
          </w:tcPr>
          <w:p w:rsidR="00EC38F6" w:rsidRPr="00675F3C" w:rsidRDefault="00EC38F6" w:rsidP="00675F3C">
            <w:pPr>
              <w:snapToGrid w:val="0"/>
              <w:spacing w:after="0" w:line="240" w:lineRule="auto"/>
              <w:rPr>
                <w:rFonts w:ascii="Times New Roman" w:hAnsi="Times New Roman" w:cs="Times New Roman"/>
                <w:i/>
                <w:iCs/>
                <w:sz w:val="24"/>
                <w:szCs w:val="24"/>
              </w:rPr>
            </w:pPr>
            <w:r w:rsidRPr="00675F3C">
              <w:rPr>
                <w:rFonts w:ascii="Times New Roman" w:hAnsi="Times New Roman" w:cs="Times New Roman"/>
                <w:sz w:val="24"/>
                <w:szCs w:val="24"/>
              </w:rPr>
              <w:t>Количество</w:t>
            </w:r>
          </w:p>
        </w:tc>
        <w:tc>
          <w:tcPr>
            <w:tcW w:w="1985" w:type="pct"/>
            <w:gridSpan w:val="9"/>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675F3C">
            <w:pPr>
              <w:snapToGrid w:val="0"/>
              <w:spacing w:after="0" w:line="240" w:lineRule="auto"/>
              <w:rPr>
                <w:rFonts w:ascii="Times New Roman" w:hAnsi="Times New Roman" w:cs="Times New Roman"/>
                <w:iCs/>
                <w:sz w:val="24"/>
                <w:szCs w:val="24"/>
              </w:rPr>
            </w:pPr>
            <w:r w:rsidRPr="00675F3C">
              <w:rPr>
                <w:rFonts w:ascii="Times New Roman" w:hAnsi="Times New Roman" w:cs="Times New Roman"/>
                <w:sz w:val="24"/>
                <w:szCs w:val="24"/>
              </w:rPr>
              <w:t xml:space="preserve">Финансовые потребности, </w:t>
            </w:r>
            <w:r w:rsidRPr="00675F3C">
              <w:rPr>
                <w:rFonts w:ascii="Times New Roman" w:hAnsi="Times New Roman" w:cs="Times New Roman"/>
                <w:iCs/>
                <w:sz w:val="24"/>
                <w:szCs w:val="24"/>
              </w:rPr>
              <w:t>тыс.руб.(без НДС)</w:t>
            </w:r>
          </w:p>
        </w:tc>
      </w:tr>
      <w:tr w:rsidR="00675F3C" w:rsidRPr="00675F3C" w:rsidTr="00675F3C">
        <w:trPr>
          <w:trHeight w:val="540"/>
        </w:trPr>
        <w:tc>
          <w:tcPr>
            <w:tcW w:w="137"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719"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563"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291" w:type="pct"/>
            <w:vMerge w:val="restar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Начало</w:t>
            </w:r>
          </w:p>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(год)</w:t>
            </w:r>
          </w:p>
        </w:tc>
        <w:tc>
          <w:tcPr>
            <w:tcW w:w="429" w:type="pct"/>
            <w:vMerge w:val="restar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Окончание (год)</w:t>
            </w:r>
          </w:p>
        </w:tc>
        <w:tc>
          <w:tcPr>
            <w:tcW w:w="423"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i/>
                <w:iCs/>
                <w:sz w:val="24"/>
                <w:szCs w:val="24"/>
              </w:rPr>
            </w:pPr>
          </w:p>
        </w:tc>
        <w:tc>
          <w:tcPr>
            <w:tcW w:w="453" w:type="pct"/>
            <w:vMerge/>
            <w:tcBorders>
              <w:left w:val="single" w:sz="4" w:space="0" w:color="000000"/>
              <w:right w:val="single" w:sz="4" w:space="0" w:color="auto"/>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p>
        </w:tc>
        <w:tc>
          <w:tcPr>
            <w:tcW w:w="304" w:type="pct"/>
            <w:gridSpan w:val="2"/>
            <w:vMerge w:val="restart"/>
            <w:tcBorders>
              <w:top w:val="single" w:sz="4" w:space="0" w:color="000000"/>
              <w:left w:val="single" w:sz="4" w:space="0" w:color="auto"/>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на весь период 2017-2032 г.г.</w:t>
            </w:r>
          </w:p>
        </w:tc>
        <w:tc>
          <w:tcPr>
            <w:tcW w:w="1681" w:type="pct"/>
            <w:gridSpan w:val="7"/>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675F3C">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по годам</w:t>
            </w:r>
          </w:p>
        </w:tc>
      </w:tr>
      <w:tr w:rsidR="00675F3C" w:rsidRPr="00675F3C" w:rsidTr="00675F3C">
        <w:trPr>
          <w:trHeight w:val="610"/>
        </w:trPr>
        <w:tc>
          <w:tcPr>
            <w:tcW w:w="137"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719"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563"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291"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429"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423" w:type="pct"/>
            <w:vMerge/>
            <w:tcBorders>
              <w:top w:val="single" w:sz="4" w:space="0" w:color="000000"/>
              <w:left w:val="single" w:sz="4" w:space="0" w:color="000000"/>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i/>
                <w:iCs/>
                <w:sz w:val="24"/>
                <w:szCs w:val="24"/>
              </w:rPr>
            </w:pPr>
          </w:p>
        </w:tc>
        <w:tc>
          <w:tcPr>
            <w:tcW w:w="453" w:type="pct"/>
            <w:vMerge/>
            <w:tcBorders>
              <w:left w:val="single" w:sz="4" w:space="0" w:color="000000"/>
              <w:bottom w:val="single" w:sz="4" w:space="0" w:color="000000"/>
              <w:right w:val="single" w:sz="4" w:space="0" w:color="auto"/>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304" w:type="pct"/>
            <w:gridSpan w:val="2"/>
            <w:vMerge/>
            <w:tcBorders>
              <w:top w:val="single" w:sz="4" w:space="0" w:color="000000"/>
              <w:left w:val="single" w:sz="4" w:space="0" w:color="auto"/>
              <w:bottom w:val="single" w:sz="4" w:space="0" w:color="000000"/>
              <w:right w:val="nil"/>
            </w:tcBorders>
            <w:vAlign w:val="center"/>
          </w:tcPr>
          <w:p w:rsidR="00EC38F6" w:rsidRPr="00675F3C" w:rsidRDefault="00EC38F6" w:rsidP="00675F3C">
            <w:pPr>
              <w:spacing w:after="0" w:line="240" w:lineRule="auto"/>
              <w:rPr>
                <w:rFonts w:ascii="Times New Roman" w:hAnsi="Times New Roman" w:cs="Times New Roman"/>
                <w:sz w:val="24"/>
                <w:szCs w:val="24"/>
              </w:rPr>
            </w:pP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2017</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2018</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2019</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2020</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2021</w:t>
            </w:r>
          </w:p>
        </w:tc>
        <w:tc>
          <w:tcPr>
            <w:tcW w:w="259" w:type="pct"/>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2022-2026</w:t>
            </w:r>
          </w:p>
        </w:tc>
        <w:tc>
          <w:tcPr>
            <w:tcW w:w="259" w:type="pct"/>
            <w:tcBorders>
              <w:top w:val="single" w:sz="4" w:space="0" w:color="000000"/>
              <w:left w:val="single" w:sz="4" w:space="0" w:color="auto"/>
              <w:bottom w:val="single" w:sz="4" w:space="0" w:color="000000"/>
              <w:right w:val="single" w:sz="4" w:space="0" w:color="auto"/>
            </w:tcBorders>
            <w:vAlign w:val="center"/>
          </w:tcPr>
          <w:p w:rsidR="00EC38F6" w:rsidRPr="00675F3C" w:rsidRDefault="00EC38F6" w:rsidP="00675F3C">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2027-2032</w:t>
            </w:r>
          </w:p>
        </w:tc>
      </w:tr>
      <w:tr w:rsidR="00EC38F6" w:rsidRPr="00675F3C" w:rsidTr="00675F3C">
        <w:trPr>
          <w:trHeight w:val="70"/>
        </w:trPr>
        <w:tc>
          <w:tcPr>
            <w:tcW w:w="137"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w:t>
            </w:r>
          </w:p>
        </w:tc>
        <w:tc>
          <w:tcPr>
            <w:tcW w:w="71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w:t>
            </w:r>
          </w:p>
        </w:tc>
        <w:tc>
          <w:tcPr>
            <w:tcW w:w="563"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4</w:t>
            </w:r>
          </w:p>
        </w:tc>
        <w:tc>
          <w:tcPr>
            <w:tcW w:w="291"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5</w:t>
            </w:r>
          </w:p>
        </w:tc>
        <w:tc>
          <w:tcPr>
            <w:tcW w:w="42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6</w:t>
            </w:r>
          </w:p>
        </w:tc>
        <w:tc>
          <w:tcPr>
            <w:tcW w:w="423"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7</w:t>
            </w:r>
          </w:p>
        </w:tc>
        <w:tc>
          <w:tcPr>
            <w:tcW w:w="455" w:type="pct"/>
            <w:gridSpan w:val="2"/>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8</w:t>
            </w:r>
          </w:p>
        </w:tc>
        <w:tc>
          <w:tcPr>
            <w:tcW w:w="302" w:type="pct"/>
            <w:tcBorders>
              <w:top w:val="single" w:sz="4" w:space="0" w:color="000000"/>
              <w:left w:val="single" w:sz="4" w:space="0" w:color="auto"/>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9</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10</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11</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12</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13</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14</w:t>
            </w:r>
          </w:p>
        </w:tc>
        <w:tc>
          <w:tcPr>
            <w:tcW w:w="259" w:type="pct"/>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15</w:t>
            </w:r>
          </w:p>
        </w:tc>
        <w:tc>
          <w:tcPr>
            <w:tcW w:w="259" w:type="pct"/>
            <w:tcBorders>
              <w:top w:val="single" w:sz="4" w:space="0" w:color="000000"/>
              <w:left w:val="single" w:sz="4" w:space="0" w:color="auto"/>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16</w:t>
            </w:r>
          </w:p>
        </w:tc>
      </w:tr>
      <w:tr w:rsidR="00EC38F6" w:rsidRPr="00675F3C" w:rsidTr="00675F3C">
        <w:trPr>
          <w:trHeight w:val="300"/>
        </w:trPr>
        <w:tc>
          <w:tcPr>
            <w:tcW w:w="137"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w:t>
            </w:r>
          </w:p>
        </w:tc>
        <w:tc>
          <w:tcPr>
            <w:tcW w:w="71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 обеспечение сохранности автомобильных дорог местного значения путем выполнения эксплуатационных и ремонтных мероприятий;</w:t>
            </w:r>
          </w:p>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 капитальный, текущий ремонт улиц и дорог местного значения;</w:t>
            </w:r>
          </w:p>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 устройство пешеходных тротуаров;</w:t>
            </w:r>
          </w:p>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 xml:space="preserve">- содержание дорог, с регулярным грейдированием, ямочным </w:t>
            </w:r>
            <w:r w:rsidRPr="00675F3C">
              <w:rPr>
                <w:rFonts w:ascii="Times New Roman" w:hAnsi="Times New Roman" w:cs="Times New Roman"/>
                <w:sz w:val="24"/>
                <w:szCs w:val="24"/>
              </w:rPr>
              <w:lastRenderedPageBreak/>
              <w:t>ремонтом;</w:t>
            </w:r>
          </w:p>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 установка дорожных знаков</w:t>
            </w:r>
          </w:p>
          <w:p w:rsidR="00EC38F6" w:rsidRPr="00675F3C" w:rsidRDefault="00EC38F6" w:rsidP="004655AB">
            <w:pPr>
              <w:snapToGrid w:val="0"/>
              <w:spacing w:after="0" w:line="240" w:lineRule="auto"/>
              <w:rPr>
                <w:rFonts w:ascii="Times New Roman" w:hAnsi="Times New Roman" w:cs="Times New Roman"/>
                <w:sz w:val="24"/>
                <w:szCs w:val="24"/>
              </w:rPr>
            </w:pPr>
          </w:p>
        </w:tc>
        <w:tc>
          <w:tcPr>
            <w:tcW w:w="563" w:type="pct"/>
            <w:tcBorders>
              <w:top w:val="single" w:sz="4" w:space="0" w:color="000000"/>
              <w:left w:val="single" w:sz="4" w:space="0" w:color="000000"/>
              <w:bottom w:val="single" w:sz="4" w:space="0" w:color="FFFFFF"/>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lastRenderedPageBreak/>
              <w:t>Повышение качества улично- дорожной сети</w:t>
            </w:r>
          </w:p>
        </w:tc>
        <w:tc>
          <w:tcPr>
            <w:tcW w:w="291"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2017</w:t>
            </w:r>
          </w:p>
        </w:tc>
        <w:tc>
          <w:tcPr>
            <w:tcW w:w="42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2032</w:t>
            </w:r>
          </w:p>
        </w:tc>
        <w:tc>
          <w:tcPr>
            <w:tcW w:w="423"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10647,6</w:t>
            </w:r>
          </w:p>
        </w:tc>
        <w:tc>
          <w:tcPr>
            <w:tcW w:w="455" w:type="pct"/>
            <w:gridSpan w:val="2"/>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12,9 км</w:t>
            </w:r>
          </w:p>
        </w:tc>
        <w:tc>
          <w:tcPr>
            <w:tcW w:w="302" w:type="pct"/>
            <w:tcBorders>
              <w:top w:val="single" w:sz="4" w:space="0" w:color="000000"/>
              <w:left w:val="single" w:sz="4" w:space="0" w:color="auto"/>
              <w:bottom w:val="single" w:sz="4" w:space="0" w:color="000000"/>
              <w:right w:val="nil"/>
            </w:tcBorders>
            <w:vAlign w:val="center"/>
          </w:tcPr>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10647,6</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818,8</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298,9</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409,3</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441,7</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476,06</w:t>
            </w:r>
          </w:p>
        </w:tc>
        <w:tc>
          <w:tcPr>
            <w:tcW w:w="259" w:type="pct"/>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2972,3</w:t>
            </w:r>
          </w:p>
        </w:tc>
        <w:tc>
          <w:tcPr>
            <w:tcW w:w="259" w:type="pct"/>
            <w:tcBorders>
              <w:top w:val="single" w:sz="4" w:space="0" w:color="000000"/>
              <w:left w:val="single" w:sz="4" w:space="0" w:color="auto"/>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5220,4</w:t>
            </w:r>
          </w:p>
        </w:tc>
      </w:tr>
      <w:tr w:rsidR="00EC38F6" w:rsidRPr="00675F3C" w:rsidTr="00675F3C">
        <w:trPr>
          <w:trHeight w:val="300"/>
        </w:trPr>
        <w:tc>
          <w:tcPr>
            <w:tcW w:w="137"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lastRenderedPageBreak/>
              <w:t>2.</w:t>
            </w:r>
          </w:p>
        </w:tc>
        <w:tc>
          <w:tcPr>
            <w:tcW w:w="71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 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563" w:type="pct"/>
            <w:tcBorders>
              <w:top w:val="single" w:sz="4" w:space="0" w:color="000000"/>
              <w:left w:val="single" w:sz="4" w:space="0" w:color="000000"/>
              <w:bottom w:val="single" w:sz="4" w:space="0" w:color="FFFFFF"/>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выполнение обязательств по оформлению прав собственности</w:t>
            </w:r>
          </w:p>
        </w:tc>
        <w:tc>
          <w:tcPr>
            <w:tcW w:w="291"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2017</w:t>
            </w:r>
          </w:p>
        </w:tc>
        <w:tc>
          <w:tcPr>
            <w:tcW w:w="42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2018</w:t>
            </w:r>
          </w:p>
        </w:tc>
        <w:tc>
          <w:tcPr>
            <w:tcW w:w="423"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105,0</w:t>
            </w:r>
          </w:p>
        </w:tc>
        <w:tc>
          <w:tcPr>
            <w:tcW w:w="455" w:type="pct"/>
            <w:gridSpan w:val="2"/>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p>
        </w:tc>
        <w:tc>
          <w:tcPr>
            <w:tcW w:w="302" w:type="pct"/>
            <w:tcBorders>
              <w:top w:val="single" w:sz="4" w:space="0" w:color="000000"/>
              <w:left w:val="single" w:sz="4" w:space="0" w:color="auto"/>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105,0</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55,0</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50,0</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259" w:type="pct"/>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259" w:type="pct"/>
            <w:tcBorders>
              <w:top w:val="single" w:sz="4" w:space="0" w:color="000000"/>
              <w:left w:val="single" w:sz="4" w:space="0" w:color="auto"/>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0</w:t>
            </w:r>
          </w:p>
        </w:tc>
      </w:tr>
      <w:tr w:rsidR="00EC38F6" w:rsidRPr="00675F3C" w:rsidTr="00675F3C">
        <w:trPr>
          <w:trHeight w:val="300"/>
        </w:trPr>
        <w:tc>
          <w:tcPr>
            <w:tcW w:w="137"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3.</w:t>
            </w:r>
          </w:p>
        </w:tc>
        <w:tc>
          <w:tcPr>
            <w:tcW w:w="71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 xml:space="preserve">Уличное освещение </w:t>
            </w:r>
          </w:p>
        </w:tc>
        <w:tc>
          <w:tcPr>
            <w:tcW w:w="563"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Безопасность движения</w:t>
            </w:r>
          </w:p>
        </w:tc>
        <w:tc>
          <w:tcPr>
            <w:tcW w:w="291"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2017</w:t>
            </w:r>
          </w:p>
        </w:tc>
        <w:tc>
          <w:tcPr>
            <w:tcW w:w="42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2032</w:t>
            </w:r>
          </w:p>
        </w:tc>
        <w:tc>
          <w:tcPr>
            <w:tcW w:w="423"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2115,0</w:t>
            </w:r>
          </w:p>
        </w:tc>
        <w:tc>
          <w:tcPr>
            <w:tcW w:w="455" w:type="pct"/>
            <w:gridSpan w:val="2"/>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20 шт.</w:t>
            </w:r>
          </w:p>
        </w:tc>
        <w:tc>
          <w:tcPr>
            <w:tcW w:w="302"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2115,0</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150,0</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131,0</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131,0</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131,0</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131,0</w:t>
            </w:r>
          </w:p>
        </w:tc>
        <w:tc>
          <w:tcPr>
            <w:tcW w:w="259" w:type="pct"/>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655,0</w:t>
            </w:r>
          </w:p>
        </w:tc>
        <w:tc>
          <w:tcPr>
            <w:tcW w:w="259" w:type="pct"/>
            <w:tcBorders>
              <w:top w:val="single" w:sz="4" w:space="0" w:color="000000"/>
              <w:left w:val="single" w:sz="4" w:space="0" w:color="auto"/>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786,0</w:t>
            </w:r>
          </w:p>
        </w:tc>
      </w:tr>
      <w:tr w:rsidR="00EC38F6" w:rsidRPr="00675F3C" w:rsidTr="00675F3C">
        <w:trPr>
          <w:trHeight w:val="64"/>
        </w:trPr>
        <w:tc>
          <w:tcPr>
            <w:tcW w:w="2139" w:type="pct"/>
            <w:gridSpan w:val="5"/>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right"/>
              <w:rPr>
                <w:rFonts w:ascii="Times New Roman" w:hAnsi="Times New Roman" w:cs="Times New Roman"/>
                <w:sz w:val="24"/>
                <w:szCs w:val="24"/>
              </w:rPr>
            </w:pPr>
            <w:r w:rsidRPr="00675F3C">
              <w:rPr>
                <w:rFonts w:ascii="Times New Roman" w:hAnsi="Times New Roman" w:cs="Times New Roman"/>
                <w:sz w:val="24"/>
                <w:szCs w:val="24"/>
              </w:rPr>
              <w:t>Итого:</w:t>
            </w:r>
          </w:p>
        </w:tc>
        <w:tc>
          <w:tcPr>
            <w:tcW w:w="423"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12321,3</w:t>
            </w:r>
          </w:p>
        </w:tc>
        <w:tc>
          <w:tcPr>
            <w:tcW w:w="455" w:type="pct"/>
            <w:gridSpan w:val="2"/>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w:t>
            </w:r>
          </w:p>
        </w:tc>
        <w:tc>
          <w:tcPr>
            <w:tcW w:w="302"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12857,5</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1023,8</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479,9</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540,3</w:t>
            </w:r>
          </w:p>
        </w:tc>
        <w:tc>
          <w:tcPr>
            <w:tcW w:w="215"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572,7</w:t>
            </w:r>
          </w:p>
        </w:tc>
        <w:tc>
          <w:tcPr>
            <w:tcW w:w="259" w:type="pct"/>
            <w:tcBorders>
              <w:top w:val="single" w:sz="4" w:space="0" w:color="000000"/>
              <w:left w:val="single" w:sz="4" w:space="0" w:color="000000"/>
              <w:bottom w:val="single" w:sz="4" w:space="0" w:color="000000"/>
              <w:right w:val="nil"/>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607,06</w:t>
            </w:r>
          </w:p>
        </w:tc>
        <w:tc>
          <w:tcPr>
            <w:tcW w:w="259" w:type="pct"/>
            <w:tcBorders>
              <w:top w:val="single" w:sz="4" w:space="0" w:color="000000"/>
              <w:left w:val="single" w:sz="4" w:space="0" w:color="000000"/>
              <w:bottom w:val="single" w:sz="4" w:space="0" w:color="000000"/>
              <w:right w:val="single" w:sz="4" w:space="0" w:color="auto"/>
            </w:tcBorders>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3627,3</w:t>
            </w:r>
          </w:p>
        </w:tc>
        <w:tc>
          <w:tcPr>
            <w:tcW w:w="259" w:type="pct"/>
            <w:tcBorders>
              <w:top w:val="single" w:sz="4" w:space="0" w:color="000000"/>
              <w:left w:val="single" w:sz="4" w:space="0" w:color="auto"/>
              <w:bottom w:val="single" w:sz="4" w:space="0" w:color="000000"/>
              <w:right w:val="single" w:sz="4" w:space="0" w:color="auto"/>
            </w:tcBorders>
            <w:vAlign w:val="center"/>
          </w:tcPr>
          <w:p w:rsidR="00EC38F6" w:rsidRPr="00675F3C" w:rsidRDefault="00EC38F6" w:rsidP="004655AB">
            <w:pPr>
              <w:snapToGrid w:val="0"/>
              <w:spacing w:after="0" w:line="240" w:lineRule="auto"/>
              <w:rPr>
                <w:rFonts w:ascii="Times New Roman" w:hAnsi="Times New Roman" w:cs="Times New Roman"/>
                <w:sz w:val="24"/>
                <w:szCs w:val="24"/>
              </w:rPr>
            </w:pPr>
            <w:r w:rsidRPr="00675F3C">
              <w:rPr>
                <w:rFonts w:ascii="Times New Roman" w:hAnsi="Times New Roman" w:cs="Times New Roman"/>
                <w:sz w:val="24"/>
                <w:szCs w:val="24"/>
              </w:rPr>
              <w:t>6006,4</w:t>
            </w:r>
          </w:p>
        </w:tc>
      </w:tr>
    </w:tbl>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sectPr w:rsidR="00EC38F6" w:rsidRPr="00675F3C" w:rsidSect="00EB54FF">
          <w:pgSz w:w="16834" w:h="11909" w:orient="landscape"/>
          <w:pgMar w:top="567" w:right="1134" w:bottom="567" w:left="1134" w:header="720" w:footer="720" w:gutter="0"/>
          <w:cols w:space="720"/>
          <w:noEndnote/>
          <w:docGrid w:linePitch="272"/>
        </w:sectPr>
      </w:pPr>
    </w:p>
    <w:p w:rsidR="00EC38F6" w:rsidRPr="00675F3C" w:rsidRDefault="00EC38F6" w:rsidP="004655AB">
      <w:pPr>
        <w:shd w:val="clear" w:color="auto" w:fill="FFFFFF"/>
        <w:suppressAutoHyphens/>
        <w:spacing w:after="0" w:line="240" w:lineRule="auto"/>
        <w:ind w:firstLine="709"/>
        <w:jc w:val="center"/>
        <w:rPr>
          <w:rFonts w:ascii="Times New Roman" w:hAnsi="Times New Roman" w:cs="Times New Roman"/>
          <w:b/>
          <w:bCs/>
          <w:sz w:val="28"/>
          <w:szCs w:val="28"/>
        </w:rPr>
      </w:pPr>
      <w:r w:rsidRPr="00675F3C">
        <w:rPr>
          <w:rFonts w:ascii="Times New Roman" w:hAnsi="Times New Roman" w:cs="Times New Roman"/>
          <w:b/>
          <w:bCs/>
          <w:sz w:val="28"/>
          <w:szCs w:val="28"/>
        </w:rPr>
        <w:lastRenderedPageBreak/>
        <w:t>6.1. Структура инвестиций.</w:t>
      </w:r>
    </w:p>
    <w:p w:rsidR="00EC38F6" w:rsidRPr="00675F3C" w:rsidRDefault="00EC38F6" w:rsidP="004655AB">
      <w:pPr>
        <w:shd w:val="clear" w:color="auto" w:fill="FFFFFF"/>
        <w:suppressAutoHyphens/>
        <w:spacing w:after="0" w:line="240" w:lineRule="auto"/>
        <w:ind w:firstLine="709"/>
        <w:jc w:val="center"/>
        <w:rPr>
          <w:rFonts w:ascii="Times New Roman" w:hAnsi="Times New Roman" w:cs="Times New Roman"/>
          <w:b/>
          <w:bCs/>
          <w:sz w:val="28"/>
          <w:szCs w:val="28"/>
        </w:rPr>
      </w:pP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pacing w:val="-1"/>
          <w:sz w:val="28"/>
          <w:szCs w:val="28"/>
        </w:rPr>
        <w:t>Общий объем средств, необходимый на первоочередные мероприя</w:t>
      </w:r>
      <w:r w:rsidRPr="00675F3C">
        <w:rPr>
          <w:rFonts w:ascii="Times New Roman" w:hAnsi="Times New Roman" w:cs="Times New Roman"/>
          <w:sz w:val="28"/>
          <w:szCs w:val="28"/>
        </w:rPr>
        <w:t>тия по модернизации объектов улично – дорожной сети Онотского муниципального образования на 2017 - 2032 г.г., составляет 25 240,00 тыс. рублей. Из них наибольшая доля требуется на ремонт автомобильных дорог.</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Распределение планового объема инвестиций по транспортной инфраструктуре с учетом реализуемых и планируемых к реализации проектов развития улично-дорожной сети, а также их приоритетности потребности в финансовых вложениях распределены на 2017 - 2032 г.г. Полученные результаты (в ценах </w:t>
      </w:r>
      <w:smartTag w:uri="urn:schemas-microsoft-com:office:smarttags" w:element="metricconverter">
        <w:smartTagPr>
          <w:attr w:name="ProductID" w:val="2016 г"/>
        </w:smartTagPr>
        <w:r w:rsidRPr="00675F3C">
          <w:rPr>
            <w:rFonts w:ascii="Times New Roman" w:hAnsi="Times New Roman" w:cs="Times New Roman"/>
            <w:sz w:val="28"/>
            <w:szCs w:val="28"/>
          </w:rPr>
          <w:t>2016 г</w:t>
        </w:r>
      </w:smartTag>
      <w:r w:rsidRPr="00675F3C">
        <w:rPr>
          <w:rFonts w:ascii="Times New Roman" w:hAnsi="Times New Roman" w:cs="Times New Roman"/>
          <w:sz w:val="28"/>
          <w:szCs w:val="28"/>
        </w:rPr>
        <w:t>.) приведены в таблице 6.</w:t>
      </w:r>
    </w:p>
    <w:p w:rsidR="00EC38F6" w:rsidRPr="00675F3C" w:rsidRDefault="00EC38F6" w:rsidP="004655AB">
      <w:pPr>
        <w:shd w:val="clear" w:color="auto" w:fill="FFFFFF"/>
        <w:spacing w:after="0" w:line="240" w:lineRule="auto"/>
        <w:jc w:val="both"/>
        <w:rPr>
          <w:rFonts w:ascii="Times New Roman" w:hAnsi="Times New Roman" w:cs="Times New Roman"/>
          <w:spacing w:val="-1"/>
          <w:sz w:val="28"/>
          <w:szCs w:val="28"/>
        </w:rPr>
      </w:pPr>
    </w:p>
    <w:p w:rsidR="00EC38F6" w:rsidRDefault="00EC38F6" w:rsidP="004655AB">
      <w:pPr>
        <w:shd w:val="clear" w:color="auto" w:fill="FFFFFF"/>
        <w:spacing w:after="0" w:line="240" w:lineRule="auto"/>
        <w:jc w:val="center"/>
        <w:rPr>
          <w:rFonts w:ascii="Times New Roman" w:hAnsi="Times New Roman" w:cs="Times New Roman"/>
          <w:sz w:val="28"/>
          <w:szCs w:val="28"/>
        </w:rPr>
      </w:pPr>
      <w:r w:rsidRPr="00675F3C">
        <w:rPr>
          <w:rFonts w:ascii="Times New Roman" w:hAnsi="Times New Roman" w:cs="Times New Roman"/>
          <w:spacing w:val="-1"/>
          <w:sz w:val="28"/>
          <w:szCs w:val="28"/>
        </w:rPr>
        <w:t xml:space="preserve">Распределение объема инвестиций на период реализации Программы развития транспортной инфраструктуры </w:t>
      </w:r>
      <w:r w:rsidRPr="00675F3C">
        <w:rPr>
          <w:rFonts w:ascii="Times New Roman" w:hAnsi="Times New Roman" w:cs="Times New Roman"/>
          <w:sz w:val="28"/>
          <w:szCs w:val="28"/>
        </w:rPr>
        <w:t>Онотского муниципального образования.</w:t>
      </w:r>
    </w:p>
    <w:p w:rsidR="00675F3C" w:rsidRPr="00675F3C" w:rsidRDefault="00675F3C" w:rsidP="004655AB">
      <w:pPr>
        <w:shd w:val="clear" w:color="auto" w:fill="FFFFFF"/>
        <w:spacing w:after="0" w:line="240" w:lineRule="auto"/>
        <w:jc w:val="center"/>
        <w:rPr>
          <w:rFonts w:ascii="Times New Roman" w:hAnsi="Times New Roman" w:cs="Times New Roman"/>
          <w:spacing w:val="-1"/>
          <w:sz w:val="28"/>
          <w:szCs w:val="28"/>
        </w:rPr>
      </w:pPr>
    </w:p>
    <w:p w:rsidR="00EC38F6" w:rsidRPr="00675F3C" w:rsidRDefault="00EC38F6" w:rsidP="004655AB">
      <w:pPr>
        <w:shd w:val="clear" w:color="auto" w:fill="FFFFFF"/>
        <w:spacing w:after="0" w:line="240" w:lineRule="auto"/>
        <w:jc w:val="right"/>
        <w:rPr>
          <w:rFonts w:ascii="Times New Roman" w:hAnsi="Times New Roman" w:cs="Times New Roman"/>
          <w:sz w:val="28"/>
          <w:szCs w:val="28"/>
        </w:rPr>
      </w:pPr>
      <w:r w:rsidRPr="00675F3C">
        <w:rPr>
          <w:rFonts w:ascii="Times New Roman" w:hAnsi="Times New Roman" w:cs="Times New Roman"/>
          <w:spacing w:val="-1"/>
          <w:sz w:val="28"/>
          <w:szCs w:val="28"/>
        </w:rPr>
        <w:t xml:space="preserve">Таблица </w:t>
      </w:r>
      <w:r w:rsidRPr="00675F3C">
        <w:rPr>
          <w:rFonts w:ascii="Times New Roman" w:hAnsi="Times New Roman" w:cs="Times New Roman"/>
          <w:spacing w:val="-1"/>
          <w:sz w:val="28"/>
          <w:szCs w:val="28"/>
          <w:lang w:val="en-US"/>
        </w:rPr>
        <w:t>6</w:t>
      </w:r>
      <w:r w:rsidRPr="00675F3C">
        <w:rPr>
          <w:rFonts w:ascii="Times New Roman" w:hAnsi="Times New Roman" w:cs="Times New Roman"/>
          <w:spacing w:val="-1"/>
          <w:sz w:val="28"/>
          <w:szCs w:val="28"/>
        </w:rPr>
        <w:t>.</w:t>
      </w:r>
    </w:p>
    <w:tbl>
      <w:tblPr>
        <w:tblW w:w="10246" w:type="dxa"/>
        <w:tblInd w:w="-244" w:type="dxa"/>
        <w:tblCellMar>
          <w:left w:w="40" w:type="dxa"/>
          <w:right w:w="40" w:type="dxa"/>
        </w:tblCellMar>
        <w:tblLook w:val="04A0"/>
      </w:tblPr>
      <w:tblGrid>
        <w:gridCol w:w="309"/>
        <w:gridCol w:w="3803"/>
        <w:gridCol w:w="920"/>
        <w:gridCol w:w="620"/>
        <w:gridCol w:w="620"/>
        <w:gridCol w:w="620"/>
        <w:gridCol w:w="740"/>
        <w:gridCol w:w="740"/>
        <w:gridCol w:w="766"/>
        <w:gridCol w:w="1108"/>
      </w:tblGrid>
      <w:tr w:rsidR="00EC38F6" w:rsidRPr="00675F3C" w:rsidTr="00675F3C">
        <w:trPr>
          <w:trHeight w:hRule="exact" w:val="289"/>
        </w:trPr>
        <w:tc>
          <w:tcPr>
            <w:tcW w:w="0" w:type="auto"/>
            <w:vMerge w:val="restart"/>
            <w:tcBorders>
              <w:top w:val="single" w:sz="4" w:space="0" w:color="auto"/>
              <w:left w:val="single" w:sz="4" w:space="0" w:color="000000"/>
              <w:right w:val="nil"/>
            </w:tcBorders>
            <w:vAlign w:val="center"/>
          </w:tcPr>
          <w:p w:rsidR="00EC38F6" w:rsidRPr="00675F3C" w:rsidRDefault="00EC38F6" w:rsidP="004655AB">
            <w:pPr>
              <w:spacing w:after="0" w:line="240" w:lineRule="auto"/>
              <w:ind w:firstLine="6"/>
              <w:jc w:val="center"/>
              <w:rPr>
                <w:rFonts w:ascii="Times New Roman" w:eastAsia="Arial" w:hAnsi="Times New Roman" w:cs="Times New Roman"/>
                <w:sz w:val="24"/>
                <w:szCs w:val="24"/>
              </w:rPr>
            </w:pPr>
            <w:r w:rsidRPr="00675F3C">
              <w:rPr>
                <w:rFonts w:ascii="Times New Roman" w:eastAsia="Arial" w:hAnsi="Times New Roman" w:cs="Times New Roman"/>
                <w:sz w:val="24"/>
                <w:szCs w:val="24"/>
              </w:rPr>
              <w:t>№</w:t>
            </w:r>
          </w:p>
        </w:tc>
        <w:tc>
          <w:tcPr>
            <w:tcW w:w="3803" w:type="dxa"/>
            <w:vMerge w:val="restart"/>
            <w:tcBorders>
              <w:top w:val="single" w:sz="4" w:space="0" w:color="auto"/>
              <w:left w:val="single" w:sz="4" w:space="0" w:color="000000"/>
              <w:right w:val="nil"/>
            </w:tcBorders>
            <w:vAlign w:val="center"/>
          </w:tcPr>
          <w:p w:rsidR="00EC38F6" w:rsidRPr="00675F3C" w:rsidRDefault="00EC38F6" w:rsidP="004655AB">
            <w:pPr>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Виды работ</w:t>
            </w:r>
          </w:p>
        </w:tc>
        <w:tc>
          <w:tcPr>
            <w:tcW w:w="6134" w:type="dxa"/>
            <w:gridSpan w:val="8"/>
            <w:tcBorders>
              <w:top w:val="single" w:sz="4" w:space="0" w:color="auto"/>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Инвестиции на реализацию программы по годам, тыс. руб.</w:t>
            </w:r>
          </w:p>
        </w:tc>
      </w:tr>
      <w:tr w:rsidR="00EC38F6" w:rsidRPr="00675F3C" w:rsidTr="00675F3C">
        <w:trPr>
          <w:trHeight w:hRule="exact" w:val="706"/>
        </w:trPr>
        <w:tc>
          <w:tcPr>
            <w:tcW w:w="0" w:type="auto"/>
            <w:vMerge/>
            <w:tcBorders>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p>
        </w:tc>
        <w:tc>
          <w:tcPr>
            <w:tcW w:w="3803" w:type="dxa"/>
            <w:vMerge/>
            <w:tcBorders>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rPr>
                <w:rFonts w:ascii="Times New Roman" w:hAnsi="Times New Roman" w:cs="Times New Roman"/>
                <w:sz w:val="24"/>
                <w:szCs w:val="24"/>
              </w:rPr>
            </w:pPr>
          </w:p>
        </w:tc>
        <w:tc>
          <w:tcPr>
            <w:tcW w:w="920"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2017</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2018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2019</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2020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2021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2022</w:t>
            </w:r>
          </w:p>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2027-2032</w:t>
            </w:r>
          </w:p>
        </w:tc>
        <w:tc>
          <w:tcPr>
            <w:tcW w:w="1108" w:type="dxa"/>
            <w:tcBorders>
              <w:top w:val="nil"/>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всего</w:t>
            </w:r>
          </w:p>
        </w:tc>
      </w:tr>
      <w:tr w:rsidR="00EC38F6" w:rsidRPr="00675F3C" w:rsidTr="00675F3C">
        <w:trPr>
          <w:trHeight w:hRule="exact" w:val="1184"/>
        </w:trPr>
        <w:tc>
          <w:tcPr>
            <w:tcW w:w="0" w:type="auto"/>
            <w:tcBorders>
              <w:top w:val="nil"/>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w:t>
            </w:r>
          </w:p>
        </w:tc>
        <w:tc>
          <w:tcPr>
            <w:tcW w:w="3803" w:type="dxa"/>
            <w:tcBorders>
              <w:top w:val="nil"/>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rPr>
                <w:rFonts w:ascii="Times New Roman" w:hAnsi="Times New Roman" w:cs="Times New Roman"/>
                <w:sz w:val="24"/>
                <w:szCs w:val="24"/>
              </w:rPr>
            </w:pPr>
            <w:r w:rsidRPr="00675F3C">
              <w:rPr>
                <w:rFonts w:ascii="Times New Roman" w:hAnsi="Times New Roman" w:cs="Times New Roman"/>
                <w:sz w:val="24"/>
                <w:szCs w:val="24"/>
              </w:rPr>
              <w:t>Ремонт и строительство дорожной сети</w:t>
            </w:r>
          </w:p>
        </w:tc>
        <w:tc>
          <w:tcPr>
            <w:tcW w:w="920"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818,8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298,9</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409,3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441,7</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476,06</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2972,3</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5220,4</w:t>
            </w:r>
          </w:p>
        </w:tc>
        <w:tc>
          <w:tcPr>
            <w:tcW w:w="1108" w:type="dxa"/>
            <w:tcBorders>
              <w:top w:val="nil"/>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lang w:val="en-US"/>
              </w:rPr>
            </w:pPr>
            <w:r w:rsidRPr="00675F3C">
              <w:rPr>
                <w:rFonts w:ascii="Times New Roman" w:hAnsi="Times New Roman" w:cs="Times New Roman"/>
                <w:sz w:val="24"/>
                <w:szCs w:val="24"/>
              </w:rPr>
              <w:t>10647,6</w:t>
            </w:r>
          </w:p>
        </w:tc>
      </w:tr>
      <w:tr w:rsidR="00EC38F6" w:rsidRPr="00675F3C" w:rsidTr="00675F3C">
        <w:trPr>
          <w:trHeight w:hRule="exact" w:val="3338"/>
        </w:trPr>
        <w:tc>
          <w:tcPr>
            <w:tcW w:w="0" w:type="auto"/>
            <w:tcBorders>
              <w:top w:val="nil"/>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w:t>
            </w:r>
          </w:p>
        </w:tc>
        <w:tc>
          <w:tcPr>
            <w:tcW w:w="3803" w:type="dxa"/>
            <w:tcBorders>
              <w:top w:val="nil"/>
              <w:left w:val="single" w:sz="4" w:space="0" w:color="000000"/>
              <w:bottom w:val="single" w:sz="4" w:space="0" w:color="000000"/>
              <w:right w:val="nil"/>
            </w:tcBorders>
            <w:shd w:val="clear" w:color="auto" w:fill="FFFFFF"/>
          </w:tcPr>
          <w:p w:rsidR="00EC38F6" w:rsidRPr="00675F3C" w:rsidRDefault="00EC38F6" w:rsidP="004655AB">
            <w:pPr>
              <w:shd w:val="clear" w:color="auto" w:fill="FFFFFF"/>
              <w:snapToGrid w:val="0"/>
              <w:spacing w:after="0" w:line="240" w:lineRule="auto"/>
              <w:ind w:firstLine="6"/>
              <w:rPr>
                <w:rFonts w:ascii="Times New Roman" w:hAnsi="Times New Roman" w:cs="Times New Roman"/>
                <w:sz w:val="24"/>
                <w:szCs w:val="24"/>
              </w:rPr>
            </w:pPr>
            <w:r w:rsidRPr="00675F3C">
              <w:rPr>
                <w:rFonts w:ascii="Times New Roman" w:hAnsi="Times New Roman" w:cs="Times New Roman"/>
                <w:sz w:val="24"/>
                <w:szCs w:val="24"/>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Онотского муниципального образования и земельные участки под ними, сооружений на них.</w:t>
            </w:r>
          </w:p>
        </w:tc>
        <w:tc>
          <w:tcPr>
            <w:tcW w:w="920"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55,0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50,0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EC38F6" w:rsidRPr="00675F3C" w:rsidRDefault="00EC38F6" w:rsidP="004655AB">
            <w:pPr>
              <w:snapToGrid w:val="0"/>
              <w:spacing w:after="0" w:line="240" w:lineRule="auto"/>
              <w:jc w:val="center"/>
              <w:rPr>
                <w:rFonts w:ascii="Times New Roman" w:hAnsi="Times New Roman" w:cs="Times New Roman"/>
                <w:sz w:val="24"/>
                <w:szCs w:val="24"/>
              </w:rPr>
            </w:pPr>
            <w:r w:rsidRPr="00675F3C">
              <w:rPr>
                <w:rFonts w:ascii="Times New Roman" w:hAnsi="Times New Roman" w:cs="Times New Roman"/>
                <w:sz w:val="24"/>
                <w:szCs w:val="24"/>
              </w:rPr>
              <w:t>-</w:t>
            </w:r>
          </w:p>
        </w:tc>
        <w:tc>
          <w:tcPr>
            <w:tcW w:w="1108" w:type="dxa"/>
            <w:tcBorders>
              <w:top w:val="nil"/>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105,0</w:t>
            </w:r>
          </w:p>
        </w:tc>
      </w:tr>
      <w:tr w:rsidR="00EC38F6" w:rsidRPr="00675F3C" w:rsidTr="00675F3C">
        <w:trPr>
          <w:trHeight w:hRule="exact" w:val="568"/>
        </w:trPr>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3.</w:t>
            </w:r>
          </w:p>
        </w:tc>
        <w:tc>
          <w:tcPr>
            <w:tcW w:w="3803"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rPr>
                <w:rFonts w:ascii="Times New Roman" w:hAnsi="Times New Roman" w:cs="Times New Roman"/>
                <w:sz w:val="24"/>
                <w:szCs w:val="24"/>
              </w:rPr>
            </w:pPr>
            <w:r w:rsidRPr="00675F3C">
              <w:rPr>
                <w:rFonts w:ascii="Times New Roman" w:hAnsi="Times New Roman" w:cs="Times New Roman"/>
                <w:sz w:val="24"/>
                <w:szCs w:val="24"/>
              </w:rPr>
              <w:t>Уличное освещение</w:t>
            </w:r>
          </w:p>
        </w:tc>
        <w:tc>
          <w:tcPr>
            <w:tcW w:w="920"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150,0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131,0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pacing w:val="-2"/>
                <w:sz w:val="24"/>
                <w:szCs w:val="24"/>
              </w:rPr>
            </w:pPr>
            <w:r w:rsidRPr="00675F3C">
              <w:rPr>
                <w:rFonts w:ascii="Times New Roman" w:hAnsi="Times New Roman" w:cs="Times New Roman"/>
                <w:spacing w:val="-2"/>
                <w:sz w:val="24"/>
                <w:szCs w:val="24"/>
              </w:rPr>
              <w:t>131,0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pacing w:val="-5"/>
                <w:sz w:val="24"/>
                <w:szCs w:val="24"/>
              </w:rPr>
            </w:pPr>
            <w:r w:rsidRPr="00675F3C">
              <w:rPr>
                <w:rFonts w:ascii="Times New Roman" w:hAnsi="Times New Roman" w:cs="Times New Roman"/>
                <w:spacing w:val="-5"/>
                <w:sz w:val="24"/>
                <w:szCs w:val="24"/>
              </w:rPr>
              <w:t>131,0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131,0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655,0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786,0</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2115,0</w:t>
            </w:r>
          </w:p>
        </w:tc>
      </w:tr>
      <w:tr w:rsidR="00EC38F6" w:rsidRPr="00675F3C" w:rsidTr="00675F3C">
        <w:trPr>
          <w:trHeight w:hRule="exact" w:val="575"/>
        </w:trPr>
        <w:tc>
          <w:tcPr>
            <w:tcW w:w="4112" w:type="dxa"/>
            <w:gridSpan w:val="2"/>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right"/>
              <w:rPr>
                <w:rFonts w:ascii="Times New Roman" w:hAnsi="Times New Roman" w:cs="Times New Roman"/>
                <w:sz w:val="24"/>
                <w:szCs w:val="24"/>
              </w:rPr>
            </w:pPr>
            <w:r w:rsidRPr="00675F3C">
              <w:rPr>
                <w:rFonts w:ascii="Times New Roman" w:hAnsi="Times New Roman" w:cs="Times New Roman"/>
                <w:sz w:val="24"/>
                <w:szCs w:val="24"/>
              </w:rPr>
              <w:t>Итого:</w:t>
            </w:r>
          </w:p>
        </w:tc>
        <w:tc>
          <w:tcPr>
            <w:tcW w:w="920"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1023,8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479,9</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pacing w:val="-2"/>
                <w:sz w:val="24"/>
                <w:szCs w:val="24"/>
              </w:rPr>
            </w:pPr>
            <w:r w:rsidRPr="00675F3C">
              <w:rPr>
                <w:rFonts w:ascii="Times New Roman" w:hAnsi="Times New Roman" w:cs="Times New Roman"/>
                <w:spacing w:val="-2"/>
                <w:sz w:val="24"/>
                <w:szCs w:val="24"/>
              </w:rPr>
              <w:t>540,3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rPr>
                <w:rFonts w:ascii="Times New Roman" w:hAnsi="Times New Roman" w:cs="Times New Roman"/>
                <w:spacing w:val="-5"/>
                <w:sz w:val="24"/>
                <w:szCs w:val="24"/>
              </w:rPr>
            </w:pPr>
            <w:r w:rsidRPr="00675F3C">
              <w:rPr>
                <w:rFonts w:ascii="Times New Roman" w:hAnsi="Times New Roman" w:cs="Times New Roman"/>
                <w:spacing w:val="-5"/>
                <w:sz w:val="24"/>
                <w:szCs w:val="24"/>
              </w:rPr>
              <w:t>572,7</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607,06</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3627,3</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6006,4</w:t>
            </w:r>
          </w:p>
        </w:tc>
        <w:tc>
          <w:tcPr>
            <w:tcW w:w="11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rPr>
                <w:rFonts w:ascii="Times New Roman" w:hAnsi="Times New Roman" w:cs="Times New Roman"/>
                <w:sz w:val="24"/>
                <w:szCs w:val="24"/>
              </w:rPr>
            </w:pPr>
            <w:r w:rsidRPr="00675F3C">
              <w:rPr>
                <w:rFonts w:ascii="Times New Roman" w:hAnsi="Times New Roman" w:cs="Times New Roman"/>
                <w:sz w:val="24"/>
                <w:szCs w:val="24"/>
              </w:rPr>
              <w:t>12857,5</w:t>
            </w:r>
          </w:p>
        </w:tc>
      </w:tr>
    </w:tbl>
    <w:p w:rsidR="00EC38F6" w:rsidRPr="00675F3C" w:rsidRDefault="00EC38F6" w:rsidP="004655AB">
      <w:pPr>
        <w:shd w:val="clear" w:color="auto" w:fill="FFFFFF"/>
        <w:spacing w:after="0" w:line="240" w:lineRule="auto"/>
        <w:jc w:val="both"/>
        <w:rPr>
          <w:rFonts w:ascii="Times New Roman" w:hAnsi="Times New Roman" w:cs="Times New Roman"/>
          <w:sz w:val="28"/>
          <w:szCs w:val="28"/>
        </w:rPr>
      </w:pP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В результате анализа </w:t>
      </w:r>
      <w:r w:rsidRPr="00675F3C">
        <w:rPr>
          <w:rFonts w:ascii="Times New Roman" w:hAnsi="Times New Roman" w:cs="Times New Roman"/>
          <w:bCs/>
          <w:sz w:val="28"/>
          <w:szCs w:val="28"/>
        </w:rPr>
        <w:t xml:space="preserve">состояния улично-дорожной сети Онотского </w:t>
      </w:r>
      <w:r w:rsidRPr="00675F3C">
        <w:rPr>
          <w:rFonts w:ascii="Times New Roman" w:hAnsi="Times New Roman" w:cs="Times New Roman"/>
          <w:sz w:val="28"/>
          <w:szCs w:val="28"/>
        </w:rPr>
        <w:t>муниципального образования показано, что экономика муниципального образования является малопривлекательной для частных инвестиций</w:t>
      </w:r>
      <w:r w:rsidRPr="00675F3C">
        <w:rPr>
          <w:rFonts w:ascii="Times New Roman" w:hAnsi="Times New Roman" w:cs="Times New Roman"/>
          <w:spacing w:val="-1"/>
          <w:sz w:val="28"/>
          <w:szCs w:val="28"/>
        </w:rPr>
        <w:t>.</w:t>
      </w:r>
      <w:r w:rsidRPr="00675F3C">
        <w:rPr>
          <w:rFonts w:ascii="Times New Roman" w:hAnsi="Times New Roman" w:cs="Times New Roman"/>
          <w:sz w:val="28"/>
          <w:szCs w:val="28"/>
        </w:rPr>
        <w:t xml:space="preserve"> Причинами тому служат </w:t>
      </w:r>
      <w:r w:rsidRPr="00675F3C">
        <w:rPr>
          <w:rFonts w:ascii="Times New Roman" w:hAnsi="Times New Roman" w:cs="Times New Roman"/>
          <w:spacing w:val="-1"/>
          <w:sz w:val="28"/>
          <w:szCs w:val="28"/>
        </w:rPr>
        <w:t xml:space="preserve">низкий уровень доходов населения, отсутствие роста объемов производства, относительно </w:t>
      </w:r>
      <w:r w:rsidRPr="00675F3C">
        <w:rPr>
          <w:rFonts w:ascii="Times New Roman" w:hAnsi="Times New Roman" w:cs="Times New Roman"/>
          <w:sz w:val="28"/>
          <w:szCs w:val="28"/>
        </w:rPr>
        <w:t xml:space="preserve">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w:t>
      </w:r>
      <w:r w:rsidRPr="00675F3C">
        <w:rPr>
          <w:rFonts w:ascii="Times New Roman" w:hAnsi="Times New Roman" w:cs="Times New Roman"/>
          <w:sz w:val="28"/>
          <w:szCs w:val="28"/>
        </w:rPr>
        <w:lastRenderedPageBreak/>
        <w:t>предлагается подразумевать поступления в дорожный фонд муниципального образования, а также субсидии из областного бюджета.</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pacing w:val="-1"/>
          <w:sz w:val="28"/>
          <w:szCs w:val="28"/>
        </w:rPr>
        <w:t>Оценочное распределение денежных средств на реализацию Программы</w:t>
      </w:r>
      <w:r w:rsidRPr="00675F3C">
        <w:rPr>
          <w:rFonts w:ascii="Times New Roman" w:hAnsi="Times New Roman" w:cs="Times New Roman"/>
          <w:sz w:val="28"/>
          <w:szCs w:val="28"/>
        </w:rPr>
        <w:t xml:space="preserve"> приведено в таблице 7.</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p>
    <w:p w:rsidR="00EC38F6" w:rsidRPr="00675F3C" w:rsidRDefault="00EC38F6" w:rsidP="004655AB">
      <w:pPr>
        <w:shd w:val="clear" w:color="auto" w:fill="FFFFFF"/>
        <w:spacing w:after="0" w:line="240" w:lineRule="auto"/>
        <w:jc w:val="both"/>
        <w:rPr>
          <w:rFonts w:ascii="Times New Roman" w:hAnsi="Times New Roman" w:cs="Times New Roman"/>
          <w:spacing w:val="-1"/>
          <w:sz w:val="28"/>
          <w:szCs w:val="28"/>
        </w:rPr>
      </w:pPr>
    </w:p>
    <w:p w:rsidR="00EC38F6" w:rsidRDefault="00EC38F6" w:rsidP="004655AB">
      <w:pPr>
        <w:shd w:val="clear" w:color="auto" w:fill="FFFFFF"/>
        <w:spacing w:after="0" w:line="240" w:lineRule="auto"/>
        <w:jc w:val="center"/>
        <w:rPr>
          <w:rFonts w:ascii="Times New Roman" w:hAnsi="Times New Roman" w:cs="Times New Roman"/>
          <w:spacing w:val="-1"/>
          <w:sz w:val="28"/>
          <w:szCs w:val="28"/>
        </w:rPr>
      </w:pPr>
      <w:r w:rsidRPr="00675F3C">
        <w:rPr>
          <w:rFonts w:ascii="Times New Roman" w:hAnsi="Times New Roman" w:cs="Times New Roman"/>
          <w:spacing w:val="-1"/>
          <w:sz w:val="28"/>
          <w:szCs w:val="28"/>
        </w:rPr>
        <w:t>Источники привлечения денежных средств на реализацию Программы, тыс. руб.</w:t>
      </w:r>
    </w:p>
    <w:p w:rsidR="00675F3C" w:rsidRPr="00675F3C" w:rsidRDefault="00675F3C" w:rsidP="004655AB">
      <w:pPr>
        <w:shd w:val="clear" w:color="auto" w:fill="FFFFFF"/>
        <w:spacing w:after="0" w:line="240" w:lineRule="auto"/>
        <w:jc w:val="center"/>
        <w:rPr>
          <w:rFonts w:ascii="Times New Roman" w:hAnsi="Times New Roman" w:cs="Times New Roman"/>
          <w:spacing w:val="-1"/>
          <w:sz w:val="28"/>
          <w:szCs w:val="28"/>
        </w:rPr>
      </w:pPr>
    </w:p>
    <w:p w:rsidR="00EC38F6" w:rsidRPr="00675F3C" w:rsidRDefault="00EC38F6" w:rsidP="004655AB">
      <w:pPr>
        <w:shd w:val="clear" w:color="auto" w:fill="FFFFFF"/>
        <w:spacing w:after="0" w:line="240" w:lineRule="auto"/>
        <w:jc w:val="right"/>
        <w:rPr>
          <w:rFonts w:ascii="Times New Roman" w:hAnsi="Times New Roman" w:cs="Times New Roman"/>
          <w:spacing w:val="-1"/>
          <w:sz w:val="28"/>
          <w:szCs w:val="28"/>
        </w:rPr>
      </w:pPr>
      <w:r w:rsidRPr="00675F3C">
        <w:rPr>
          <w:rFonts w:ascii="Times New Roman" w:hAnsi="Times New Roman" w:cs="Times New Roman"/>
          <w:spacing w:val="-1"/>
          <w:sz w:val="28"/>
          <w:szCs w:val="28"/>
        </w:rPr>
        <w:t>Таблица 7.</w:t>
      </w:r>
    </w:p>
    <w:tbl>
      <w:tblPr>
        <w:tblW w:w="9923" w:type="dxa"/>
        <w:tblInd w:w="40" w:type="dxa"/>
        <w:tblLayout w:type="fixed"/>
        <w:tblCellMar>
          <w:left w:w="40" w:type="dxa"/>
          <w:right w:w="40" w:type="dxa"/>
        </w:tblCellMar>
        <w:tblLook w:val="04A0"/>
      </w:tblPr>
      <w:tblGrid>
        <w:gridCol w:w="426"/>
        <w:gridCol w:w="2551"/>
        <w:gridCol w:w="1559"/>
        <w:gridCol w:w="1417"/>
        <w:gridCol w:w="1418"/>
        <w:gridCol w:w="1417"/>
        <w:gridCol w:w="1135"/>
      </w:tblGrid>
      <w:tr w:rsidR="00EC38F6" w:rsidRPr="00675F3C" w:rsidTr="00675F3C">
        <w:trPr>
          <w:trHeight w:hRule="exact" w:val="1908"/>
        </w:trPr>
        <w:tc>
          <w:tcPr>
            <w:tcW w:w="426"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eastAsia="Arial" w:hAnsi="Times New Roman" w:cs="Times New Roman"/>
                <w:sz w:val="24"/>
                <w:szCs w:val="24"/>
              </w:rPr>
            </w:pPr>
            <w:r w:rsidRPr="00675F3C">
              <w:rPr>
                <w:rFonts w:ascii="Times New Roman" w:eastAsia="Arial" w:hAnsi="Times New Roman" w:cs="Times New Roman"/>
                <w:sz w:val="24"/>
                <w:szCs w:val="24"/>
              </w:rPr>
              <w:t>№</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pacing w:val="-3"/>
                <w:sz w:val="24"/>
                <w:szCs w:val="24"/>
              </w:rPr>
            </w:pPr>
            <w:r w:rsidRPr="00675F3C">
              <w:rPr>
                <w:rFonts w:ascii="Times New Roman" w:hAnsi="Times New Roman" w:cs="Times New Roman"/>
                <w:spacing w:val="-3"/>
                <w:sz w:val="24"/>
                <w:szCs w:val="24"/>
              </w:rPr>
              <w:t>Наименование работ</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pacing w:val="-2"/>
                <w:sz w:val="24"/>
                <w:szCs w:val="24"/>
              </w:rPr>
              <w:t>Бюджеты всех уров</w:t>
            </w:r>
            <w:r w:rsidRPr="00675F3C">
              <w:rPr>
                <w:rFonts w:ascii="Times New Roman" w:hAnsi="Times New Roman" w:cs="Times New Roman"/>
                <w:spacing w:val="-4"/>
                <w:sz w:val="24"/>
                <w:szCs w:val="24"/>
              </w:rPr>
              <w:t>ней и част</w:t>
            </w:r>
            <w:r w:rsidRPr="00675F3C">
              <w:rPr>
                <w:rFonts w:ascii="Times New Roman" w:hAnsi="Times New Roman" w:cs="Times New Roman"/>
                <w:spacing w:val="-2"/>
                <w:sz w:val="24"/>
                <w:szCs w:val="24"/>
              </w:rPr>
              <w:t>ные инве</w:t>
            </w:r>
            <w:r w:rsidRPr="00675F3C">
              <w:rPr>
                <w:rFonts w:ascii="Times New Roman" w:hAnsi="Times New Roman" w:cs="Times New Roman"/>
                <w:sz w:val="24"/>
                <w:szCs w:val="24"/>
              </w:rPr>
              <w:t>сторы</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pacing w:val="-1"/>
                <w:sz w:val="24"/>
                <w:szCs w:val="24"/>
              </w:rPr>
              <w:t xml:space="preserve">в т.ч. федеральный </w:t>
            </w:r>
            <w:r w:rsidRPr="00675F3C">
              <w:rPr>
                <w:rFonts w:ascii="Times New Roman" w:hAnsi="Times New Roman" w:cs="Times New Roman"/>
                <w:sz w:val="24"/>
                <w:szCs w:val="24"/>
              </w:rPr>
              <w:t xml:space="preserve">бюджет </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pacing w:val="-3"/>
                <w:sz w:val="24"/>
                <w:szCs w:val="24"/>
              </w:rPr>
              <w:t xml:space="preserve">в т.ч. </w:t>
            </w:r>
            <w:r w:rsidRPr="00675F3C">
              <w:rPr>
                <w:rFonts w:ascii="Times New Roman" w:hAnsi="Times New Roman" w:cs="Times New Roman"/>
                <w:sz w:val="24"/>
                <w:szCs w:val="24"/>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в т.ч.</w:t>
            </w:r>
          </w:p>
          <w:p w:rsidR="00EC38F6" w:rsidRPr="00675F3C" w:rsidRDefault="00EC38F6" w:rsidP="004655AB">
            <w:pPr>
              <w:shd w:val="clear" w:color="auto" w:fill="FFFFFF"/>
              <w:spacing w:after="0" w:line="240" w:lineRule="auto"/>
              <w:ind w:firstLine="6"/>
              <w:jc w:val="center"/>
              <w:rPr>
                <w:rFonts w:ascii="Times New Roman" w:hAnsi="Times New Roman" w:cs="Times New Roman"/>
                <w:spacing w:val="-2"/>
                <w:sz w:val="24"/>
                <w:szCs w:val="24"/>
              </w:rPr>
            </w:pPr>
            <w:r w:rsidRPr="00675F3C">
              <w:rPr>
                <w:rFonts w:ascii="Times New Roman" w:hAnsi="Times New Roman" w:cs="Times New Roman"/>
                <w:spacing w:val="-1"/>
                <w:sz w:val="24"/>
                <w:szCs w:val="24"/>
              </w:rPr>
              <w:t>местный бюджет</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pacing w:val="-1"/>
                <w:sz w:val="24"/>
                <w:szCs w:val="24"/>
              </w:rPr>
            </w:pPr>
            <w:r w:rsidRPr="00675F3C">
              <w:rPr>
                <w:rFonts w:ascii="Times New Roman" w:hAnsi="Times New Roman" w:cs="Times New Roman"/>
                <w:spacing w:val="-1"/>
                <w:sz w:val="24"/>
                <w:szCs w:val="24"/>
              </w:rPr>
              <w:t>в т.ч. вне</w:t>
            </w:r>
            <w:r w:rsidRPr="00675F3C">
              <w:rPr>
                <w:rFonts w:ascii="Times New Roman" w:hAnsi="Times New Roman" w:cs="Times New Roman"/>
                <w:spacing w:val="-1"/>
                <w:sz w:val="24"/>
                <w:szCs w:val="24"/>
              </w:rPr>
              <w:softHyphen/>
            </w:r>
            <w:r w:rsidRPr="00675F3C">
              <w:rPr>
                <w:rFonts w:ascii="Times New Roman" w:hAnsi="Times New Roman" w:cs="Times New Roman"/>
                <w:spacing w:val="-3"/>
                <w:sz w:val="24"/>
                <w:szCs w:val="24"/>
              </w:rPr>
              <w:t xml:space="preserve">бюджетные </w:t>
            </w:r>
            <w:r w:rsidRPr="00675F3C">
              <w:rPr>
                <w:rFonts w:ascii="Times New Roman" w:hAnsi="Times New Roman" w:cs="Times New Roman"/>
                <w:spacing w:val="-1"/>
                <w:sz w:val="24"/>
                <w:szCs w:val="24"/>
              </w:rPr>
              <w:t>источники</w:t>
            </w:r>
          </w:p>
        </w:tc>
      </w:tr>
      <w:tr w:rsidR="00EC38F6" w:rsidRPr="00675F3C" w:rsidTr="00675F3C">
        <w:trPr>
          <w:trHeight w:hRule="exact" w:val="561"/>
        </w:trPr>
        <w:tc>
          <w:tcPr>
            <w:tcW w:w="426"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rPr>
                <w:rFonts w:ascii="Times New Roman" w:hAnsi="Times New Roman" w:cs="Times New Roman"/>
                <w:sz w:val="24"/>
                <w:szCs w:val="24"/>
              </w:rPr>
            </w:pPr>
            <w:r w:rsidRPr="00675F3C">
              <w:rPr>
                <w:rFonts w:ascii="Times New Roman" w:hAnsi="Times New Roman" w:cs="Times New Roman"/>
                <w:sz w:val="24"/>
                <w:szCs w:val="24"/>
              </w:rPr>
              <w:t>Ремонт дорожной сети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10647,6</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10647,6</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r>
      <w:tr w:rsidR="00EC38F6" w:rsidRPr="00675F3C" w:rsidTr="00EC38F6">
        <w:trPr>
          <w:trHeight w:hRule="exact" w:val="1565"/>
        </w:trPr>
        <w:tc>
          <w:tcPr>
            <w:tcW w:w="426"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rPr>
                <w:rFonts w:ascii="Times New Roman" w:hAnsi="Times New Roman" w:cs="Times New Roman"/>
                <w:sz w:val="24"/>
                <w:szCs w:val="24"/>
              </w:rPr>
            </w:pPr>
            <w:r w:rsidRPr="00675F3C">
              <w:rPr>
                <w:rFonts w:ascii="Times New Roman" w:hAnsi="Times New Roman" w:cs="Times New Roman"/>
                <w:sz w:val="24"/>
                <w:szCs w:val="24"/>
              </w:rPr>
              <w:t>постановка на государственный кадастровый учет и оформление прав собственности</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105,0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105,0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r>
      <w:tr w:rsidR="00EC38F6" w:rsidRPr="00675F3C" w:rsidTr="00EC38F6">
        <w:trPr>
          <w:trHeight w:hRule="exact" w:val="306"/>
        </w:trPr>
        <w:tc>
          <w:tcPr>
            <w:tcW w:w="426"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rPr>
                <w:rFonts w:ascii="Times New Roman" w:hAnsi="Times New Roman" w:cs="Times New Roman"/>
                <w:sz w:val="24"/>
                <w:szCs w:val="24"/>
              </w:rPr>
            </w:pPr>
            <w:r w:rsidRPr="00675F3C">
              <w:rPr>
                <w:rFonts w:ascii="Times New Roman" w:hAnsi="Times New Roman" w:cs="Times New Roman"/>
                <w:sz w:val="24"/>
                <w:szCs w:val="24"/>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2115,0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right w:val="nil"/>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2115,0</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38F6" w:rsidRPr="00675F3C" w:rsidRDefault="00EC38F6" w:rsidP="004655AB">
            <w:pPr>
              <w:shd w:val="clear" w:color="auto" w:fill="FFFFFF"/>
              <w:snapToGrid w:val="0"/>
              <w:spacing w:after="0" w:line="240" w:lineRule="auto"/>
              <w:ind w:firstLine="6"/>
              <w:jc w:val="center"/>
              <w:rPr>
                <w:rFonts w:ascii="Times New Roman" w:hAnsi="Times New Roman" w:cs="Times New Roman"/>
                <w:sz w:val="24"/>
                <w:szCs w:val="24"/>
              </w:rPr>
            </w:pPr>
            <w:r w:rsidRPr="00675F3C">
              <w:rPr>
                <w:rFonts w:ascii="Times New Roman" w:hAnsi="Times New Roman" w:cs="Times New Roman"/>
                <w:sz w:val="24"/>
                <w:szCs w:val="24"/>
              </w:rPr>
              <w:t>0</w:t>
            </w:r>
          </w:p>
        </w:tc>
      </w:tr>
    </w:tbl>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Под внебюджетными источниками понимаются средства предприятий, внешних инвесторов и потребителей. Более конкретно распределение источников финансирования определяется при разработке инвестиционных проектов.</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pacing w:val="-1"/>
          <w:sz w:val="28"/>
          <w:szCs w:val="28"/>
        </w:rPr>
        <w:t>Перспективы развития</w:t>
      </w:r>
      <w:r w:rsidRPr="00675F3C">
        <w:rPr>
          <w:rFonts w:ascii="Times New Roman" w:hAnsi="Times New Roman" w:cs="Times New Roman"/>
          <w:sz w:val="28"/>
          <w:szCs w:val="28"/>
        </w:rPr>
        <w:t xml:space="preserve"> муниципального образования</w:t>
      </w:r>
      <w:r w:rsidRPr="00675F3C">
        <w:rPr>
          <w:rFonts w:ascii="Times New Roman" w:hAnsi="Times New Roman" w:cs="Times New Roman"/>
          <w:spacing w:val="-1"/>
          <w:sz w:val="28"/>
          <w:szCs w:val="28"/>
        </w:rPr>
        <w:t xml:space="preserve"> до 2032 г. связаны с расширением производства в сельском хозяйстве, растениеводстве, животноводстве, личных подсобных хозяйст</w:t>
      </w:r>
      <w:r w:rsidRPr="00675F3C">
        <w:rPr>
          <w:rFonts w:ascii="Times New Roman" w:hAnsi="Times New Roman" w:cs="Times New Roman"/>
          <w:sz w:val="28"/>
          <w:szCs w:val="28"/>
        </w:rPr>
        <w:t>вах.</w:t>
      </w:r>
    </w:p>
    <w:p w:rsidR="00EC38F6" w:rsidRPr="00675F3C" w:rsidRDefault="00EC38F6" w:rsidP="004655AB">
      <w:pPr>
        <w:shd w:val="clear" w:color="auto" w:fill="FFFFFF"/>
        <w:spacing w:after="0" w:line="240" w:lineRule="auto"/>
        <w:ind w:firstLine="709"/>
        <w:jc w:val="both"/>
        <w:rPr>
          <w:rFonts w:ascii="Times New Roman" w:hAnsi="Times New Roman" w:cs="Times New Roman"/>
          <w:spacing w:val="-1"/>
          <w:sz w:val="28"/>
          <w:szCs w:val="28"/>
        </w:rPr>
      </w:pPr>
      <w:r w:rsidRPr="00675F3C">
        <w:rPr>
          <w:rFonts w:ascii="Times New Roman" w:hAnsi="Times New Roman" w:cs="Times New Roman"/>
          <w:sz w:val="28"/>
          <w:szCs w:val="28"/>
        </w:rPr>
        <w:t>Рассматривая интегральные показатели текущего уровня социально-</w:t>
      </w:r>
      <w:r w:rsidRPr="00675F3C">
        <w:rPr>
          <w:rFonts w:ascii="Times New Roman" w:hAnsi="Times New Roman" w:cs="Times New Roman"/>
          <w:spacing w:val="-1"/>
          <w:sz w:val="28"/>
          <w:szCs w:val="28"/>
        </w:rPr>
        <w:t xml:space="preserve">экономического развития </w:t>
      </w:r>
      <w:r w:rsidRPr="00675F3C">
        <w:rPr>
          <w:rFonts w:ascii="Times New Roman" w:hAnsi="Times New Roman" w:cs="Times New Roman"/>
          <w:sz w:val="28"/>
          <w:szCs w:val="28"/>
        </w:rPr>
        <w:t>Онотского муниципального образования</w:t>
      </w:r>
      <w:r w:rsidRPr="00675F3C">
        <w:rPr>
          <w:rFonts w:ascii="Times New Roman" w:hAnsi="Times New Roman" w:cs="Times New Roman"/>
          <w:spacing w:val="-1"/>
          <w:sz w:val="28"/>
          <w:szCs w:val="28"/>
        </w:rPr>
        <w:t>, отмечается следующее:</w:t>
      </w:r>
    </w:p>
    <w:p w:rsidR="00EC38F6" w:rsidRPr="00675F3C" w:rsidRDefault="00EC38F6" w:rsidP="004655AB">
      <w:pPr>
        <w:shd w:val="clear" w:color="auto" w:fill="FFFFFF"/>
        <w:suppressAutoHyphens/>
        <w:spacing w:after="0" w:line="240" w:lineRule="auto"/>
        <w:ind w:firstLine="720"/>
        <w:rPr>
          <w:rFonts w:ascii="Times New Roman" w:hAnsi="Times New Roman" w:cs="Times New Roman"/>
          <w:sz w:val="28"/>
          <w:szCs w:val="28"/>
        </w:rPr>
      </w:pPr>
      <w:r w:rsidRPr="00675F3C">
        <w:rPr>
          <w:rFonts w:ascii="Times New Roman" w:hAnsi="Times New Roman" w:cs="Times New Roman"/>
          <w:sz w:val="28"/>
          <w:szCs w:val="28"/>
        </w:rPr>
        <w:t>- бюджетная обеспеченность низкая;</w:t>
      </w:r>
    </w:p>
    <w:p w:rsidR="00EC38F6" w:rsidRPr="00675F3C" w:rsidRDefault="00EC38F6" w:rsidP="004655AB">
      <w:pPr>
        <w:shd w:val="clear" w:color="auto" w:fill="FFFFFF"/>
        <w:suppressAutoHyphens/>
        <w:spacing w:after="0" w:line="240" w:lineRule="auto"/>
        <w:ind w:firstLine="720"/>
        <w:rPr>
          <w:rFonts w:ascii="Times New Roman" w:hAnsi="Times New Roman" w:cs="Times New Roman"/>
          <w:sz w:val="28"/>
          <w:szCs w:val="28"/>
        </w:rPr>
      </w:pPr>
      <w:r w:rsidRPr="00675F3C">
        <w:rPr>
          <w:rFonts w:ascii="Times New Roman" w:hAnsi="Times New Roman" w:cs="Times New Roman"/>
          <w:sz w:val="28"/>
          <w:szCs w:val="28"/>
        </w:rPr>
        <w:t>- транспортная доступность населенных пунктов хорошая;</w:t>
      </w:r>
    </w:p>
    <w:p w:rsidR="00EC38F6" w:rsidRPr="00675F3C" w:rsidRDefault="00EC38F6" w:rsidP="004655AB">
      <w:pPr>
        <w:shd w:val="clear" w:color="auto" w:fill="FFFFFF"/>
        <w:tabs>
          <w:tab w:val="left" w:pos="-851"/>
        </w:tabs>
        <w:suppressAutoHyphens/>
        <w:spacing w:after="0" w:line="240" w:lineRule="auto"/>
        <w:ind w:firstLine="700"/>
        <w:jc w:val="both"/>
        <w:rPr>
          <w:rFonts w:ascii="Times New Roman" w:hAnsi="Times New Roman" w:cs="Times New Roman"/>
          <w:sz w:val="28"/>
          <w:szCs w:val="28"/>
        </w:rPr>
      </w:pPr>
      <w:r w:rsidRPr="00675F3C">
        <w:rPr>
          <w:rFonts w:ascii="Times New Roman" w:hAnsi="Times New Roman" w:cs="Times New Roman"/>
          <w:sz w:val="28"/>
          <w:szCs w:val="28"/>
        </w:rPr>
        <w:t>- наличие трудовых ресурсов позволяет обеспечить потребности населения и расширение производства;</w:t>
      </w:r>
    </w:p>
    <w:p w:rsidR="00EC38F6" w:rsidRPr="00675F3C" w:rsidRDefault="00EC38F6" w:rsidP="004655AB">
      <w:pPr>
        <w:shd w:val="clear" w:color="auto" w:fill="FFFFFF"/>
        <w:tabs>
          <w:tab w:val="left" w:pos="-426"/>
        </w:tabs>
        <w:suppressAutoHyphens/>
        <w:spacing w:after="0" w:line="240" w:lineRule="auto"/>
        <w:ind w:firstLine="700"/>
        <w:jc w:val="both"/>
        <w:rPr>
          <w:rFonts w:ascii="Times New Roman" w:hAnsi="Times New Roman" w:cs="Times New Roman"/>
          <w:sz w:val="28"/>
          <w:szCs w:val="28"/>
        </w:rPr>
      </w:pPr>
      <w:r w:rsidRPr="00675F3C">
        <w:rPr>
          <w:rFonts w:ascii="Times New Roman" w:hAnsi="Times New Roman" w:cs="Times New Roman"/>
          <w:sz w:val="28"/>
          <w:szCs w:val="28"/>
        </w:rPr>
        <w:t>- состояние жилищного фонда - в большей части удовлетворительное с низкой долей ветхого жилья;</w:t>
      </w:r>
    </w:p>
    <w:p w:rsidR="00EC38F6" w:rsidRPr="00675F3C" w:rsidRDefault="00EC38F6" w:rsidP="004655AB">
      <w:pPr>
        <w:shd w:val="clear" w:color="auto" w:fill="FFFFFF"/>
        <w:spacing w:after="0" w:line="240" w:lineRule="auto"/>
        <w:ind w:firstLine="709"/>
        <w:jc w:val="both"/>
        <w:rPr>
          <w:rFonts w:ascii="Times New Roman" w:hAnsi="Times New Roman" w:cs="Times New Roman"/>
          <w:b/>
          <w:bCs/>
          <w:sz w:val="28"/>
          <w:szCs w:val="28"/>
        </w:rPr>
      </w:pPr>
      <w:r w:rsidRPr="00675F3C">
        <w:rPr>
          <w:rFonts w:ascii="Times New Roman" w:hAnsi="Times New Roman" w:cs="Times New Roman"/>
          <w:spacing w:val="-1"/>
          <w:sz w:val="28"/>
          <w:szCs w:val="28"/>
        </w:rPr>
        <w:t>- доходы населения на уровне низких по Черемховскому району.</w:t>
      </w:r>
    </w:p>
    <w:p w:rsidR="00EC38F6" w:rsidRPr="00675F3C" w:rsidRDefault="00EC38F6" w:rsidP="004655AB">
      <w:pPr>
        <w:shd w:val="clear" w:color="auto" w:fill="FFFFFF"/>
        <w:spacing w:after="0" w:line="240" w:lineRule="auto"/>
        <w:jc w:val="both"/>
        <w:rPr>
          <w:rFonts w:ascii="Times New Roman" w:hAnsi="Times New Roman" w:cs="Times New Roman"/>
          <w:bCs/>
          <w:sz w:val="28"/>
          <w:szCs w:val="28"/>
        </w:rPr>
      </w:pPr>
    </w:p>
    <w:p w:rsidR="00EC38F6" w:rsidRPr="00675F3C" w:rsidRDefault="00EC38F6" w:rsidP="004655AB">
      <w:pPr>
        <w:pStyle w:val="a8"/>
        <w:spacing w:before="0" w:beforeAutospacing="0" w:after="0" w:afterAutospacing="0"/>
        <w:jc w:val="center"/>
        <w:rPr>
          <w:rFonts w:ascii="Times New Roman" w:hAnsi="Times New Roman"/>
          <w:b/>
          <w:sz w:val="28"/>
          <w:szCs w:val="28"/>
        </w:rPr>
      </w:pPr>
      <w:r w:rsidRPr="00675F3C">
        <w:rPr>
          <w:rFonts w:ascii="Times New Roman" w:hAnsi="Times New Roman"/>
          <w:b/>
          <w:sz w:val="28"/>
          <w:szCs w:val="28"/>
        </w:rPr>
        <w:t>7. Оценка эффективности мероприятий развития транспортной инфраструктуры.</w:t>
      </w:r>
    </w:p>
    <w:p w:rsidR="00EC38F6" w:rsidRPr="00675F3C" w:rsidRDefault="00EC38F6" w:rsidP="004655AB">
      <w:pPr>
        <w:pStyle w:val="a8"/>
        <w:spacing w:before="0" w:beforeAutospacing="0" w:after="0" w:afterAutospacing="0"/>
        <w:jc w:val="center"/>
        <w:rPr>
          <w:rFonts w:ascii="Times New Roman" w:hAnsi="Times New Roman"/>
          <w:b/>
          <w:sz w:val="28"/>
          <w:szCs w:val="28"/>
        </w:rPr>
      </w:pPr>
    </w:p>
    <w:p w:rsidR="00EC38F6" w:rsidRPr="00675F3C" w:rsidRDefault="00EC38F6" w:rsidP="004655AB">
      <w:pPr>
        <w:shd w:val="clear" w:color="auto" w:fill="FFFFFF"/>
        <w:spacing w:after="0" w:line="240" w:lineRule="auto"/>
        <w:ind w:firstLine="709"/>
        <w:jc w:val="both"/>
        <w:rPr>
          <w:rFonts w:ascii="Times New Roman" w:hAnsi="Times New Roman" w:cs="Times New Roman"/>
          <w:bCs/>
          <w:sz w:val="28"/>
          <w:szCs w:val="28"/>
        </w:rPr>
      </w:pPr>
      <w:r w:rsidRPr="00675F3C">
        <w:rPr>
          <w:rFonts w:ascii="Times New Roman" w:hAnsi="Times New Roman" w:cs="Times New Roman"/>
          <w:bCs/>
          <w:sz w:val="28"/>
          <w:szCs w:val="28"/>
        </w:rPr>
        <w:t xml:space="preserve">- развитие транспортной инфраструктуры </w:t>
      </w:r>
      <w:r w:rsidRPr="00675F3C">
        <w:rPr>
          <w:rFonts w:ascii="Times New Roman" w:hAnsi="Times New Roman" w:cs="Times New Roman"/>
          <w:sz w:val="28"/>
          <w:szCs w:val="28"/>
        </w:rPr>
        <w:t>муниципального образования;</w:t>
      </w:r>
    </w:p>
    <w:p w:rsidR="00EC38F6" w:rsidRPr="00675F3C" w:rsidRDefault="00EC38F6" w:rsidP="004655AB">
      <w:pPr>
        <w:shd w:val="clear" w:color="auto" w:fill="FFFFFF"/>
        <w:spacing w:after="0" w:line="240" w:lineRule="auto"/>
        <w:ind w:firstLine="709"/>
        <w:jc w:val="both"/>
        <w:rPr>
          <w:rFonts w:ascii="Times New Roman" w:hAnsi="Times New Roman" w:cs="Times New Roman"/>
          <w:bCs/>
          <w:sz w:val="28"/>
          <w:szCs w:val="28"/>
        </w:rPr>
      </w:pPr>
      <w:r w:rsidRPr="00675F3C">
        <w:rPr>
          <w:rFonts w:ascii="Times New Roman" w:hAnsi="Times New Roman" w:cs="Times New Roman"/>
          <w:bCs/>
          <w:sz w:val="28"/>
          <w:szCs w:val="28"/>
        </w:rPr>
        <w:lastRenderedPageBreak/>
        <w:t>- модернизация и обновление транспортной инфраструктуры муниципального образования;</w:t>
      </w:r>
    </w:p>
    <w:p w:rsidR="00EC38F6" w:rsidRPr="00675F3C" w:rsidRDefault="00EC38F6" w:rsidP="004655AB">
      <w:pPr>
        <w:shd w:val="clear" w:color="auto" w:fill="FFFFFF"/>
        <w:spacing w:after="0" w:line="240" w:lineRule="auto"/>
        <w:ind w:firstLine="709"/>
        <w:jc w:val="both"/>
        <w:rPr>
          <w:rFonts w:ascii="Times New Roman" w:hAnsi="Times New Roman" w:cs="Times New Roman"/>
          <w:bCs/>
          <w:sz w:val="28"/>
          <w:szCs w:val="28"/>
        </w:rPr>
      </w:pPr>
      <w:r w:rsidRPr="00675F3C">
        <w:rPr>
          <w:rFonts w:ascii="Times New Roman" w:hAnsi="Times New Roman" w:cs="Times New Roman"/>
          <w:bCs/>
          <w:sz w:val="28"/>
          <w:szCs w:val="28"/>
        </w:rPr>
        <w:t>- формирование условий для социально- экономического развития;</w:t>
      </w:r>
    </w:p>
    <w:p w:rsidR="00EC38F6" w:rsidRPr="00675F3C" w:rsidRDefault="00EC38F6" w:rsidP="004655AB">
      <w:pPr>
        <w:shd w:val="clear" w:color="auto" w:fill="FFFFFF"/>
        <w:spacing w:after="0" w:line="240" w:lineRule="auto"/>
        <w:ind w:firstLine="709"/>
        <w:jc w:val="both"/>
        <w:rPr>
          <w:rFonts w:ascii="Times New Roman" w:hAnsi="Times New Roman" w:cs="Times New Roman"/>
          <w:bCs/>
          <w:sz w:val="28"/>
          <w:szCs w:val="28"/>
        </w:rPr>
      </w:pPr>
      <w:r w:rsidRPr="00675F3C">
        <w:rPr>
          <w:rFonts w:ascii="Times New Roman" w:hAnsi="Times New Roman" w:cs="Times New Roman"/>
          <w:bCs/>
          <w:sz w:val="28"/>
          <w:szCs w:val="28"/>
        </w:rPr>
        <w:t>- повышение безопасности дорожного движения;</w:t>
      </w:r>
    </w:p>
    <w:p w:rsidR="00EC38F6" w:rsidRPr="00675F3C" w:rsidRDefault="00EC38F6" w:rsidP="004655AB">
      <w:pPr>
        <w:shd w:val="clear" w:color="auto" w:fill="FFFFFF"/>
        <w:spacing w:after="0" w:line="240" w:lineRule="auto"/>
        <w:ind w:firstLine="709"/>
        <w:jc w:val="both"/>
        <w:rPr>
          <w:rFonts w:ascii="Times New Roman" w:hAnsi="Times New Roman" w:cs="Times New Roman"/>
          <w:bCs/>
          <w:sz w:val="28"/>
          <w:szCs w:val="28"/>
        </w:rPr>
      </w:pPr>
      <w:r w:rsidRPr="00675F3C">
        <w:rPr>
          <w:rFonts w:ascii="Times New Roman" w:hAnsi="Times New Roman" w:cs="Times New Roman"/>
          <w:bCs/>
          <w:sz w:val="28"/>
          <w:szCs w:val="28"/>
        </w:rPr>
        <w:t>-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w:t>
      </w:r>
    </w:p>
    <w:p w:rsidR="00EC38F6" w:rsidRPr="00675F3C" w:rsidRDefault="00EC38F6" w:rsidP="004655AB">
      <w:pPr>
        <w:shd w:val="clear" w:color="auto" w:fill="FFFFFF"/>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снижение негативного воздействия транспортной инфраструктуры на окружающую среду муниципального образования.</w:t>
      </w:r>
    </w:p>
    <w:p w:rsidR="00EC38F6" w:rsidRPr="00675F3C" w:rsidRDefault="00EC38F6" w:rsidP="004655AB">
      <w:pPr>
        <w:shd w:val="clear" w:color="auto" w:fill="FFFFFF"/>
        <w:spacing w:after="0" w:line="240" w:lineRule="auto"/>
        <w:ind w:firstLine="709"/>
        <w:jc w:val="both"/>
        <w:rPr>
          <w:rFonts w:ascii="Times New Roman" w:hAnsi="Times New Roman" w:cs="Times New Roman"/>
          <w:bCs/>
          <w:sz w:val="28"/>
          <w:szCs w:val="28"/>
        </w:rPr>
      </w:pPr>
    </w:p>
    <w:p w:rsidR="00EC38F6" w:rsidRPr="00675F3C" w:rsidRDefault="00EC38F6" w:rsidP="004655AB">
      <w:pPr>
        <w:pStyle w:val="a8"/>
        <w:spacing w:before="0" w:beforeAutospacing="0" w:after="0" w:afterAutospacing="0"/>
        <w:jc w:val="center"/>
        <w:rPr>
          <w:rFonts w:ascii="Times New Roman" w:hAnsi="Times New Roman"/>
          <w:b/>
          <w:sz w:val="28"/>
          <w:szCs w:val="28"/>
        </w:rPr>
      </w:pPr>
    </w:p>
    <w:p w:rsidR="00EC38F6" w:rsidRPr="00675F3C" w:rsidRDefault="00EC38F6" w:rsidP="004655AB">
      <w:pPr>
        <w:pStyle w:val="a8"/>
        <w:spacing w:before="0" w:beforeAutospacing="0" w:after="0" w:afterAutospacing="0"/>
        <w:jc w:val="center"/>
        <w:rPr>
          <w:rFonts w:ascii="Times New Roman" w:hAnsi="Times New Roman"/>
          <w:b/>
          <w:sz w:val="28"/>
          <w:szCs w:val="28"/>
        </w:rPr>
      </w:pPr>
      <w:r w:rsidRPr="00675F3C">
        <w:rPr>
          <w:rFonts w:ascii="Times New Roman" w:hAnsi="Times New Roman"/>
          <w:b/>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Онотского муниципального образования.</w:t>
      </w:r>
    </w:p>
    <w:p w:rsidR="00EC38F6" w:rsidRPr="00675F3C" w:rsidRDefault="00EC38F6" w:rsidP="004655AB">
      <w:pPr>
        <w:pStyle w:val="a8"/>
        <w:spacing w:before="0" w:beforeAutospacing="0" w:after="0" w:afterAutospacing="0"/>
        <w:jc w:val="center"/>
        <w:rPr>
          <w:rFonts w:ascii="Times New Roman" w:hAnsi="Times New Roman"/>
          <w:b/>
          <w:sz w:val="28"/>
          <w:szCs w:val="28"/>
        </w:rPr>
      </w:pP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Администрация Онотского муниципального образования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разработку ежегодного плана мероприятий по реализации Программы с уточнением объемов и источников финансирования;</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контроль за реализацией программных мероприятий по срокам, содержанию, финансовым затратам и ресурсам;</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Программа разрабатывается сроком на 16 лет и подлежит корректировке ежегодно.</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приложения. Утверждение тарифов и принятие решений по выделению бюджетных средств из бюджета Онотского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Мониторинг Программы включает следующие этапы:</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2. Верификация данных;</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3. Анализ данных о результатах проводимых преобразований транспортной инфраструктуры.</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w:t>
      </w:r>
      <w:r w:rsidRPr="00675F3C">
        <w:rPr>
          <w:rFonts w:ascii="Times New Roman" w:hAnsi="Times New Roman" w:cs="Times New Roman"/>
          <w:sz w:val="28"/>
          <w:szCs w:val="28"/>
        </w:rPr>
        <w:lastRenderedPageBreak/>
        <w:t>характеризующим выполнение Программы, а также состоянию транспортной инфраструктуры.</w:t>
      </w:r>
    </w:p>
    <w:p w:rsidR="00EC38F6" w:rsidRPr="00675F3C" w:rsidRDefault="00EC38F6" w:rsidP="004655AB">
      <w:pPr>
        <w:spacing w:after="0" w:line="240" w:lineRule="auto"/>
        <w:ind w:firstLine="709"/>
        <w:jc w:val="both"/>
        <w:rPr>
          <w:rFonts w:ascii="Times New Roman" w:hAnsi="Times New Roman" w:cs="Times New Roman"/>
          <w:sz w:val="28"/>
          <w:szCs w:val="28"/>
        </w:rPr>
      </w:pPr>
      <w:r w:rsidRPr="00675F3C">
        <w:rPr>
          <w:rFonts w:ascii="Times New Roman" w:hAnsi="Times New Roman" w:cs="Times New Roman"/>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транспортных услуг.</w:t>
      </w: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p>
    <w:p w:rsidR="00EC38F6" w:rsidRPr="00675F3C" w:rsidRDefault="00EC38F6" w:rsidP="004655AB">
      <w:pPr>
        <w:spacing w:after="0" w:line="240" w:lineRule="auto"/>
        <w:jc w:val="both"/>
        <w:rPr>
          <w:rFonts w:ascii="Times New Roman" w:hAnsi="Times New Roman" w:cs="Times New Roman"/>
          <w:sz w:val="28"/>
          <w:szCs w:val="28"/>
        </w:rPr>
      </w:pPr>
      <w:r w:rsidRPr="00675F3C">
        <w:rPr>
          <w:rFonts w:ascii="Times New Roman" w:hAnsi="Times New Roman" w:cs="Times New Roman"/>
          <w:sz w:val="28"/>
          <w:szCs w:val="28"/>
        </w:rPr>
        <w:t>Глава Онотского</w:t>
      </w:r>
    </w:p>
    <w:p w:rsidR="00EC38F6" w:rsidRPr="00675F3C" w:rsidRDefault="00EC38F6" w:rsidP="004655AB">
      <w:pPr>
        <w:spacing w:after="0" w:line="240" w:lineRule="auto"/>
        <w:jc w:val="both"/>
        <w:rPr>
          <w:rFonts w:ascii="Times New Roman" w:hAnsi="Times New Roman" w:cs="Times New Roman"/>
          <w:sz w:val="28"/>
          <w:szCs w:val="28"/>
        </w:rPr>
      </w:pPr>
      <w:r w:rsidRPr="00675F3C">
        <w:rPr>
          <w:rFonts w:ascii="Times New Roman" w:hAnsi="Times New Roman" w:cs="Times New Roman"/>
          <w:sz w:val="28"/>
          <w:szCs w:val="28"/>
        </w:rPr>
        <w:t>муниципального образования</w:t>
      </w:r>
      <w:r w:rsidRPr="00675F3C">
        <w:rPr>
          <w:rFonts w:ascii="Times New Roman" w:hAnsi="Times New Roman" w:cs="Times New Roman"/>
          <w:sz w:val="28"/>
          <w:szCs w:val="28"/>
        </w:rPr>
        <w:tab/>
      </w:r>
      <w:r w:rsidRPr="00675F3C">
        <w:rPr>
          <w:rFonts w:ascii="Times New Roman" w:hAnsi="Times New Roman" w:cs="Times New Roman"/>
          <w:sz w:val="28"/>
          <w:szCs w:val="28"/>
        </w:rPr>
        <w:tab/>
      </w:r>
      <w:r w:rsidRPr="00675F3C">
        <w:rPr>
          <w:rFonts w:ascii="Times New Roman" w:hAnsi="Times New Roman" w:cs="Times New Roman"/>
          <w:sz w:val="28"/>
          <w:szCs w:val="28"/>
        </w:rPr>
        <w:tab/>
      </w:r>
      <w:r w:rsidRPr="00675F3C">
        <w:rPr>
          <w:rFonts w:ascii="Times New Roman" w:hAnsi="Times New Roman" w:cs="Times New Roman"/>
          <w:sz w:val="28"/>
          <w:szCs w:val="28"/>
        </w:rPr>
        <w:tab/>
      </w:r>
      <w:r w:rsidRPr="00675F3C">
        <w:rPr>
          <w:rFonts w:ascii="Times New Roman" w:hAnsi="Times New Roman" w:cs="Times New Roman"/>
          <w:sz w:val="28"/>
          <w:szCs w:val="28"/>
        </w:rPr>
        <w:tab/>
      </w:r>
      <w:r w:rsidRPr="00675F3C">
        <w:rPr>
          <w:rFonts w:ascii="Times New Roman" w:hAnsi="Times New Roman" w:cs="Times New Roman"/>
          <w:sz w:val="28"/>
          <w:szCs w:val="28"/>
        </w:rPr>
        <w:tab/>
        <w:t>О.М. Головкова</w:t>
      </w:r>
    </w:p>
    <w:p w:rsidR="00EC38F6" w:rsidRPr="00675F3C" w:rsidRDefault="00EC38F6" w:rsidP="004655AB">
      <w:pPr>
        <w:pStyle w:val="a3"/>
        <w:tabs>
          <w:tab w:val="left" w:pos="693"/>
          <w:tab w:val="left" w:pos="2975"/>
        </w:tabs>
        <w:spacing w:after="0" w:line="240" w:lineRule="auto"/>
        <w:ind w:left="0"/>
        <w:contextualSpacing w:val="0"/>
        <w:rPr>
          <w:rFonts w:ascii="Times New Roman" w:hAnsi="Times New Roman"/>
          <w:sz w:val="28"/>
          <w:szCs w:val="28"/>
        </w:rPr>
      </w:pPr>
    </w:p>
    <w:sectPr w:rsidR="00EC38F6" w:rsidRPr="00675F3C" w:rsidSect="00802339">
      <w:pgSz w:w="11906" w:h="16838"/>
      <w:pgMar w:top="993" w:right="566"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9A" w:rsidRDefault="0062269A" w:rsidP="00802339">
      <w:pPr>
        <w:spacing w:after="0" w:line="240" w:lineRule="auto"/>
      </w:pPr>
      <w:r>
        <w:separator/>
      </w:r>
    </w:p>
  </w:endnote>
  <w:endnote w:type="continuationSeparator" w:id="1">
    <w:p w:rsidR="0062269A" w:rsidRDefault="0062269A" w:rsidP="00802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9A" w:rsidRDefault="0062269A" w:rsidP="00802339">
      <w:pPr>
        <w:spacing w:after="0" w:line="240" w:lineRule="auto"/>
      </w:pPr>
      <w:r>
        <w:separator/>
      </w:r>
    </w:p>
  </w:footnote>
  <w:footnote w:type="continuationSeparator" w:id="1">
    <w:p w:rsidR="0062269A" w:rsidRDefault="0062269A" w:rsidP="00802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679969"/>
      <w:docPartObj>
        <w:docPartGallery w:val="Page Numbers (Top of Page)"/>
        <w:docPartUnique/>
      </w:docPartObj>
    </w:sdtPr>
    <w:sdtContent>
      <w:p w:rsidR="00802339" w:rsidRDefault="00AA19AE">
        <w:pPr>
          <w:pStyle w:val="a4"/>
          <w:jc w:val="center"/>
        </w:pPr>
        <w:fldSimple w:instr=" PAGE   \* MERGEFORMAT ">
          <w:r w:rsidR="00F4029F">
            <w:rPr>
              <w:noProof/>
            </w:rPr>
            <w:t>4</w:t>
          </w:r>
        </w:fldSimple>
      </w:p>
    </w:sdtContent>
  </w:sdt>
  <w:p w:rsidR="00802339" w:rsidRDefault="008023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3">
    <w:nsid w:val="080B3670"/>
    <w:multiLevelType w:val="hybridMultilevel"/>
    <w:tmpl w:val="3B14D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842BC"/>
    <w:multiLevelType w:val="hybridMultilevel"/>
    <w:tmpl w:val="801AF886"/>
    <w:lvl w:ilvl="0" w:tplc="0302DA1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9A47B2"/>
    <w:multiLevelType w:val="hybridMultilevel"/>
    <w:tmpl w:val="5AB8B814"/>
    <w:lvl w:ilvl="0" w:tplc="A516EF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AC66BA"/>
    <w:multiLevelType w:val="hybridMultilevel"/>
    <w:tmpl w:val="04A80440"/>
    <w:lvl w:ilvl="0" w:tplc="73F4E5D6">
      <w:start w:val="1"/>
      <w:numFmt w:val="decimal"/>
      <w:lvlText w:val="%1."/>
      <w:lvlJc w:val="left"/>
      <w:pPr>
        <w:tabs>
          <w:tab w:val="num" w:pos="360"/>
        </w:tabs>
        <w:ind w:left="360" w:hanging="360"/>
      </w:pPr>
      <w:rPr>
        <w:rFonts w:cs="Times New Roman"/>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9">
    <w:nsid w:val="5ED43D20"/>
    <w:multiLevelType w:val="hybridMultilevel"/>
    <w:tmpl w:val="DEC4A202"/>
    <w:lvl w:ilvl="0" w:tplc="32BCB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72B38B4"/>
    <w:multiLevelType w:val="hybridMultilevel"/>
    <w:tmpl w:val="164806D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757F5CE5"/>
    <w:multiLevelType w:val="hybridMultilevel"/>
    <w:tmpl w:val="011A8E1E"/>
    <w:lvl w:ilvl="0" w:tplc="85A69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1"/>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16A1"/>
    <w:rsid w:val="000315B9"/>
    <w:rsid w:val="000D564D"/>
    <w:rsid w:val="001115BC"/>
    <w:rsid w:val="001255D1"/>
    <w:rsid w:val="002316A1"/>
    <w:rsid w:val="002C55CE"/>
    <w:rsid w:val="0031101A"/>
    <w:rsid w:val="003E51AF"/>
    <w:rsid w:val="004655AB"/>
    <w:rsid w:val="004F434A"/>
    <w:rsid w:val="005615D3"/>
    <w:rsid w:val="00562E76"/>
    <w:rsid w:val="0060400C"/>
    <w:rsid w:val="0062269A"/>
    <w:rsid w:val="00675F3C"/>
    <w:rsid w:val="006A6F81"/>
    <w:rsid w:val="007129B0"/>
    <w:rsid w:val="0072156C"/>
    <w:rsid w:val="00802339"/>
    <w:rsid w:val="00824202"/>
    <w:rsid w:val="00871D93"/>
    <w:rsid w:val="00915F35"/>
    <w:rsid w:val="009417EE"/>
    <w:rsid w:val="009D58E6"/>
    <w:rsid w:val="00AA19AE"/>
    <w:rsid w:val="00DE551F"/>
    <w:rsid w:val="00DF2A37"/>
    <w:rsid w:val="00E07106"/>
    <w:rsid w:val="00EB54FF"/>
    <w:rsid w:val="00EB689A"/>
    <w:rsid w:val="00EC38F6"/>
    <w:rsid w:val="00F14E32"/>
    <w:rsid w:val="00F1528D"/>
    <w:rsid w:val="00F4029F"/>
    <w:rsid w:val="00F97062"/>
    <w:rsid w:val="00FE0193"/>
    <w:rsid w:val="00FE2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35"/>
  </w:style>
  <w:style w:type="paragraph" w:styleId="1">
    <w:name w:val="heading 1"/>
    <w:basedOn w:val="a"/>
    <w:next w:val="a"/>
    <w:link w:val="10"/>
    <w:uiPriority w:val="9"/>
    <w:qFormat/>
    <w:rsid w:val="00EC38F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EC38F6"/>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6A1"/>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EC38F6"/>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EC38F6"/>
    <w:rPr>
      <w:rFonts w:ascii="Cambria" w:eastAsia="Times New Roman" w:hAnsi="Cambria" w:cs="Times New Roman"/>
      <w:b/>
      <w:bCs/>
      <w:i/>
      <w:iCs/>
      <w:sz w:val="28"/>
      <w:szCs w:val="28"/>
    </w:rPr>
  </w:style>
  <w:style w:type="paragraph" w:styleId="a4">
    <w:name w:val="header"/>
    <w:basedOn w:val="a"/>
    <w:link w:val="a5"/>
    <w:uiPriority w:val="99"/>
    <w:unhideWhenUsed/>
    <w:rsid w:val="00EC38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EC38F6"/>
    <w:rPr>
      <w:rFonts w:ascii="Times New Roman" w:eastAsia="Times New Roman" w:hAnsi="Times New Roman" w:cs="Times New Roman"/>
      <w:sz w:val="20"/>
      <w:szCs w:val="20"/>
    </w:rPr>
  </w:style>
  <w:style w:type="paragraph" w:styleId="a6">
    <w:name w:val="footer"/>
    <w:basedOn w:val="a"/>
    <w:link w:val="a7"/>
    <w:uiPriority w:val="99"/>
    <w:semiHidden/>
    <w:unhideWhenUsed/>
    <w:rsid w:val="00EC38F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semiHidden/>
    <w:rsid w:val="00EC38F6"/>
    <w:rPr>
      <w:rFonts w:ascii="Times New Roman" w:eastAsia="Times New Roman" w:hAnsi="Times New Roman" w:cs="Times New Roman"/>
      <w:sz w:val="20"/>
      <w:szCs w:val="20"/>
    </w:rPr>
  </w:style>
  <w:style w:type="paragraph" w:styleId="a8">
    <w:name w:val="Normal (Web)"/>
    <w:aliases w:val="Обычный (Web),Обычный (Web)1,Обычный (веб)1,Обычный (веб) Знак1,Обычный (веб) Знак Знак"/>
    <w:basedOn w:val="a"/>
    <w:link w:val="a9"/>
    <w:semiHidden/>
    <w:unhideWhenUsed/>
    <w:rsid w:val="00EC38F6"/>
    <w:pPr>
      <w:spacing w:before="100" w:beforeAutospacing="1" w:after="100" w:afterAutospacing="1" w:line="240" w:lineRule="auto"/>
    </w:pPr>
    <w:rPr>
      <w:rFonts w:ascii="Calibri" w:eastAsia="Times New Roman" w:hAnsi="Calibri" w:cs="Times New Roman"/>
      <w:sz w:val="24"/>
      <w:szCs w:val="24"/>
    </w:rPr>
  </w:style>
  <w:style w:type="character" w:styleId="aa">
    <w:name w:val="Hyperlink"/>
    <w:basedOn w:val="a0"/>
    <w:uiPriority w:val="99"/>
    <w:semiHidden/>
    <w:unhideWhenUsed/>
    <w:rsid w:val="00EC38F6"/>
    <w:rPr>
      <w:color w:val="0000FF"/>
      <w:u w:val="single"/>
    </w:rPr>
  </w:style>
  <w:style w:type="paragraph" w:styleId="ab">
    <w:name w:val="Body Text Indent"/>
    <w:basedOn w:val="a"/>
    <w:link w:val="ac"/>
    <w:unhideWhenUsed/>
    <w:rsid w:val="00EC38F6"/>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C38F6"/>
    <w:rPr>
      <w:rFonts w:ascii="Times New Roman" w:eastAsia="Times New Roman" w:hAnsi="Times New Roman" w:cs="Times New Roman"/>
      <w:sz w:val="24"/>
      <w:szCs w:val="24"/>
    </w:rPr>
  </w:style>
  <w:style w:type="paragraph" w:customStyle="1" w:styleId="11">
    <w:name w:val="Без интервала1"/>
    <w:rsid w:val="00EC38F6"/>
    <w:pPr>
      <w:suppressAutoHyphens/>
      <w:spacing w:after="0" w:line="240" w:lineRule="auto"/>
    </w:pPr>
    <w:rPr>
      <w:rFonts w:ascii="Arial" w:eastAsia="Arial" w:hAnsi="Arial" w:cs="Times New Roman"/>
      <w:sz w:val="24"/>
      <w:lang w:eastAsia="ar-SA"/>
    </w:rPr>
  </w:style>
  <w:style w:type="paragraph" w:customStyle="1" w:styleId="ConsPlusCell">
    <w:name w:val="ConsPlusCell"/>
    <w:rsid w:val="00EC38F6"/>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EC38F6"/>
    <w:pPr>
      <w:keepNext w:val="0"/>
      <w:widowControl/>
      <w:suppressAutoHyphens/>
      <w:autoSpaceDE/>
      <w:autoSpaceDN/>
      <w:adjustRightInd/>
      <w:spacing w:before="120" w:after="0"/>
      <w:jc w:val="center"/>
      <w:outlineLvl w:val="9"/>
    </w:pPr>
    <w:rPr>
      <w:rFonts w:ascii="Times New Roman" w:hAnsi="Times New Roman" w:cs="Arial"/>
      <w:bCs w:val="0"/>
      <w:spacing w:val="-1"/>
      <w:kern w:val="2"/>
      <w:sz w:val="28"/>
      <w:szCs w:val="24"/>
      <w:lang w:eastAsia="ar-SA"/>
    </w:rPr>
  </w:style>
  <w:style w:type="character" w:customStyle="1" w:styleId="ad">
    <w:name w:val="Без интервала Знак"/>
    <w:link w:val="ae"/>
    <w:locked/>
    <w:rsid w:val="00EC38F6"/>
    <w:rPr>
      <w:rFonts w:cs="Calibri"/>
    </w:rPr>
  </w:style>
  <w:style w:type="paragraph" w:styleId="ae">
    <w:name w:val="No Spacing"/>
    <w:link w:val="ad"/>
    <w:qFormat/>
    <w:rsid w:val="00EC38F6"/>
    <w:pPr>
      <w:spacing w:after="0" w:line="240" w:lineRule="auto"/>
    </w:pPr>
    <w:rPr>
      <w:rFonts w:cs="Calibri"/>
    </w:rPr>
  </w:style>
  <w:style w:type="paragraph" w:customStyle="1" w:styleId="af">
    <w:name w:val="Таблица"/>
    <w:basedOn w:val="a"/>
    <w:rsid w:val="00EC38F6"/>
    <w:pPr>
      <w:suppressAutoHyphens/>
      <w:spacing w:after="0" w:line="240" w:lineRule="auto"/>
      <w:jc w:val="both"/>
    </w:pPr>
    <w:rPr>
      <w:rFonts w:ascii="Times New Roman" w:eastAsia="Calibri" w:hAnsi="Times New Roman" w:cs="Times New Roman"/>
      <w:b/>
      <w:sz w:val="24"/>
      <w:lang w:eastAsia="ar-SA"/>
    </w:rPr>
  </w:style>
  <w:style w:type="paragraph" w:customStyle="1" w:styleId="13">
    <w:name w:val="Обычный1"/>
    <w:rsid w:val="00EC38F6"/>
    <w:pPr>
      <w:snapToGrid w:val="0"/>
      <w:spacing w:after="0" w:line="240" w:lineRule="auto"/>
    </w:pPr>
    <w:rPr>
      <w:rFonts w:ascii="Times New Roman" w:eastAsia="Times New Roman" w:hAnsi="Times New Roman" w:cs="Times New Roman"/>
      <w:szCs w:val="20"/>
    </w:rPr>
  </w:style>
  <w:style w:type="character" w:customStyle="1" w:styleId="a9">
    <w:name w:val="Обычный (веб) Знак"/>
    <w:aliases w:val="Обычный (Web) Знак,Обычный (Web)1 Знак,Обычный (веб)1 Знак,Обычный (веб) Знак1 Знак,Обычный (веб) Знак Знак Знак"/>
    <w:link w:val="a8"/>
    <w:semiHidden/>
    <w:locked/>
    <w:rsid w:val="00EC38F6"/>
    <w:rPr>
      <w:rFonts w:ascii="Calibri" w:eastAsia="Times New Roman" w:hAnsi="Calibri" w:cs="Times New Roman"/>
      <w:sz w:val="24"/>
      <w:szCs w:val="24"/>
    </w:rPr>
  </w:style>
  <w:style w:type="table" w:styleId="af0">
    <w:name w:val="Table Grid"/>
    <w:basedOn w:val="a1"/>
    <w:rsid w:val="00EC38F6"/>
    <w:pPr>
      <w:widowControl w:val="0"/>
      <w:autoSpaceDE w:val="0"/>
      <w:autoSpaceDN w:val="0"/>
      <w:adjustRightInd w:val="0"/>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ормальный (таблица)"/>
    <w:basedOn w:val="a"/>
    <w:next w:val="a"/>
    <w:rsid w:val="00EC38F6"/>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2">
    <w:name w:val="page number"/>
    <w:basedOn w:val="a0"/>
    <w:rsid w:val="00EC38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Documents%20and%20Settings\wiki\&#208;&#166;&#208;&#181;&#208;&#189;&#209;&#130;&#209;&#128;&#208;&#176;&#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FF44C-6040-4842-9FE9-0BD73A53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Bars</cp:lastModifiedBy>
  <cp:revision>16</cp:revision>
  <cp:lastPrinted>2017-03-14T01:25:00Z</cp:lastPrinted>
  <dcterms:created xsi:type="dcterms:W3CDTF">2017-02-21T03:49:00Z</dcterms:created>
  <dcterms:modified xsi:type="dcterms:W3CDTF">2017-03-14T01:25:00Z</dcterms:modified>
</cp:coreProperties>
</file>