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B5" w:rsidRPr="008C09E0" w:rsidRDefault="007D1DB5" w:rsidP="008C09E0">
      <w:pPr>
        <w:pStyle w:val="a4"/>
        <w:jc w:val="center"/>
        <w:rPr>
          <w:rFonts w:ascii="Times New Roman" w:hAnsi="Times New Roman" w:cs="Times New Roman"/>
          <w:b/>
          <w:sz w:val="28"/>
          <w:szCs w:val="28"/>
        </w:rPr>
      </w:pPr>
      <w:r w:rsidRPr="008C09E0">
        <w:rPr>
          <w:rFonts w:ascii="Times New Roman" w:hAnsi="Times New Roman" w:cs="Times New Roman"/>
          <w:b/>
          <w:sz w:val="28"/>
          <w:szCs w:val="28"/>
        </w:rPr>
        <w:t>РОССИЙСКАЯ ФЕДЕРАЦИЯ</w:t>
      </w:r>
    </w:p>
    <w:p w:rsidR="007D1DB5" w:rsidRDefault="008C09E0" w:rsidP="008C09E0">
      <w:pPr>
        <w:pStyle w:val="a4"/>
        <w:jc w:val="center"/>
        <w:rPr>
          <w:rFonts w:ascii="Times New Roman" w:hAnsi="Times New Roman" w:cs="Times New Roman"/>
          <w:b/>
          <w:sz w:val="28"/>
          <w:szCs w:val="28"/>
        </w:rPr>
      </w:pPr>
      <w:r>
        <w:rPr>
          <w:rFonts w:ascii="Times New Roman" w:hAnsi="Times New Roman" w:cs="Times New Roman"/>
          <w:b/>
          <w:sz w:val="28"/>
          <w:szCs w:val="28"/>
        </w:rPr>
        <w:t>Черемховский район Иркутская область</w:t>
      </w:r>
    </w:p>
    <w:p w:rsidR="008C09E0" w:rsidRDefault="008C09E0" w:rsidP="008C09E0">
      <w:pPr>
        <w:pStyle w:val="a4"/>
        <w:jc w:val="center"/>
        <w:rPr>
          <w:rFonts w:ascii="Times New Roman" w:hAnsi="Times New Roman" w:cs="Times New Roman"/>
          <w:b/>
          <w:sz w:val="28"/>
          <w:szCs w:val="28"/>
        </w:rPr>
      </w:pPr>
      <w:r>
        <w:rPr>
          <w:rFonts w:ascii="Times New Roman" w:hAnsi="Times New Roman" w:cs="Times New Roman"/>
          <w:b/>
          <w:sz w:val="28"/>
          <w:szCs w:val="28"/>
        </w:rPr>
        <w:t>Онотское муниципальное образование</w:t>
      </w:r>
    </w:p>
    <w:p w:rsidR="008C09E0" w:rsidRPr="008C09E0" w:rsidRDefault="008C09E0" w:rsidP="008C09E0">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D1DB5" w:rsidRPr="008C09E0" w:rsidRDefault="007D1DB5" w:rsidP="008C09E0">
      <w:pPr>
        <w:pStyle w:val="a4"/>
        <w:jc w:val="center"/>
        <w:rPr>
          <w:rFonts w:ascii="Times New Roman" w:hAnsi="Times New Roman" w:cs="Times New Roman"/>
          <w:b/>
          <w:sz w:val="28"/>
          <w:szCs w:val="28"/>
        </w:rPr>
      </w:pPr>
    </w:p>
    <w:p w:rsidR="007D1DB5" w:rsidRPr="007A07D9" w:rsidRDefault="007D1DB5" w:rsidP="007A07D9">
      <w:pPr>
        <w:spacing w:after="0" w:line="240" w:lineRule="auto"/>
        <w:jc w:val="center"/>
        <w:rPr>
          <w:rFonts w:ascii="Times New Roman" w:hAnsi="Times New Roman" w:cs="Times New Roman"/>
          <w:b/>
          <w:bCs/>
          <w:sz w:val="28"/>
          <w:szCs w:val="28"/>
        </w:rPr>
      </w:pPr>
      <w:r w:rsidRPr="007A07D9">
        <w:rPr>
          <w:rFonts w:ascii="Times New Roman" w:hAnsi="Times New Roman" w:cs="Times New Roman"/>
          <w:b/>
          <w:bCs/>
          <w:sz w:val="28"/>
          <w:szCs w:val="28"/>
        </w:rPr>
        <w:t>ПОСТАНОВЛЕНИЕ</w:t>
      </w:r>
    </w:p>
    <w:p w:rsidR="007D1DB5" w:rsidRPr="008F5730" w:rsidRDefault="008F5730" w:rsidP="007A07D9">
      <w:pPr>
        <w:spacing w:after="0" w:line="240" w:lineRule="auto"/>
        <w:jc w:val="both"/>
        <w:rPr>
          <w:rFonts w:ascii="Times New Roman" w:hAnsi="Times New Roman" w:cs="Times New Roman"/>
          <w:bCs/>
          <w:sz w:val="28"/>
          <w:szCs w:val="28"/>
        </w:rPr>
      </w:pPr>
      <w:r w:rsidRPr="008F5730">
        <w:rPr>
          <w:rFonts w:ascii="Times New Roman" w:hAnsi="Times New Roman" w:cs="Times New Roman"/>
          <w:bCs/>
          <w:sz w:val="28"/>
          <w:szCs w:val="28"/>
        </w:rPr>
        <w:t>от 1</w:t>
      </w:r>
      <w:r w:rsidR="001C51A1">
        <w:rPr>
          <w:rFonts w:ascii="Times New Roman" w:hAnsi="Times New Roman" w:cs="Times New Roman"/>
          <w:bCs/>
          <w:sz w:val="28"/>
          <w:szCs w:val="28"/>
        </w:rPr>
        <w:t>2</w:t>
      </w:r>
      <w:r w:rsidR="008C09E0" w:rsidRPr="008F5730">
        <w:rPr>
          <w:rFonts w:ascii="Times New Roman" w:hAnsi="Times New Roman" w:cs="Times New Roman"/>
          <w:bCs/>
          <w:sz w:val="28"/>
          <w:szCs w:val="28"/>
        </w:rPr>
        <w:t>.0</w:t>
      </w:r>
      <w:r w:rsidR="00682FB9" w:rsidRPr="008F5730">
        <w:rPr>
          <w:rFonts w:ascii="Times New Roman" w:hAnsi="Times New Roman" w:cs="Times New Roman"/>
          <w:bCs/>
          <w:sz w:val="28"/>
          <w:szCs w:val="28"/>
        </w:rPr>
        <w:t>1</w:t>
      </w:r>
      <w:r w:rsidR="008C09E0" w:rsidRPr="008F5730">
        <w:rPr>
          <w:rFonts w:ascii="Times New Roman" w:hAnsi="Times New Roman" w:cs="Times New Roman"/>
          <w:bCs/>
          <w:sz w:val="28"/>
          <w:szCs w:val="28"/>
        </w:rPr>
        <w:t>.201</w:t>
      </w:r>
      <w:r w:rsidR="001C51A1">
        <w:rPr>
          <w:rFonts w:ascii="Times New Roman" w:hAnsi="Times New Roman" w:cs="Times New Roman"/>
          <w:bCs/>
          <w:sz w:val="28"/>
          <w:szCs w:val="28"/>
        </w:rPr>
        <w:t>7 № 4</w:t>
      </w:r>
    </w:p>
    <w:p w:rsidR="007D1DB5" w:rsidRPr="008F5730" w:rsidRDefault="007D1DB5" w:rsidP="007A07D9">
      <w:pPr>
        <w:spacing w:after="0" w:line="240" w:lineRule="auto"/>
        <w:jc w:val="both"/>
        <w:rPr>
          <w:rFonts w:ascii="Times New Roman" w:hAnsi="Times New Roman" w:cs="Times New Roman"/>
          <w:bCs/>
          <w:sz w:val="28"/>
          <w:szCs w:val="28"/>
        </w:rPr>
      </w:pPr>
      <w:r w:rsidRPr="008F5730">
        <w:rPr>
          <w:rFonts w:ascii="Times New Roman" w:hAnsi="Times New Roman" w:cs="Times New Roman"/>
          <w:bCs/>
          <w:sz w:val="28"/>
          <w:szCs w:val="28"/>
        </w:rPr>
        <w:t xml:space="preserve">с. </w:t>
      </w:r>
      <w:r w:rsidR="008C09E0" w:rsidRPr="008F5730">
        <w:rPr>
          <w:rFonts w:ascii="Times New Roman" w:hAnsi="Times New Roman" w:cs="Times New Roman"/>
          <w:bCs/>
          <w:sz w:val="28"/>
          <w:szCs w:val="28"/>
        </w:rPr>
        <w:t>Онот</w:t>
      </w:r>
    </w:p>
    <w:p w:rsidR="007D1DB5" w:rsidRPr="00A20467" w:rsidRDefault="007D1DB5" w:rsidP="007A07D9">
      <w:pPr>
        <w:spacing w:after="0" w:line="240" w:lineRule="auto"/>
        <w:jc w:val="both"/>
        <w:rPr>
          <w:rFonts w:ascii="Times New Roman" w:hAnsi="Times New Roman" w:cs="Times New Roman"/>
          <w:b/>
          <w:bCs/>
          <w:sz w:val="24"/>
          <w:szCs w:val="24"/>
        </w:rPr>
      </w:pPr>
    </w:p>
    <w:p w:rsidR="007D1DB5" w:rsidRPr="007A07D9" w:rsidRDefault="007D1DB5" w:rsidP="002F4020">
      <w:pPr>
        <w:tabs>
          <w:tab w:val="left" w:pos="4820"/>
          <w:tab w:val="left" w:pos="5245"/>
        </w:tabs>
        <w:spacing w:line="240" w:lineRule="auto"/>
        <w:ind w:left="567" w:right="5103"/>
        <w:rPr>
          <w:rFonts w:ascii="Times New Roman" w:hAnsi="Times New Roman" w:cs="Times New Roman"/>
          <w:b/>
          <w:bCs/>
          <w:sz w:val="24"/>
          <w:szCs w:val="24"/>
        </w:rPr>
      </w:pPr>
      <w:r w:rsidRPr="007A07D9">
        <w:rPr>
          <w:rFonts w:ascii="Times New Roman" w:hAnsi="Times New Roman" w:cs="Times New Roman"/>
          <w:b/>
          <w:bCs/>
          <w:sz w:val="24"/>
          <w:szCs w:val="24"/>
        </w:rPr>
        <w:t>О внесении изменений в Положение об оплате труда работников учреждени</w:t>
      </w:r>
      <w:r>
        <w:rPr>
          <w:rFonts w:ascii="Times New Roman" w:hAnsi="Times New Roman" w:cs="Times New Roman"/>
          <w:b/>
          <w:bCs/>
          <w:sz w:val="24"/>
          <w:szCs w:val="24"/>
        </w:rPr>
        <w:t>й</w:t>
      </w:r>
      <w:r w:rsidRPr="007A07D9">
        <w:rPr>
          <w:rFonts w:ascii="Times New Roman" w:hAnsi="Times New Roman" w:cs="Times New Roman"/>
          <w:b/>
          <w:bCs/>
          <w:sz w:val="24"/>
          <w:szCs w:val="24"/>
        </w:rPr>
        <w:t xml:space="preserve"> культуры, </w:t>
      </w:r>
      <w:r w:rsidR="00C530F4">
        <w:rPr>
          <w:rFonts w:ascii="Times New Roman" w:hAnsi="Times New Roman" w:cs="Times New Roman"/>
          <w:b/>
          <w:bCs/>
          <w:sz w:val="24"/>
          <w:szCs w:val="24"/>
        </w:rPr>
        <w:t xml:space="preserve">находящихся на бюджете </w:t>
      </w:r>
      <w:r w:rsidR="008C09E0">
        <w:rPr>
          <w:rFonts w:ascii="Times New Roman" w:hAnsi="Times New Roman" w:cs="Times New Roman"/>
          <w:b/>
          <w:bCs/>
          <w:sz w:val="24"/>
          <w:szCs w:val="24"/>
        </w:rPr>
        <w:t>Онотского</w:t>
      </w:r>
      <w:r>
        <w:rPr>
          <w:rFonts w:ascii="Times New Roman" w:hAnsi="Times New Roman" w:cs="Times New Roman"/>
          <w:b/>
          <w:bCs/>
          <w:sz w:val="24"/>
          <w:szCs w:val="24"/>
        </w:rPr>
        <w:t xml:space="preserve"> </w:t>
      </w:r>
      <w:r w:rsidR="008C09E0">
        <w:rPr>
          <w:rFonts w:ascii="Times New Roman" w:hAnsi="Times New Roman" w:cs="Times New Roman"/>
          <w:b/>
          <w:bCs/>
          <w:sz w:val="24"/>
          <w:szCs w:val="24"/>
        </w:rPr>
        <w:t>сельского поселения</w:t>
      </w:r>
      <w:r w:rsidRPr="007A07D9">
        <w:rPr>
          <w:rFonts w:ascii="Times New Roman" w:hAnsi="Times New Roman" w:cs="Times New Roman"/>
          <w:b/>
          <w:bCs/>
          <w:sz w:val="24"/>
          <w:szCs w:val="24"/>
        </w:rPr>
        <w:t xml:space="preserve">, утвержденного постановлением администрации </w:t>
      </w:r>
      <w:r w:rsidR="008C09E0">
        <w:rPr>
          <w:rFonts w:ascii="Times New Roman" w:hAnsi="Times New Roman" w:cs="Times New Roman"/>
          <w:b/>
          <w:bCs/>
          <w:sz w:val="24"/>
          <w:szCs w:val="24"/>
        </w:rPr>
        <w:t xml:space="preserve">Онотского </w:t>
      </w:r>
      <w:r>
        <w:rPr>
          <w:rFonts w:ascii="Times New Roman" w:hAnsi="Times New Roman" w:cs="Times New Roman"/>
          <w:b/>
          <w:bCs/>
          <w:sz w:val="24"/>
          <w:szCs w:val="24"/>
        </w:rPr>
        <w:t>сельского поселения</w:t>
      </w:r>
      <w:r w:rsidRPr="007A07D9">
        <w:rPr>
          <w:rFonts w:ascii="Times New Roman" w:hAnsi="Times New Roman" w:cs="Times New Roman"/>
          <w:b/>
          <w:bCs/>
          <w:sz w:val="24"/>
          <w:szCs w:val="24"/>
        </w:rPr>
        <w:t xml:space="preserve"> от </w:t>
      </w:r>
      <w:r>
        <w:rPr>
          <w:rFonts w:ascii="Times New Roman" w:hAnsi="Times New Roman" w:cs="Times New Roman"/>
          <w:b/>
          <w:bCs/>
          <w:sz w:val="24"/>
          <w:szCs w:val="24"/>
        </w:rPr>
        <w:t>1</w:t>
      </w:r>
      <w:r w:rsidR="008C09E0">
        <w:rPr>
          <w:rFonts w:ascii="Times New Roman" w:hAnsi="Times New Roman" w:cs="Times New Roman"/>
          <w:b/>
          <w:bCs/>
          <w:sz w:val="24"/>
          <w:szCs w:val="24"/>
        </w:rPr>
        <w:t>1.06</w:t>
      </w:r>
      <w:r>
        <w:rPr>
          <w:rFonts w:ascii="Times New Roman" w:hAnsi="Times New Roman" w:cs="Times New Roman"/>
          <w:b/>
          <w:bCs/>
          <w:sz w:val="24"/>
          <w:szCs w:val="24"/>
        </w:rPr>
        <w:t>.201</w:t>
      </w:r>
      <w:r w:rsidR="008C09E0">
        <w:rPr>
          <w:rFonts w:ascii="Times New Roman" w:hAnsi="Times New Roman" w:cs="Times New Roman"/>
          <w:b/>
          <w:bCs/>
          <w:sz w:val="24"/>
          <w:szCs w:val="24"/>
        </w:rPr>
        <w:t>3</w:t>
      </w:r>
      <w:r w:rsidRPr="007A07D9">
        <w:rPr>
          <w:rFonts w:ascii="Times New Roman" w:hAnsi="Times New Roman" w:cs="Times New Roman"/>
          <w:b/>
          <w:bCs/>
          <w:sz w:val="24"/>
          <w:szCs w:val="24"/>
        </w:rPr>
        <w:t xml:space="preserve"> №</w:t>
      </w:r>
      <w:r w:rsidR="008C09E0">
        <w:rPr>
          <w:rFonts w:ascii="Times New Roman" w:hAnsi="Times New Roman" w:cs="Times New Roman"/>
          <w:b/>
          <w:bCs/>
          <w:sz w:val="24"/>
          <w:szCs w:val="24"/>
        </w:rPr>
        <w:t xml:space="preserve"> 68</w:t>
      </w:r>
    </w:p>
    <w:p w:rsidR="007D1DB5" w:rsidRPr="008F5730" w:rsidRDefault="007D1DB5" w:rsidP="007A07D9">
      <w:pPr>
        <w:tabs>
          <w:tab w:val="left" w:pos="4111"/>
        </w:tabs>
        <w:spacing w:after="0" w:line="240" w:lineRule="auto"/>
        <w:ind w:right="4819"/>
        <w:jc w:val="both"/>
        <w:rPr>
          <w:rFonts w:ascii="Times New Roman" w:hAnsi="Times New Roman" w:cs="Times New Roman"/>
          <w:b/>
          <w:bCs/>
          <w:sz w:val="24"/>
          <w:szCs w:val="24"/>
        </w:rPr>
      </w:pPr>
    </w:p>
    <w:p w:rsidR="002E2BA0" w:rsidRPr="007A07D9" w:rsidRDefault="002E2BA0" w:rsidP="002E2B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Руководствуясь Указом</w:t>
      </w:r>
      <w:r w:rsidRPr="004D1C00">
        <w:rPr>
          <w:rFonts w:ascii="Times New Roman" w:hAnsi="Times New Roman" w:cs="Times New Roman"/>
          <w:sz w:val="28"/>
          <w:szCs w:val="28"/>
        </w:rPr>
        <w:t xml:space="preserve"> Президента Российской Федерации от 07.05.2012 </w:t>
      </w:r>
      <w:r>
        <w:rPr>
          <w:rFonts w:ascii="Times New Roman" w:hAnsi="Times New Roman" w:cs="Times New Roman"/>
          <w:sz w:val="28"/>
          <w:szCs w:val="28"/>
        </w:rPr>
        <w:t xml:space="preserve">   </w:t>
      </w:r>
      <w:r w:rsidRPr="004D1C00">
        <w:rPr>
          <w:rFonts w:ascii="Times New Roman" w:hAnsi="Times New Roman" w:cs="Times New Roman"/>
          <w:sz w:val="28"/>
          <w:szCs w:val="28"/>
        </w:rPr>
        <w:t xml:space="preserve">№ 597 «О мероприятиях по реализации государственной социальной политики», </w:t>
      </w:r>
      <w:r>
        <w:rPr>
          <w:rFonts w:ascii="Times New Roman" w:hAnsi="Times New Roman" w:cs="Times New Roman"/>
          <w:sz w:val="28"/>
          <w:szCs w:val="28"/>
        </w:rPr>
        <w:t xml:space="preserve">Федеральным законом от 03.07.2016 № 347-ФЗ «О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Трудовой кодекс Российской Федерации», </w:t>
      </w:r>
      <w:r w:rsidRPr="004D1C00">
        <w:rPr>
          <w:rFonts w:ascii="Times New Roman" w:hAnsi="Times New Roman" w:cs="Times New Roman"/>
          <w:sz w:val="28"/>
          <w:szCs w:val="28"/>
        </w:rPr>
        <w:t xml:space="preserve">распоряжением Министерства культуры и архивов Иркутской области от 14.12.2016 № 369-мр «О прогнозе среднемесячной заработной платы работников учреждений культуры на 2017 год», статьями 32, 43 </w:t>
      </w:r>
      <w:r w:rsidRPr="007A07D9">
        <w:rPr>
          <w:rFonts w:ascii="Times New Roman" w:hAnsi="Times New Roman" w:cs="Times New Roman"/>
          <w:sz w:val="28"/>
          <w:szCs w:val="28"/>
        </w:rPr>
        <w:t xml:space="preserve">Устава </w:t>
      </w:r>
      <w:r w:rsidRPr="008C09E0">
        <w:rPr>
          <w:rFonts w:ascii="Times New Roman" w:hAnsi="Times New Roman" w:cs="Times New Roman"/>
          <w:bCs/>
          <w:sz w:val="28"/>
          <w:szCs w:val="28"/>
        </w:rPr>
        <w:t xml:space="preserve">Онотского </w:t>
      </w:r>
      <w:r w:rsidRPr="007A07D9">
        <w:rPr>
          <w:rFonts w:ascii="Times New Roman" w:hAnsi="Times New Roman" w:cs="Times New Roman"/>
          <w:sz w:val="28"/>
          <w:szCs w:val="28"/>
        </w:rPr>
        <w:t xml:space="preserve">муниципального образования, администрация </w:t>
      </w:r>
      <w:r w:rsidRPr="008C09E0">
        <w:rPr>
          <w:rFonts w:ascii="Times New Roman" w:hAnsi="Times New Roman" w:cs="Times New Roman"/>
          <w:bCs/>
          <w:sz w:val="28"/>
          <w:szCs w:val="28"/>
        </w:rPr>
        <w:t xml:space="preserve">Онотского </w:t>
      </w:r>
      <w:r w:rsidRPr="007A07D9">
        <w:rPr>
          <w:rFonts w:ascii="Times New Roman" w:hAnsi="Times New Roman" w:cs="Times New Roman"/>
          <w:sz w:val="28"/>
          <w:szCs w:val="28"/>
        </w:rPr>
        <w:t>муниципального образования</w:t>
      </w:r>
    </w:p>
    <w:p w:rsidR="007D1DB5" w:rsidRPr="008F5730" w:rsidRDefault="007D1DB5" w:rsidP="007A07D9">
      <w:pPr>
        <w:spacing w:after="0" w:line="240" w:lineRule="auto"/>
        <w:ind w:firstLine="567"/>
        <w:jc w:val="both"/>
        <w:rPr>
          <w:rFonts w:ascii="Times New Roman" w:hAnsi="Times New Roman" w:cs="Times New Roman"/>
          <w:sz w:val="24"/>
          <w:szCs w:val="24"/>
        </w:rPr>
      </w:pPr>
    </w:p>
    <w:p w:rsidR="007D1DB5" w:rsidRDefault="007D1DB5" w:rsidP="007A07D9">
      <w:pPr>
        <w:spacing w:after="0" w:line="240" w:lineRule="auto"/>
        <w:ind w:firstLine="567"/>
        <w:jc w:val="center"/>
        <w:rPr>
          <w:rFonts w:ascii="Times New Roman" w:hAnsi="Times New Roman" w:cs="Times New Roman"/>
          <w:b/>
          <w:bCs/>
          <w:sz w:val="28"/>
          <w:szCs w:val="28"/>
        </w:rPr>
      </w:pPr>
      <w:proofErr w:type="spellStart"/>
      <w:proofErr w:type="gramStart"/>
      <w:r>
        <w:rPr>
          <w:rFonts w:ascii="Times New Roman" w:hAnsi="Times New Roman" w:cs="Times New Roman"/>
          <w:b/>
          <w:bCs/>
          <w:sz w:val="28"/>
          <w:szCs w:val="28"/>
        </w:rPr>
        <w:t>п</w:t>
      </w:r>
      <w:proofErr w:type="spellEnd"/>
      <w:proofErr w:type="gramEnd"/>
      <w:r>
        <w:rPr>
          <w:rFonts w:ascii="Times New Roman" w:hAnsi="Times New Roman" w:cs="Times New Roman"/>
          <w:b/>
          <w:bCs/>
          <w:sz w:val="28"/>
          <w:szCs w:val="28"/>
        </w:rPr>
        <w:t xml:space="preserve"> </w:t>
      </w:r>
      <w:r w:rsidRPr="007A07D9">
        <w:rPr>
          <w:rFonts w:ascii="Times New Roman" w:hAnsi="Times New Roman" w:cs="Times New Roman"/>
          <w:b/>
          <w:bCs/>
          <w:sz w:val="28"/>
          <w:szCs w:val="28"/>
        </w:rPr>
        <w:t>о</w:t>
      </w:r>
      <w:r>
        <w:rPr>
          <w:rFonts w:ascii="Times New Roman" w:hAnsi="Times New Roman" w:cs="Times New Roman"/>
          <w:b/>
          <w:bCs/>
          <w:sz w:val="28"/>
          <w:szCs w:val="28"/>
        </w:rPr>
        <w:t xml:space="preserve"> </w:t>
      </w:r>
      <w:r w:rsidRPr="007A07D9">
        <w:rPr>
          <w:rFonts w:ascii="Times New Roman" w:hAnsi="Times New Roman" w:cs="Times New Roman"/>
          <w:b/>
          <w:bCs/>
          <w:sz w:val="28"/>
          <w:szCs w:val="28"/>
        </w:rPr>
        <w:t>с</w:t>
      </w:r>
      <w:r>
        <w:rPr>
          <w:rFonts w:ascii="Times New Roman" w:hAnsi="Times New Roman" w:cs="Times New Roman"/>
          <w:b/>
          <w:bCs/>
          <w:sz w:val="28"/>
          <w:szCs w:val="28"/>
        </w:rPr>
        <w:t xml:space="preserve"> </w:t>
      </w:r>
      <w:r w:rsidRPr="007A07D9">
        <w:rPr>
          <w:rFonts w:ascii="Times New Roman" w:hAnsi="Times New Roman" w:cs="Times New Roman"/>
          <w:b/>
          <w:bCs/>
          <w:sz w:val="28"/>
          <w:szCs w:val="28"/>
        </w:rPr>
        <w:t>т</w:t>
      </w:r>
      <w:r>
        <w:rPr>
          <w:rFonts w:ascii="Times New Roman" w:hAnsi="Times New Roman" w:cs="Times New Roman"/>
          <w:b/>
          <w:bCs/>
          <w:sz w:val="28"/>
          <w:szCs w:val="28"/>
        </w:rPr>
        <w:t xml:space="preserve"> </w:t>
      </w:r>
      <w:r w:rsidRPr="007A07D9">
        <w:rPr>
          <w:rFonts w:ascii="Times New Roman" w:hAnsi="Times New Roman" w:cs="Times New Roman"/>
          <w:b/>
          <w:bCs/>
          <w:sz w:val="28"/>
          <w:szCs w:val="28"/>
        </w:rPr>
        <w:t>а</w:t>
      </w:r>
      <w:r>
        <w:rPr>
          <w:rFonts w:ascii="Times New Roman" w:hAnsi="Times New Roman" w:cs="Times New Roman"/>
          <w:b/>
          <w:bCs/>
          <w:sz w:val="28"/>
          <w:szCs w:val="28"/>
        </w:rPr>
        <w:t xml:space="preserve"> </w:t>
      </w:r>
      <w:proofErr w:type="spellStart"/>
      <w:r w:rsidRPr="007A07D9">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w:t>
      </w:r>
      <w:r w:rsidRPr="007A07D9">
        <w:rPr>
          <w:rFonts w:ascii="Times New Roman" w:hAnsi="Times New Roman" w:cs="Times New Roman"/>
          <w:b/>
          <w:bCs/>
          <w:sz w:val="28"/>
          <w:szCs w:val="28"/>
        </w:rPr>
        <w:t>о</w:t>
      </w:r>
      <w:r>
        <w:rPr>
          <w:rFonts w:ascii="Times New Roman" w:hAnsi="Times New Roman" w:cs="Times New Roman"/>
          <w:b/>
          <w:bCs/>
          <w:sz w:val="28"/>
          <w:szCs w:val="28"/>
        </w:rPr>
        <w:t xml:space="preserve"> </w:t>
      </w:r>
      <w:r w:rsidRPr="007A07D9">
        <w:rPr>
          <w:rFonts w:ascii="Times New Roman" w:hAnsi="Times New Roman" w:cs="Times New Roman"/>
          <w:b/>
          <w:bCs/>
          <w:sz w:val="28"/>
          <w:szCs w:val="28"/>
        </w:rPr>
        <w:t>в</w:t>
      </w:r>
      <w:r>
        <w:rPr>
          <w:rFonts w:ascii="Times New Roman" w:hAnsi="Times New Roman" w:cs="Times New Roman"/>
          <w:b/>
          <w:bCs/>
          <w:sz w:val="28"/>
          <w:szCs w:val="28"/>
        </w:rPr>
        <w:t xml:space="preserve"> </w:t>
      </w:r>
      <w:r w:rsidRPr="007A07D9">
        <w:rPr>
          <w:rFonts w:ascii="Times New Roman" w:hAnsi="Times New Roman" w:cs="Times New Roman"/>
          <w:b/>
          <w:bCs/>
          <w:sz w:val="28"/>
          <w:szCs w:val="28"/>
        </w:rPr>
        <w:t>л</w:t>
      </w:r>
      <w:r>
        <w:rPr>
          <w:rFonts w:ascii="Times New Roman" w:hAnsi="Times New Roman" w:cs="Times New Roman"/>
          <w:b/>
          <w:bCs/>
          <w:sz w:val="28"/>
          <w:szCs w:val="28"/>
        </w:rPr>
        <w:t xml:space="preserve"> </w:t>
      </w:r>
      <w:r w:rsidRPr="007A07D9">
        <w:rPr>
          <w:rFonts w:ascii="Times New Roman" w:hAnsi="Times New Roman" w:cs="Times New Roman"/>
          <w:b/>
          <w:bCs/>
          <w:sz w:val="28"/>
          <w:szCs w:val="28"/>
        </w:rPr>
        <w:t>я</w:t>
      </w:r>
      <w:r>
        <w:rPr>
          <w:rFonts w:ascii="Times New Roman" w:hAnsi="Times New Roman" w:cs="Times New Roman"/>
          <w:b/>
          <w:bCs/>
          <w:sz w:val="28"/>
          <w:szCs w:val="28"/>
        </w:rPr>
        <w:t xml:space="preserve"> </w:t>
      </w:r>
      <w:r w:rsidRPr="007A07D9">
        <w:rPr>
          <w:rFonts w:ascii="Times New Roman" w:hAnsi="Times New Roman" w:cs="Times New Roman"/>
          <w:b/>
          <w:bCs/>
          <w:sz w:val="28"/>
          <w:szCs w:val="28"/>
        </w:rPr>
        <w:t>е</w:t>
      </w:r>
      <w:r>
        <w:rPr>
          <w:rFonts w:ascii="Times New Roman" w:hAnsi="Times New Roman" w:cs="Times New Roman"/>
          <w:b/>
          <w:bCs/>
          <w:sz w:val="28"/>
          <w:szCs w:val="28"/>
        </w:rPr>
        <w:t xml:space="preserve"> </w:t>
      </w:r>
      <w:r w:rsidRPr="007A07D9">
        <w:rPr>
          <w:rFonts w:ascii="Times New Roman" w:hAnsi="Times New Roman" w:cs="Times New Roman"/>
          <w:b/>
          <w:bCs/>
          <w:sz w:val="28"/>
          <w:szCs w:val="28"/>
        </w:rPr>
        <w:t>т:</w:t>
      </w:r>
    </w:p>
    <w:p w:rsidR="002E2BA0" w:rsidRDefault="002E2BA0" w:rsidP="002E2BA0">
      <w:pPr>
        <w:pStyle w:val="a3"/>
        <w:numPr>
          <w:ilvl w:val="0"/>
          <w:numId w:val="1"/>
        </w:numPr>
        <w:spacing w:after="0" w:line="240" w:lineRule="auto"/>
        <w:ind w:left="0" w:firstLine="567"/>
        <w:jc w:val="both"/>
        <w:rPr>
          <w:rFonts w:ascii="Times New Roman" w:hAnsi="Times New Roman" w:cs="Times New Roman"/>
          <w:sz w:val="28"/>
          <w:szCs w:val="28"/>
        </w:rPr>
      </w:pPr>
      <w:r w:rsidRPr="004D1C00">
        <w:rPr>
          <w:rFonts w:ascii="Times New Roman" w:hAnsi="Times New Roman" w:cs="Times New Roman"/>
          <w:sz w:val="28"/>
          <w:szCs w:val="28"/>
        </w:rPr>
        <w:t xml:space="preserve"> </w:t>
      </w:r>
      <w:r w:rsidRPr="007A07D9">
        <w:rPr>
          <w:rFonts w:ascii="Times New Roman" w:hAnsi="Times New Roman" w:cs="Times New Roman"/>
          <w:sz w:val="28"/>
          <w:szCs w:val="28"/>
        </w:rPr>
        <w:t xml:space="preserve">Внести в Положение об оплате труда </w:t>
      </w:r>
      <w:r>
        <w:rPr>
          <w:rFonts w:ascii="Times New Roman" w:hAnsi="Times New Roman" w:cs="Times New Roman"/>
          <w:sz w:val="28"/>
          <w:szCs w:val="28"/>
        </w:rPr>
        <w:t xml:space="preserve">(далее </w:t>
      </w:r>
      <w:r w:rsidRPr="00C530F4">
        <w:rPr>
          <w:rFonts w:ascii="Times New Roman" w:hAnsi="Times New Roman" w:cs="Times New Roman"/>
          <w:sz w:val="28"/>
          <w:szCs w:val="28"/>
        </w:rPr>
        <w:t xml:space="preserve">- </w:t>
      </w:r>
      <w:r>
        <w:rPr>
          <w:rFonts w:ascii="Times New Roman" w:hAnsi="Times New Roman" w:cs="Times New Roman"/>
          <w:sz w:val="28"/>
          <w:szCs w:val="28"/>
        </w:rPr>
        <w:t xml:space="preserve">Положение) </w:t>
      </w:r>
      <w:r w:rsidRPr="007A07D9">
        <w:rPr>
          <w:rFonts w:ascii="Times New Roman" w:hAnsi="Times New Roman" w:cs="Times New Roman"/>
          <w:sz w:val="28"/>
          <w:szCs w:val="28"/>
        </w:rPr>
        <w:t xml:space="preserve">работников учреждений культуры, находящихся на бюджете </w:t>
      </w:r>
      <w:r w:rsidRPr="008C09E0">
        <w:rPr>
          <w:rFonts w:ascii="Times New Roman" w:hAnsi="Times New Roman" w:cs="Times New Roman"/>
          <w:bCs/>
          <w:sz w:val="28"/>
          <w:szCs w:val="28"/>
        </w:rPr>
        <w:t xml:space="preserve">Онотского </w:t>
      </w:r>
      <w:r>
        <w:rPr>
          <w:rFonts w:ascii="Times New Roman" w:hAnsi="Times New Roman" w:cs="Times New Roman"/>
          <w:sz w:val="28"/>
          <w:szCs w:val="28"/>
        </w:rPr>
        <w:t>сельского поселения</w:t>
      </w:r>
      <w:r w:rsidRPr="007A07D9">
        <w:rPr>
          <w:rFonts w:ascii="Times New Roman" w:hAnsi="Times New Roman" w:cs="Times New Roman"/>
          <w:sz w:val="28"/>
          <w:szCs w:val="28"/>
        </w:rPr>
        <w:t xml:space="preserve">, утвержденного постановлением администрации </w:t>
      </w:r>
      <w:r w:rsidRPr="008C09E0">
        <w:rPr>
          <w:rFonts w:ascii="Times New Roman" w:hAnsi="Times New Roman" w:cs="Times New Roman"/>
          <w:bCs/>
          <w:sz w:val="28"/>
          <w:szCs w:val="28"/>
        </w:rPr>
        <w:t xml:space="preserve">Онотского </w:t>
      </w:r>
      <w:r w:rsidRPr="00B1107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от 11.06</w:t>
      </w:r>
      <w:r w:rsidRPr="007A07D9">
        <w:rPr>
          <w:rFonts w:ascii="Times New Roman" w:hAnsi="Times New Roman" w:cs="Times New Roman"/>
          <w:sz w:val="28"/>
          <w:szCs w:val="28"/>
        </w:rPr>
        <w:t>.</w:t>
      </w:r>
      <w:r>
        <w:rPr>
          <w:rFonts w:ascii="Times New Roman" w:hAnsi="Times New Roman" w:cs="Times New Roman"/>
          <w:sz w:val="28"/>
          <w:szCs w:val="28"/>
        </w:rPr>
        <w:t>2013</w:t>
      </w:r>
      <w:r w:rsidRPr="007A07D9">
        <w:rPr>
          <w:rFonts w:ascii="Times New Roman" w:hAnsi="Times New Roman" w:cs="Times New Roman"/>
          <w:sz w:val="28"/>
          <w:szCs w:val="28"/>
        </w:rPr>
        <w:t xml:space="preserve"> №</w:t>
      </w:r>
      <w:r>
        <w:rPr>
          <w:rFonts w:ascii="Times New Roman" w:hAnsi="Times New Roman" w:cs="Times New Roman"/>
          <w:sz w:val="28"/>
          <w:szCs w:val="28"/>
        </w:rPr>
        <w:t xml:space="preserve"> 68 (с изменениями от 27.03.2014 № 29, от 27.01.2015 № 9, от 11.01.2016 № 5) </w:t>
      </w:r>
      <w:r w:rsidRPr="007A07D9">
        <w:rPr>
          <w:rFonts w:ascii="Times New Roman" w:hAnsi="Times New Roman" w:cs="Times New Roman"/>
          <w:sz w:val="28"/>
          <w:szCs w:val="28"/>
        </w:rPr>
        <w:t>следующие изменения:</w:t>
      </w:r>
    </w:p>
    <w:p w:rsidR="002E2BA0" w:rsidRPr="002E2BA0" w:rsidRDefault="002E2BA0" w:rsidP="002E2BA0">
      <w:pPr>
        <w:pStyle w:val="a4"/>
        <w:ind w:firstLine="567"/>
        <w:jc w:val="both"/>
        <w:rPr>
          <w:rFonts w:ascii="Times New Roman" w:hAnsi="Times New Roman" w:cs="Times New Roman"/>
          <w:sz w:val="28"/>
          <w:szCs w:val="28"/>
        </w:rPr>
      </w:pPr>
      <w:r w:rsidRPr="002E2BA0">
        <w:rPr>
          <w:rFonts w:ascii="Times New Roman" w:hAnsi="Times New Roman" w:cs="Times New Roman"/>
          <w:sz w:val="28"/>
          <w:szCs w:val="28"/>
        </w:rPr>
        <w:t xml:space="preserve">1.1. </w:t>
      </w:r>
      <w:r>
        <w:rPr>
          <w:rFonts w:ascii="Times New Roman" w:hAnsi="Times New Roman" w:cs="Times New Roman"/>
          <w:sz w:val="28"/>
          <w:szCs w:val="28"/>
        </w:rPr>
        <w:t>г</w:t>
      </w:r>
      <w:r w:rsidRPr="002E2BA0">
        <w:rPr>
          <w:rFonts w:ascii="Times New Roman" w:hAnsi="Times New Roman" w:cs="Times New Roman"/>
          <w:sz w:val="28"/>
          <w:szCs w:val="28"/>
        </w:rPr>
        <w:t xml:space="preserve">лаву 6 Особенности оплаты труда руководителей учреждения культуры, их заместителей дополнить пунктом 6.13. следующего содержания: </w:t>
      </w:r>
    </w:p>
    <w:p w:rsidR="002E2BA0" w:rsidRPr="002E2BA0" w:rsidRDefault="002E2BA0" w:rsidP="002E2BA0">
      <w:pPr>
        <w:pStyle w:val="a4"/>
        <w:ind w:firstLine="567"/>
        <w:jc w:val="both"/>
        <w:rPr>
          <w:rFonts w:ascii="Times New Roman" w:hAnsi="Times New Roman" w:cs="Times New Roman"/>
          <w:sz w:val="28"/>
          <w:szCs w:val="28"/>
        </w:rPr>
      </w:pPr>
      <w:r>
        <w:rPr>
          <w:rFonts w:ascii="Times New Roman" w:hAnsi="Times New Roman" w:cs="Times New Roman"/>
          <w:sz w:val="28"/>
          <w:szCs w:val="28"/>
        </w:rPr>
        <w:t>«6.13</w:t>
      </w:r>
      <w:r w:rsidRPr="002E2BA0">
        <w:rPr>
          <w:rFonts w:ascii="Times New Roman" w:hAnsi="Times New Roman" w:cs="Times New Roman"/>
          <w:sz w:val="28"/>
          <w:szCs w:val="28"/>
        </w:rPr>
        <w:t xml:space="preserve">. </w:t>
      </w:r>
      <w:proofErr w:type="gramStart"/>
      <w:r w:rsidRPr="002E2BA0">
        <w:rPr>
          <w:rFonts w:ascii="Times New Roman" w:hAnsi="Times New Roman" w:cs="Times New Roman"/>
          <w:sz w:val="28"/>
          <w:szCs w:val="28"/>
        </w:rPr>
        <w:t xml:space="preserve">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(без учета заработной платы соответствующего руководителя), определяемого органом, осуществляющим функции и полномочия учредителя учреждения культуры – администрацией </w:t>
      </w:r>
      <w:r>
        <w:rPr>
          <w:rFonts w:ascii="Times New Roman" w:hAnsi="Times New Roman" w:cs="Times New Roman"/>
          <w:sz w:val="28"/>
          <w:szCs w:val="28"/>
        </w:rPr>
        <w:t>Онотского</w:t>
      </w:r>
      <w:r w:rsidRPr="002E2BA0">
        <w:rPr>
          <w:rFonts w:ascii="Times New Roman" w:hAnsi="Times New Roman" w:cs="Times New Roman"/>
          <w:sz w:val="28"/>
          <w:szCs w:val="28"/>
        </w:rPr>
        <w:t xml:space="preserve"> муниципального образования, устанавливается в размере кратности от 1 до 2,5.</w:t>
      </w:r>
      <w:proofErr w:type="gramEnd"/>
    </w:p>
    <w:p w:rsidR="002E2BA0" w:rsidRPr="002E2BA0" w:rsidRDefault="002E2BA0" w:rsidP="002E2BA0">
      <w:pPr>
        <w:pStyle w:val="a4"/>
        <w:ind w:firstLine="567"/>
        <w:jc w:val="both"/>
        <w:rPr>
          <w:rFonts w:ascii="Times New Roman" w:hAnsi="Times New Roman" w:cs="Times New Roman"/>
          <w:sz w:val="28"/>
          <w:szCs w:val="28"/>
        </w:rPr>
      </w:pPr>
      <w:r w:rsidRPr="002E2BA0">
        <w:rPr>
          <w:rFonts w:ascii="Times New Roman" w:hAnsi="Times New Roman" w:cs="Times New Roman"/>
          <w:sz w:val="28"/>
          <w:szCs w:val="28"/>
        </w:rPr>
        <w:t xml:space="preserve">Соотношение средней заработной платы руководителя учреждения культуры и средней заработной платы работников списочного состава учреждения культуры рассчитывается за календарный год. Средняя заработная плата учреждения культуры рассчитывается путем деления фонда начисленной </w:t>
      </w:r>
      <w:r w:rsidRPr="002E2BA0">
        <w:rPr>
          <w:rFonts w:ascii="Times New Roman" w:hAnsi="Times New Roman" w:cs="Times New Roman"/>
          <w:sz w:val="28"/>
          <w:szCs w:val="28"/>
        </w:rPr>
        <w:lastRenderedPageBreak/>
        <w:t>заработной платы работников списочного состава (без учета руководителя) на среднюю численность, указанных работников за календарный год.</w:t>
      </w:r>
    </w:p>
    <w:p w:rsidR="002E2BA0" w:rsidRDefault="002E2BA0" w:rsidP="002E2BA0">
      <w:pPr>
        <w:pStyle w:val="a4"/>
        <w:ind w:firstLine="567"/>
        <w:jc w:val="both"/>
        <w:rPr>
          <w:rFonts w:ascii="Times New Roman" w:hAnsi="Times New Roman" w:cs="Times New Roman"/>
          <w:sz w:val="28"/>
          <w:szCs w:val="28"/>
        </w:rPr>
      </w:pPr>
      <w:r w:rsidRPr="002E2BA0">
        <w:rPr>
          <w:rFonts w:ascii="Times New Roman" w:hAnsi="Times New Roman" w:cs="Times New Roman"/>
          <w:sz w:val="28"/>
          <w:szCs w:val="28"/>
        </w:rPr>
        <w:t xml:space="preserve">Информация о рассчитываемой за календарный год среднемесячной заработной плате руководителя учреждения культуры размещается в информационно-телекоммуникационной сети «Интернет» в подразделе </w:t>
      </w:r>
      <w:r>
        <w:rPr>
          <w:rFonts w:ascii="Times New Roman" w:hAnsi="Times New Roman" w:cs="Times New Roman"/>
          <w:sz w:val="28"/>
          <w:szCs w:val="28"/>
        </w:rPr>
        <w:t>Онотского</w:t>
      </w:r>
      <w:r w:rsidRPr="002E2BA0">
        <w:rPr>
          <w:rFonts w:ascii="Times New Roman" w:hAnsi="Times New Roman" w:cs="Times New Roman"/>
          <w:sz w:val="28"/>
          <w:szCs w:val="28"/>
        </w:rPr>
        <w:t xml:space="preserve"> сельского поселения раздела «Поселения района» официального сайта Черемховского районного муниципального образования </w:t>
      </w:r>
      <w:proofErr w:type="spellStart"/>
      <w:r w:rsidRPr="002E2BA0">
        <w:rPr>
          <w:rFonts w:ascii="Times New Roman" w:hAnsi="Times New Roman" w:cs="Times New Roman"/>
          <w:sz w:val="28"/>
          <w:szCs w:val="28"/>
        </w:rPr>
        <w:t>cher.irkobl.ru</w:t>
      </w:r>
      <w:proofErr w:type="spellEnd"/>
      <w:r w:rsidRPr="002E2BA0">
        <w:rPr>
          <w:rFonts w:ascii="Times New Roman" w:hAnsi="Times New Roman" w:cs="Times New Roman"/>
          <w:sz w:val="28"/>
          <w:szCs w:val="28"/>
        </w:rPr>
        <w:t xml:space="preserve">, в порядке, установленном администрацией </w:t>
      </w:r>
      <w:r>
        <w:rPr>
          <w:rFonts w:ascii="Times New Roman" w:hAnsi="Times New Roman" w:cs="Times New Roman"/>
          <w:sz w:val="28"/>
          <w:szCs w:val="28"/>
        </w:rPr>
        <w:t>Онотского</w:t>
      </w:r>
      <w:r w:rsidRPr="002E2BA0">
        <w:rPr>
          <w:rFonts w:ascii="Times New Roman" w:hAnsi="Times New Roman" w:cs="Times New Roman"/>
          <w:sz w:val="28"/>
          <w:szCs w:val="28"/>
        </w:rPr>
        <w:t xml:space="preserve"> муниципального образования</w:t>
      </w:r>
      <w:proofErr w:type="gramStart"/>
      <w:r w:rsidRPr="002E2BA0">
        <w:rPr>
          <w:rFonts w:ascii="Times New Roman" w:hAnsi="Times New Roman" w:cs="Times New Roman"/>
          <w:sz w:val="28"/>
          <w:szCs w:val="28"/>
        </w:rPr>
        <w:t>.</w:t>
      </w:r>
      <w:r>
        <w:rPr>
          <w:rFonts w:ascii="Times New Roman" w:hAnsi="Times New Roman" w:cs="Times New Roman"/>
          <w:sz w:val="28"/>
          <w:szCs w:val="28"/>
        </w:rPr>
        <w:t>»;</w:t>
      </w:r>
      <w:proofErr w:type="gramEnd"/>
    </w:p>
    <w:p w:rsidR="002E2BA0" w:rsidRPr="002E2BA0" w:rsidRDefault="002E2BA0" w:rsidP="002E2BA0">
      <w:pPr>
        <w:pStyle w:val="a4"/>
        <w:ind w:firstLine="567"/>
        <w:jc w:val="both"/>
        <w:rPr>
          <w:rFonts w:ascii="Times New Roman" w:hAnsi="Times New Roman" w:cs="Times New Roman"/>
          <w:sz w:val="28"/>
          <w:szCs w:val="28"/>
        </w:rPr>
      </w:pPr>
      <w:r w:rsidRPr="002E2BA0">
        <w:rPr>
          <w:rFonts w:ascii="Times New Roman" w:hAnsi="Times New Roman" w:cs="Times New Roman"/>
          <w:sz w:val="28"/>
          <w:szCs w:val="28"/>
        </w:rPr>
        <w:t>1.2. приложение № 2</w:t>
      </w:r>
      <w:r>
        <w:rPr>
          <w:rFonts w:ascii="Times New Roman" w:hAnsi="Times New Roman" w:cs="Times New Roman"/>
          <w:sz w:val="28"/>
          <w:szCs w:val="28"/>
        </w:rPr>
        <w:t xml:space="preserve"> и</w:t>
      </w:r>
      <w:r w:rsidRPr="002E2BA0">
        <w:rPr>
          <w:rFonts w:ascii="Times New Roman" w:hAnsi="Times New Roman" w:cs="Times New Roman"/>
          <w:sz w:val="28"/>
          <w:szCs w:val="28"/>
        </w:rPr>
        <w:t>зложит</w:t>
      </w:r>
      <w:r>
        <w:rPr>
          <w:rFonts w:ascii="Times New Roman" w:hAnsi="Times New Roman" w:cs="Times New Roman"/>
          <w:sz w:val="28"/>
          <w:szCs w:val="28"/>
        </w:rPr>
        <w:t>ь</w:t>
      </w:r>
      <w:r w:rsidRPr="002E2BA0">
        <w:rPr>
          <w:rFonts w:ascii="Times New Roman" w:hAnsi="Times New Roman" w:cs="Times New Roman"/>
          <w:sz w:val="28"/>
          <w:szCs w:val="28"/>
        </w:rPr>
        <w:t xml:space="preserve"> в новой редакции (прилагается).</w:t>
      </w:r>
    </w:p>
    <w:p w:rsidR="002E2BA0" w:rsidRPr="002E2BA0" w:rsidRDefault="002E2BA0" w:rsidP="002E2BA0">
      <w:pPr>
        <w:pStyle w:val="a4"/>
        <w:ind w:firstLine="567"/>
        <w:jc w:val="both"/>
        <w:rPr>
          <w:rFonts w:ascii="Times New Roman" w:hAnsi="Times New Roman" w:cs="Times New Roman"/>
          <w:sz w:val="28"/>
          <w:szCs w:val="28"/>
        </w:rPr>
      </w:pPr>
      <w:r w:rsidRPr="002E2BA0">
        <w:rPr>
          <w:rFonts w:ascii="Times New Roman" w:hAnsi="Times New Roman" w:cs="Times New Roman"/>
          <w:sz w:val="28"/>
          <w:szCs w:val="28"/>
        </w:rPr>
        <w:t xml:space="preserve">2. Главному специалисту администрации </w:t>
      </w:r>
      <w:r>
        <w:rPr>
          <w:rFonts w:ascii="Times New Roman" w:hAnsi="Times New Roman" w:cs="Times New Roman"/>
          <w:sz w:val="28"/>
          <w:szCs w:val="28"/>
        </w:rPr>
        <w:t>Онотского</w:t>
      </w:r>
      <w:r w:rsidRPr="002E2BA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Н.В. Ростуновой</w:t>
      </w:r>
      <w:r w:rsidRPr="002E2BA0">
        <w:rPr>
          <w:rFonts w:ascii="Times New Roman" w:hAnsi="Times New Roman" w:cs="Times New Roman"/>
          <w:sz w:val="28"/>
          <w:szCs w:val="28"/>
        </w:rPr>
        <w:t>):</w:t>
      </w:r>
    </w:p>
    <w:p w:rsidR="002E2BA0" w:rsidRPr="002E2BA0" w:rsidRDefault="002E2BA0" w:rsidP="002E2BA0">
      <w:pPr>
        <w:pStyle w:val="a4"/>
        <w:ind w:firstLine="567"/>
        <w:jc w:val="both"/>
        <w:rPr>
          <w:rFonts w:ascii="Times New Roman" w:hAnsi="Times New Roman" w:cs="Times New Roman"/>
          <w:sz w:val="28"/>
          <w:szCs w:val="28"/>
        </w:rPr>
      </w:pPr>
      <w:r w:rsidRPr="002E2BA0">
        <w:rPr>
          <w:rFonts w:ascii="Times New Roman" w:hAnsi="Times New Roman" w:cs="Times New Roman"/>
          <w:sz w:val="28"/>
          <w:szCs w:val="28"/>
        </w:rPr>
        <w:t>2.1. внести информационную справку в оригинал постановления указанного в пункте 1 о дате внесения в него изменений настоящим постановлением;</w:t>
      </w:r>
    </w:p>
    <w:p w:rsidR="002E2BA0" w:rsidRPr="002E2BA0" w:rsidRDefault="002E2BA0" w:rsidP="002E2BA0">
      <w:pPr>
        <w:pStyle w:val="a4"/>
        <w:ind w:firstLine="567"/>
        <w:jc w:val="both"/>
        <w:rPr>
          <w:rFonts w:ascii="Times New Roman" w:hAnsi="Times New Roman" w:cs="Times New Roman"/>
          <w:sz w:val="28"/>
          <w:szCs w:val="28"/>
        </w:rPr>
      </w:pPr>
      <w:r w:rsidRPr="002E2BA0">
        <w:rPr>
          <w:rFonts w:ascii="Times New Roman" w:hAnsi="Times New Roman" w:cs="Times New Roman"/>
          <w:sz w:val="28"/>
          <w:szCs w:val="28"/>
        </w:rPr>
        <w:t>2.2. опубликовать настоящее постановление в издании «</w:t>
      </w:r>
      <w:r>
        <w:rPr>
          <w:rFonts w:ascii="Times New Roman" w:hAnsi="Times New Roman" w:cs="Times New Roman"/>
          <w:sz w:val="28"/>
          <w:szCs w:val="28"/>
        </w:rPr>
        <w:t>Онотский</w:t>
      </w:r>
      <w:r w:rsidRPr="002E2BA0">
        <w:rPr>
          <w:rFonts w:ascii="Times New Roman" w:hAnsi="Times New Roman" w:cs="Times New Roman"/>
          <w:sz w:val="28"/>
          <w:szCs w:val="28"/>
        </w:rPr>
        <w:t xml:space="preserve"> вестник» и разместить в подразделе </w:t>
      </w:r>
      <w:r>
        <w:rPr>
          <w:rFonts w:ascii="Times New Roman" w:hAnsi="Times New Roman" w:cs="Times New Roman"/>
          <w:sz w:val="28"/>
          <w:szCs w:val="28"/>
        </w:rPr>
        <w:t>Онотского</w:t>
      </w:r>
      <w:r w:rsidRPr="002E2BA0">
        <w:rPr>
          <w:rFonts w:ascii="Times New Roman" w:hAnsi="Times New Roman" w:cs="Times New Roman"/>
          <w:sz w:val="28"/>
          <w:szCs w:val="28"/>
        </w:rPr>
        <w:t xml:space="preserve"> сельского поселения раздела «Поселения района» официального сайта Черемховского районного муниципального образования </w:t>
      </w:r>
      <w:proofErr w:type="spellStart"/>
      <w:r w:rsidRPr="002E2BA0">
        <w:rPr>
          <w:rFonts w:ascii="Times New Roman" w:hAnsi="Times New Roman" w:cs="Times New Roman"/>
          <w:sz w:val="28"/>
          <w:szCs w:val="28"/>
        </w:rPr>
        <w:t>cher.irkobl.ru</w:t>
      </w:r>
      <w:proofErr w:type="spellEnd"/>
      <w:r w:rsidRPr="002E2BA0">
        <w:rPr>
          <w:rFonts w:ascii="Times New Roman" w:hAnsi="Times New Roman" w:cs="Times New Roman"/>
          <w:sz w:val="28"/>
          <w:szCs w:val="28"/>
        </w:rPr>
        <w:t>.</w:t>
      </w:r>
    </w:p>
    <w:p w:rsidR="002E2BA0" w:rsidRPr="002E2BA0" w:rsidRDefault="002E2BA0" w:rsidP="002E2BA0">
      <w:pPr>
        <w:pStyle w:val="a4"/>
        <w:ind w:firstLine="567"/>
        <w:jc w:val="both"/>
        <w:rPr>
          <w:rFonts w:ascii="Times New Roman" w:hAnsi="Times New Roman" w:cs="Times New Roman"/>
          <w:sz w:val="28"/>
          <w:szCs w:val="28"/>
        </w:rPr>
      </w:pPr>
      <w:r w:rsidRPr="002E2BA0">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и распространяется на правоотношения, возникшие с 01.01.2017 года. </w:t>
      </w:r>
    </w:p>
    <w:p w:rsidR="002E2BA0" w:rsidRPr="002E2BA0" w:rsidRDefault="002E2BA0" w:rsidP="002E2BA0">
      <w:pPr>
        <w:pStyle w:val="a4"/>
        <w:ind w:firstLine="567"/>
        <w:jc w:val="both"/>
        <w:rPr>
          <w:rFonts w:ascii="Times New Roman" w:hAnsi="Times New Roman" w:cs="Times New Roman"/>
          <w:sz w:val="28"/>
          <w:szCs w:val="28"/>
        </w:rPr>
      </w:pPr>
      <w:r w:rsidRPr="002E2BA0">
        <w:rPr>
          <w:rFonts w:ascii="Times New Roman" w:hAnsi="Times New Roman" w:cs="Times New Roman"/>
          <w:snapToGrid w:val="0"/>
          <w:sz w:val="28"/>
          <w:szCs w:val="28"/>
        </w:rPr>
        <w:t xml:space="preserve">4. </w:t>
      </w:r>
      <w:proofErr w:type="gramStart"/>
      <w:r w:rsidRPr="002E2BA0">
        <w:rPr>
          <w:rFonts w:ascii="Times New Roman" w:hAnsi="Times New Roman" w:cs="Times New Roman"/>
          <w:snapToGrid w:val="0"/>
          <w:sz w:val="28"/>
          <w:szCs w:val="28"/>
        </w:rPr>
        <w:t>Контроль за</w:t>
      </w:r>
      <w:proofErr w:type="gramEnd"/>
      <w:r w:rsidRPr="002E2BA0">
        <w:rPr>
          <w:rFonts w:ascii="Times New Roman" w:hAnsi="Times New Roman" w:cs="Times New Roman"/>
          <w:snapToGrid w:val="0"/>
          <w:sz w:val="28"/>
          <w:szCs w:val="28"/>
        </w:rPr>
        <w:t xml:space="preserve"> исполнением настоящего решения возложить на </w:t>
      </w:r>
      <w:r w:rsidRPr="002E2BA0">
        <w:rPr>
          <w:rFonts w:ascii="Times New Roman" w:hAnsi="Times New Roman" w:cs="Times New Roman"/>
          <w:sz w:val="28"/>
          <w:szCs w:val="28"/>
        </w:rPr>
        <w:t xml:space="preserve">главу </w:t>
      </w:r>
      <w:r>
        <w:rPr>
          <w:rFonts w:ascii="Times New Roman" w:hAnsi="Times New Roman" w:cs="Times New Roman"/>
          <w:sz w:val="28"/>
          <w:szCs w:val="28"/>
        </w:rPr>
        <w:t>Онотского</w:t>
      </w:r>
      <w:r w:rsidRPr="002E2BA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О.М. Головкову</w:t>
      </w:r>
      <w:r w:rsidRPr="002E2BA0">
        <w:rPr>
          <w:rFonts w:ascii="Times New Roman" w:hAnsi="Times New Roman" w:cs="Times New Roman"/>
          <w:snapToGrid w:val="0"/>
          <w:sz w:val="28"/>
          <w:szCs w:val="28"/>
        </w:rPr>
        <w:t>.</w:t>
      </w:r>
    </w:p>
    <w:p w:rsidR="002E2BA0" w:rsidRPr="002E2BA0" w:rsidRDefault="002E2BA0" w:rsidP="002E2BA0">
      <w:pPr>
        <w:pStyle w:val="a4"/>
        <w:ind w:firstLine="567"/>
        <w:jc w:val="both"/>
        <w:rPr>
          <w:rFonts w:ascii="Times New Roman" w:hAnsi="Times New Roman" w:cs="Times New Roman"/>
          <w:snapToGrid w:val="0"/>
          <w:sz w:val="28"/>
          <w:szCs w:val="28"/>
        </w:rPr>
      </w:pPr>
    </w:p>
    <w:p w:rsidR="002E2BA0" w:rsidRDefault="002E2BA0" w:rsidP="002E2BA0">
      <w:pPr>
        <w:pStyle w:val="a4"/>
        <w:ind w:firstLine="567"/>
        <w:jc w:val="both"/>
        <w:rPr>
          <w:rFonts w:ascii="Times New Roman" w:hAnsi="Times New Roman" w:cs="Times New Roman"/>
          <w:sz w:val="28"/>
          <w:szCs w:val="28"/>
        </w:rPr>
      </w:pPr>
    </w:p>
    <w:p w:rsidR="008F5730" w:rsidRDefault="008F5730" w:rsidP="00B1107C">
      <w:pPr>
        <w:autoSpaceDE w:val="0"/>
        <w:autoSpaceDN w:val="0"/>
        <w:adjustRightInd w:val="0"/>
        <w:spacing w:after="0" w:line="240" w:lineRule="auto"/>
        <w:ind w:left="567"/>
        <w:jc w:val="both"/>
        <w:rPr>
          <w:rFonts w:ascii="Times New Roman" w:hAnsi="Times New Roman" w:cs="Times New Roman"/>
          <w:snapToGrid w:val="0"/>
          <w:sz w:val="28"/>
          <w:szCs w:val="28"/>
        </w:rPr>
      </w:pPr>
    </w:p>
    <w:p w:rsidR="007D1DB5" w:rsidRPr="00182C8B" w:rsidRDefault="007D1DB5" w:rsidP="00AB450A">
      <w:pPr>
        <w:pStyle w:val="a4"/>
        <w:jc w:val="both"/>
        <w:rPr>
          <w:rFonts w:ascii="Times New Roman" w:hAnsi="Times New Roman" w:cs="Times New Roman"/>
          <w:sz w:val="28"/>
          <w:szCs w:val="28"/>
        </w:rPr>
      </w:pPr>
      <w:r w:rsidRPr="00182C8B">
        <w:rPr>
          <w:rFonts w:ascii="Times New Roman" w:hAnsi="Times New Roman" w:cs="Times New Roman"/>
          <w:sz w:val="28"/>
          <w:szCs w:val="28"/>
        </w:rPr>
        <w:t xml:space="preserve">Глава </w:t>
      </w:r>
      <w:r w:rsidR="00440AC2" w:rsidRPr="008C09E0">
        <w:rPr>
          <w:rFonts w:ascii="Times New Roman" w:hAnsi="Times New Roman" w:cs="Times New Roman"/>
          <w:bCs/>
          <w:sz w:val="28"/>
          <w:szCs w:val="28"/>
        </w:rPr>
        <w:t>Онотского</w:t>
      </w:r>
    </w:p>
    <w:p w:rsidR="008F5730" w:rsidRDefault="007D1DB5" w:rsidP="00AB450A">
      <w:pPr>
        <w:pStyle w:val="a4"/>
        <w:jc w:val="both"/>
        <w:rPr>
          <w:rFonts w:ascii="Times New Roman" w:hAnsi="Times New Roman" w:cs="Times New Roman"/>
          <w:sz w:val="28"/>
          <w:szCs w:val="28"/>
        </w:rPr>
      </w:pPr>
      <w:r w:rsidRPr="00182C8B">
        <w:rPr>
          <w:rFonts w:ascii="Times New Roman" w:hAnsi="Times New Roman" w:cs="Times New Roman"/>
          <w:sz w:val="28"/>
          <w:szCs w:val="28"/>
        </w:rPr>
        <w:t>муниципального образования</w:t>
      </w:r>
      <w:r w:rsidRPr="00182C8B">
        <w:rPr>
          <w:rFonts w:ascii="Times New Roman" w:hAnsi="Times New Roman" w:cs="Times New Roman"/>
          <w:sz w:val="28"/>
          <w:szCs w:val="28"/>
        </w:rPr>
        <w:tab/>
      </w:r>
      <w:r w:rsidRPr="00182C8B">
        <w:rPr>
          <w:rFonts w:ascii="Times New Roman" w:hAnsi="Times New Roman" w:cs="Times New Roman"/>
          <w:sz w:val="28"/>
          <w:szCs w:val="28"/>
        </w:rPr>
        <w:tab/>
      </w:r>
      <w:r w:rsidRPr="00182C8B">
        <w:rPr>
          <w:rFonts w:ascii="Times New Roman" w:hAnsi="Times New Roman" w:cs="Times New Roman"/>
          <w:sz w:val="28"/>
          <w:szCs w:val="28"/>
        </w:rPr>
        <w:tab/>
      </w:r>
      <w:r w:rsidRPr="00182C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0AC2">
        <w:rPr>
          <w:rFonts w:ascii="Times New Roman" w:hAnsi="Times New Roman" w:cs="Times New Roman"/>
          <w:sz w:val="28"/>
          <w:szCs w:val="28"/>
        </w:rPr>
        <w:t>О.М. Головкова</w:t>
      </w:r>
    </w:p>
    <w:p w:rsidR="008F5730" w:rsidRDefault="008F573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2E2BA0" w:rsidRDefault="002E2BA0" w:rsidP="00440AC2">
      <w:pPr>
        <w:autoSpaceDE w:val="0"/>
        <w:autoSpaceDN w:val="0"/>
        <w:adjustRightInd w:val="0"/>
        <w:spacing w:after="0" w:line="240" w:lineRule="auto"/>
        <w:ind w:left="6237"/>
        <w:rPr>
          <w:rFonts w:ascii="Times New Roman" w:hAnsi="Times New Roman" w:cs="Times New Roman"/>
          <w:b/>
          <w:bCs/>
          <w:snapToGrid w:val="0"/>
          <w:sz w:val="24"/>
          <w:szCs w:val="24"/>
        </w:rPr>
      </w:pPr>
    </w:p>
    <w:p w:rsidR="00682FB9" w:rsidRDefault="00440AC2" w:rsidP="00440AC2">
      <w:pPr>
        <w:autoSpaceDE w:val="0"/>
        <w:autoSpaceDN w:val="0"/>
        <w:adjustRightInd w:val="0"/>
        <w:spacing w:after="0" w:line="240" w:lineRule="auto"/>
        <w:ind w:left="6237"/>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 xml:space="preserve">Приложение № </w:t>
      </w:r>
      <w:r w:rsidR="00682FB9">
        <w:rPr>
          <w:rFonts w:ascii="Times New Roman" w:hAnsi="Times New Roman" w:cs="Times New Roman"/>
          <w:b/>
          <w:bCs/>
          <w:snapToGrid w:val="0"/>
          <w:sz w:val="24"/>
          <w:szCs w:val="24"/>
        </w:rPr>
        <w:t>1</w:t>
      </w:r>
    </w:p>
    <w:p w:rsidR="00440AC2" w:rsidRDefault="00440AC2" w:rsidP="00440AC2">
      <w:pPr>
        <w:autoSpaceDE w:val="0"/>
        <w:autoSpaceDN w:val="0"/>
        <w:adjustRightInd w:val="0"/>
        <w:spacing w:after="0" w:line="240" w:lineRule="auto"/>
        <w:ind w:left="6237"/>
        <w:rPr>
          <w:rFonts w:ascii="Times New Roman" w:hAnsi="Times New Roman" w:cs="Times New Roman"/>
          <w:snapToGrid w:val="0"/>
          <w:sz w:val="24"/>
          <w:szCs w:val="24"/>
        </w:rPr>
      </w:pPr>
      <w:r>
        <w:rPr>
          <w:rFonts w:ascii="Times New Roman" w:hAnsi="Times New Roman" w:cs="Times New Roman"/>
          <w:snapToGrid w:val="0"/>
          <w:sz w:val="24"/>
          <w:szCs w:val="24"/>
        </w:rPr>
        <w:t xml:space="preserve">к постановлению администрации </w:t>
      </w:r>
      <w:r w:rsidRPr="00440AC2">
        <w:rPr>
          <w:rFonts w:ascii="Times New Roman" w:hAnsi="Times New Roman" w:cs="Times New Roman"/>
          <w:bCs/>
          <w:sz w:val="24"/>
          <w:szCs w:val="24"/>
        </w:rPr>
        <w:t>Онотского</w:t>
      </w:r>
      <w:r w:rsidRPr="008C09E0">
        <w:rPr>
          <w:rFonts w:ascii="Times New Roman" w:hAnsi="Times New Roman" w:cs="Times New Roman"/>
          <w:bCs/>
          <w:sz w:val="28"/>
          <w:szCs w:val="28"/>
        </w:rPr>
        <w:t xml:space="preserve"> </w:t>
      </w:r>
      <w:r w:rsidR="008F5730">
        <w:rPr>
          <w:rFonts w:ascii="Times New Roman" w:hAnsi="Times New Roman" w:cs="Times New Roman"/>
          <w:snapToGrid w:val="0"/>
          <w:sz w:val="24"/>
          <w:szCs w:val="24"/>
        </w:rPr>
        <w:t>сельского поселения от 1</w:t>
      </w:r>
      <w:r w:rsidR="00B44F69">
        <w:rPr>
          <w:rFonts w:ascii="Times New Roman" w:hAnsi="Times New Roman" w:cs="Times New Roman"/>
          <w:snapToGrid w:val="0"/>
          <w:sz w:val="24"/>
          <w:szCs w:val="24"/>
        </w:rPr>
        <w:t>2</w:t>
      </w:r>
      <w:r>
        <w:rPr>
          <w:rFonts w:ascii="Times New Roman" w:hAnsi="Times New Roman" w:cs="Times New Roman"/>
          <w:snapToGrid w:val="0"/>
          <w:sz w:val="24"/>
          <w:szCs w:val="24"/>
        </w:rPr>
        <w:t>.0</w:t>
      </w:r>
      <w:r w:rsidR="00682FB9">
        <w:rPr>
          <w:rFonts w:ascii="Times New Roman" w:hAnsi="Times New Roman" w:cs="Times New Roman"/>
          <w:snapToGrid w:val="0"/>
          <w:sz w:val="24"/>
          <w:szCs w:val="24"/>
        </w:rPr>
        <w:t>1</w:t>
      </w:r>
      <w:r>
        <w:rPr>
          <w:rFonts w:ascii="Times New Roman" w:hAnsi="Times New Roman" w:cs="Times New Roman"/>
          <w:snapToGrid w:val="0"/>
          <w:sz w:val="24"/>
          <w:szCs w:val="24"/>
        </w:rPr>
        <w:t>.201</w:t>
      </w:r>
      <w:r w:rsidR="00B44F69">
        <w:rPr>
          <w:rFonts w:ascii="Times New Roman" w:hAnsi="Times New Roman" w:cs="Times New Roman"/>
          <w:snapToGrid w:val="0"/>
          <w:sz w:val="24"/>
          <w:szCs w:val="24"/>
        </w:rPr>
        <w:t>7</w:t>
      </w:r>
      <w:r w:rsidR="00682FB9">
        <w:rPr>
          <w:rFonts w:ascii="Times New Roman" w:hAnsi="Times New Roman" w:cs="Times New Roman"/>
          <w:snapToGrid w:val="0"/>
          <w:sz w:val="24"/>
          <w:szCs w:val="24"/>
        </w:rPr>
        <w:t xml:space="preserve"> № </w:t>
      </w:r>
      <w:r w:rsidR="00B44F69">
        <w:rPr>
          <w:rFonts w:ascii="Times New Roman" w:hAnsi="Times New Roman" w:cs="Times New Roman"/>
          <w:snapToGrid w:val="0"/>
          <w:sz w:val="24"/>
          <w:szCs w:val="24"/>
        </w:rPr>
        <w:t>4</w:t>
      </w:r>
    </w:p>
    <w:p w:rsidR="00440AC2" w:rsidRDefault="00440AC2" w:rsidP="00440AC2">
      <w:pPr>
        <w:autoSpaceDE w:val="0"/>
        <w:autoSpaceDN w:val="0"/>
        <w:adjustRightInd w:val="0"/>
        <w:spacing w:after="0" w:line="240" w:lineRule="auto"/>
        <w:ind w:left="6237"/>
        <w:rPr>
          <w:rFonts w:ascii="Times New Roman" w:hAnsi="Times New Roman" w:cs="Times New Roman"/>
          <w:sz w:val="24"/>
          <w:szCs w:val="24"/>
        </w:rPr>
      </w:pPr>
    </w:p>
    <w:p w:rsidR="00440AC2" w:rsidRPr="00440AC2" w:rsidRDefault="00440AC2" w:rsidP="00440AC2">
      <w:pPr>
        <w:autoSpaceDE w:val="0"/>
        <w:autoSpaceDN w:val="0"/>
        <w:adjustRightInd w:val="0"/>
        <w:spacing w:after="0" w:line="240" w:lineRule="auto"/>
        <w:ind w:left="6237"/>
        <w:rPr>
          <w:rFonts w:ascii="Times New Roman" w:hAnsi="Times New Roman" w:cs="Times New Roman"/>
          <w:sz w:val="28"/>
          <w:szCs w:val="28"/>
        </w:rPr>
      </w:pPr>
      <w:r>
        <w:rPr>
          <w:rFonts w:ascii="Times New Roman" w:hAnsi="Times New Roman" w:cs="Times New Roman"/>
          <w:b/>
          <w:bCs/>
          <w:snapToGrid w:val="0"/>
          <w:sz w:val="24"/>
          <w:szCs w:val="24"/>
        </w:rPr>
        <w:t>Приложение № 2</w:t>
      </w:r>
      <w:r w:rsidRPr="00B1107C">
        <w:rPr>
          <w:rFonts w:ascii="Times New Roman" w:hAnsi="Times New Roman" w:cs="Times New Roman"/>
          <w:b/>
          <w:bCs/>
          <w:snapToGrid w:val="0"/>
          <w:sz w:val="24"/>
          <w:szCs w:val="24"/>
        </w:rPr>
        <w:br/>
      </w:r>
      <w:r w:rsidRPr="00440AC2">
        <w:rPr>
          <w:rFonts w:ascii="Times New Roman" w:hAnsi="Times New Roman" w:cs="Times New Roman"/>
          <w:bCs/>
          <w:sz w:val="24"/>
          <w:szCs w:val="24"/>
        </w:rPr>
        <w:t>к положению об оплате труда работников учреждений культуры, находящихся на бюджете Онотского сельского поселения</w:t>
      </w:r>
    </w:p>
    <w:p w:rsidR="00F74470" w:rsidRPr="00440AC2" w:rsidRDefault="00F74470" w:rsidP="00F74470">
      <w:pPr>
        <w:autoSpaceDE w:val="0"/>
        <w:autoSpaceDN w:val="0"/>
        <w:adjustRightInd w:val="0"/>
        <w:spacing w:after="0" w:line="240" w:lineRule="auto"/>
        <w:ind w:left="6521"/>
        <w:rPr>
          <w:rFonts w:ascii="Times New Roman" w:hAnsi="Times New Roman" w:cs="Times New Roman"/>
          <w:sz w:val="28"/>
          <w:szCs w:val="28"/>
        </w:rPr>
      </w:pPr>
    </w:p>
    <w:p w:rsidR="00440AC2" w:rsidRPr="00440AC2" w:rsidRDefault="00440AC2" w:rsidP="00440AC2">
      <w:pPr>
        <w:pStyle w:val="a4"/>
        <w:jc w:val="center"/>
        <w:rPr>
          <w:rFonts w:ascii="Times New Roman" w:hAnsi="Times New Roman" w:cs="Times New Roman"/>
          <w:b/>
          <w:sz w:val="28"/>
          <w:szCs w:val="28"/>
        </w:rPr>
      </w:pPr>
      <w:r w:rsidRPr="00440AC2">
        <w:rPr>
          <w:rFonts w:ascii="Times New Roman" w:hAnsi="Times New Roman" w:cs="Times New Roman"/>
          <w:b/>
          <w:sz w:val="28"/>
          <w:szCs w:val="28"/>
        </w:rPr>
        <w:t xml:space="preserve">Размеры должностных окладов работников учреждений культуры </w:t>
      </w:r>
    </w:p>
    <w:p w:rsidR="00440AC2" w:rsidRPr="00440AC2" w:rsidRDefault="00440AC2" w:rsidP="00440AC2">
      <w:pPr>
        <w:pStyle w:val="a4"/>
        <w:jc w:val="center"/>
        <w:rPr>
          <w:rFonts w:ascii="Times New Roman" w:hAnsi="Times New Roman" w:cs="Times New Roman"/>
          <w:b/>
          <w:sz w:val="28"/>
          <w:szCs w:val="28"/>
        </w:rPr>
      </w:pPr>
      <w:r w:rsidRPr="00440AC2">
        <w:rPr>
          <w:rFonts w:ascii="Times New Roman" w:hAnsi="Times New Roman" w:cs="Times New Roman"/>
          <w:b/>
          <w:sz w:val="28"/>
          <w:szCs w:val="28"/>
        </w:rPr>
        <w:t>Онотского сельского поселения</w:t>
      </w:r>
    </w:p>
    <w:p w:rsidR="00440AC2" w:rsidRPr="00440AC2" w:rsidRDefault="00440AC2" w:rsidP="00440AC2">
      <w:pPr>
        <w:pStyle w:val="a4"/>
        <w:jc w:val="both"/>
        <w:rPr>
          <w:rFonts w:ascii="Times New Roman" w:hAnsi="Times New Roman" w:cs="Times New Roman"/>
          <w:sz w:val="28"/>
          <w:szCs w:val="28"/>
        </w:rPr>
      </w:pPr>
    </w:p>
    <w:p w:rsidR="00440AC2" w:rsidRPr="00440AC2" w:rsidRDefault="00440AC2" w:rsidP="00440AC2">
      <w:pPr>
        <w:pStyle w:val="a4"/>
        <w:jc w:val="center"/>
        <w:rPr>
          <w:rFonts w:ascii="Times New Roman" w:hAnsi="Times New Roman" w:cs="Times New Roman"/>
          <w:b/>
          <w:sz w:val="28"/>
          <w:szCs w:val="28"/>
        </w:rPr>
      </w:pPr>
      <w:r w:rsidRPr="00440AC2">
        <w:rPr>
          <w:rFonts w:ascii="Times New Roman" w:hAnsi="Times New Roman" w:cs="Times New Roman"/>
          <w:b/>
          <w:sz w:val="28"/>
          <w:szCs w:val="28"/>
        </w:rPr>
        <w:t>Культурно-просветительные учреждения</w:t>
      </w:r>
    </w:p>
    <w:p w:rsidR="00440AC2" w:rsidRPr="00440AC2" w:rsidRDefault="00440AC2" w:rsidP="00440AC2">
      <w:pPr>
        <w:pStyle w:val="a4"/>
        <w:jc w:val="center"/>
        <w:rPr>
          <w:rFonts w:ascii="Times New Roman" w:hAnsi="Times New Roman" w:cs="Times New Roman"/>
          <w:b/>
          <w:sz w:val="28"/>
          <w:szCs w:val="28"/>
        </w:rPr>
      </w:pPr>
    </w:p>
    <w:p w:rsidR="00440AC2" w:rsidRPr="00440AC2" w:rsidRDefault="00440AC2" w:rsidP="00440AC2">
      <w:pPr>
        <w:pStyle w:val="a4"/>
        <w:jc w:val="both"/>
        <w:rPr>
          <w:rFonts w:ascii="Times New Roman" w:hAnsi="Times New Roman" w:cs="Times New Roman"/>
          <w:b/>
          <w:sz w:val="28"/>
          <w:szCs w:val="28"/>
        </w:rPr>
      </w:pPr>
      <w:r w:rsidRPr="00440AC2">
        <w:rPr>
          <w:rFonts w:ascii="Times New Roman" w:hAnsi="Times New Roman" w:cs="Times New Roman"/>
          <w:b/>
          <w:sz w:val="28"/>
          <w:szCs w:val="28"/>
        </w:rPr>
        <w:t>1.1. Руководители</w:t>
      </w:r>
    </w:p>
    <w:p w:rsidR="00440AC2" w:rsidRPr="00440AC2" w:rsidRDefault="00440AC2" w:rsidP="00440AC2">
      <w:pPr>
        <w:pStyle w:val="a4"/>
        <w:jc w:val="both"/>
        <w:rPr>
          <w:rFonts w:ascii="Times New Roman" w:hAnsi="Times New Roman" w:cs="Times New Roman"/>
          <w:sz w:val="28"/>
          <w:szCs w:val="28"/>
        </w:rPr>
      </w:pPr>
      <w:r w:rsidRPr="00440AC2">
        <w:rPr>
          <w:rFonts w:ascii="Times New Roman" w:hAnsi="Times New Roman" w:cs="Times New Roman"/>
          <w:sz w:val="28"/>
          <w:szCs w:val="28"/>
        </w:rPr>
        <w:t xml:space="preserve">Заведующие клубом </w:t>
      </w:r>
      <w:r w:rsidR="00B44F69">
        <w:rPr>
          <w:rFonts w:ascii="Times New Roman" w:hAnsi="Times New Roman" w:cs="Times New Roman"/>
          <w:sz w:val="28"/>
          <w:szCs w:val="28"/>
        </w:rPr>
        <w:t>10 350,00</w:t>
      </w:r>
      <w:r w:rsidRPr="00440AC2">
        <w:rPr>
          <w:rFonts w:ascii="Times New Roman" w:hAnsi="Times New Roman" w:cs="Times New Roman"/>
          <w:sz w:val="28"/>
          <w:szCs w:val="28"/>
        </w:rPr>
        <w:t xml:space="preserve"> рублей</w:t>
      </w:r>
    </w:p>
    <w:p w:rsidR="00440AC2" w:rsidRPr="00440AC2" w:rsidRDefault="00440AC2" w:rsidP="00440AC2">
      <w:pPr>
        <w:pStyle w:val="a4"/>
        <w:jc w:val="both"/>
        <w:rPr>
          <w:rFonts w:ascii="Times New Roman" w:hAnsi="Times New Roman" w:cs="Times New Roman"/>
          <w:b/>
          <w:sz w:val="28"/>
          <w:szCs w:val="28"/>
        </w:rPr>
      </w:pPr>
    </w:p>
    <w:p w:rsidR="007D1DB5" w:rsidRPr="00440AC2" w:rsidRDefault="007D1DB5"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Pr="00440AC2"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F74470" w:rsidRDefault="00F74470" w:rsidP="003E6DB8">
      <w:pPr>
        <w:autoSpaceDE w:val="0"/>
        <w:autoSpaceDN w:val="0"/>
        <w:adjustRightInd w:val="0"/>
        <w:spacing w:after="0" w:line="240" w:lineRule="auto"/>
        <w:jc w:val="both"/>
        <w:rPr>
          <w:rFonts w:ascii="Times New Roman" w:hAnsi="Times New Roman" w:cs="Times New Roman"/>
          <w:snapToGrid w:val="0"/>
          <w:sz w:val="28"/>
          <w:szCs w:val="28"/>
        </w:rPr>
      </w:pPr>
    </w:p>
    <w:p w:rsidR="007D1DB5" w:rsidRDefault="007D1DB5"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440AC2" w:rsidRDefault="00440AC2" w:rsidP="003E6DB8">
      <w:pPr>
        <w:autoSpaceDE w:val="0"/>
        <w:autoSpaceDN w:val="0"/>
        <w:adjustRightInd w:val="0"/>
        <w:spacing w:after="0" w:line="240" w:lineRule="auto"/>
        <w:jc w:val="both"/>
        <w:rPr>
          <w:rFonts w:ascii="Times New Roman" w:hAnsi="Times New Roman" w:cs="Times New Roman"/>
          <w:snapToGrid w:val="0"/>
          <w:sz w:val="28"/>
          <w:szCs w:val="28"/>
        </w:rPr>
      </w:pPr>
    </w:p>
    <w:p w:rsidR="00B44F69" w:rsidRPr="004A4D10" w:rsidRDefault="00B44F69" w:rsidP="003E6DB8">
      <w:pPr>
        <w:autoSpaceDE w:val="0"/>
        <w:autoSpaceDN w:val="0"/>
        <w:adjustRightInd w:val="0"/>
        <w:spacing w:after="0" w:line="240" w:lineRule="auto"/>
        <w:jc w:val="both"/>
        <w:rPr>
          <w:rFonts w:ascii="Times New Roman" w:hAnsi="Times New Roman" w:cs="Times New Roman"/>
          <w:b/>
          <w:snapToGrid w:val="0"/>
          <w:sz w:val="28"/>
          <w:szCs w:val="28"/>
        </w:rPr>
      </w:pPr>
      <w:r w:rsidRPr="004A4D10">
        <w:rPr>
          <w:rFonts w:ascii="Times New Roman" w:hAnsi="Times New Roman" w:cs="Times New Roman"/>
          <w:b/>
          <w:snapToGrid w:val="0"/>
          <w:sz w:val="28"/>
          <w:szCs w:val="28"/>
        </w:rPr>
        <w:lastRenderedPageBreak/>
        <w:t>Актуальная редакция</w:t>
      </w:r>
    </w:p>
    <w:p w:rsidR="00B44F69" w:rsidRDefault="00B44F69" w:rsidP="003E6DB8">
      <w:pPr>
        <w:autoSpaceDE w:val="0"/>
        <w:autoSpaceDN w:val="0"/>
        <w:adjustRightInd w:val="0"/>
        <w:spacing w:after="0" w:line="240" w:lineRule="auto"/>
        <w:jc w:val="both"/>
        <w:rPr>
          <w:rFonts w:ascii="Times New Roman" w:hAnsi="Times New Roman" w:cs="Times New Roman"/>
          <w:snapToGrid w:val="0"/>
          <w:sz w:val="28"/>
          <w:szCs w:val="28"/>
        </w:rPr>
      </w:pPr>
    </w:p>
    <w:p w:rsidR="00B44F69" w:rsidRPr="00B44F69" w:rsidRDefault="00B44F69" w:rsidP="00B44F69">
      <w:pPr>
        <w:pStyle w:val="a4"/>
        <w:jc w:val="center"/>
        <w:rPr>
          <w:rFonts w:ascii="Times New Roman" w:hAnsi="Times New Roman" w:cs="Times New Roman"/>
          <w:b/>
          <w:sz w:val="28"/>
          <w:szCs w:val="28"/>
        </w:rPr>
      </w:pPr>
      <w:r w:rsidRPr="00B44F69">
        <w:rPr>
          <w:rFonts w:ascii="Times New Roman" w:hAnsi="Times New Roman" w:cs="Times New Roman"/>
          <w:b/>
          <w:sz w:val="28"/>
          <w:szCs w:val="28"/>
        </w:rPr>
        <w:t>Положение об оплате труда работников учреждений культуры, находящихся на бюджете Онотского сельского поселения</w:t>
      </w:r>
    </w:p>
    <w:p w:rsidR="00B44F69" w:rsidRPr="00B44F69" w:rsidRDefault="00B44F69" w:rsidP="00B44F69">
      <w:pPr>
        <w:pStyle w:val="a4"/>
        <w:jc w:val="center"/>
        <w:rPr>
          <w:rFonts w:ascii="Times New Roman" w:hAnsi="Times New Roman" w:cs="Times New Roman"/>
          <w:b/>
          <w:sz w:val="28"/>
          <w:szCs w:val="28"/>
        </w:rPr>
      </w:pPr>
    </w:p>
    <w:p w:rsidR="00B44F69" w:rsidRPr="00B44F69" w:rsidRDefault="00B44F69" w:rsidP="00B44F69">
      <w:pPr>
        <w:pStyle w:val="a4"/>
        <w:numPr>
          <w:ilvl w:val="0"/>
          <w:numId w:val="13"/>
        </w:numPr>
        <w:jc w:val="center"/>
        <w:rPr>
          <w:rFonts w:ascii="Times New Roman" w:hAnsi="Times New Roman" w:cs="Times New Roman"/>
          <w:b/>
          <w:sz w:val="28"/>
          <w:szCs w:val="28"/>
        </w:rPr>
      </w:pPr>
      <w:r w:rsidRPr="00B44F69">
        <w:rPr>
          <w:rFonts w:ascii="Times New Roman" w:hAnsi="Times New Roman" w:cs="Times New Roman"/>
          <w:b/>
          <w:sz w:val="28"/>
          <w:szCs w:val="28"/>
        </w:rPr>
        <w:t>Общие положения.</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proofErr w:type="gramStart"/>
      <w:r w:rsidRPr="00B44F69">
        <w:rPr>
          <w:rFonts w:ascii="Times New Roman" w:hAnsi="Times New Roman" w:cs="Times New Roman"/>
          <w:sz w:val="28"/>
          <w:szCs w:val="28"/>
        </w:rPr>
        <w:t>Настоящее Положение об оплате труда работников учреждений культуры, находящихся на бюджете Онотского сельского поселения (</w:t>
      </w:r>
      <w:r w:rsidRPr="00B44F69">
        <w:rPr>
          <w:rFonts w:ascii="Times New Roman" w:hAnsi="Times New Roman" w:cs="Times New Roman"/>
          <w:i/>
          <w:sz w:val="28"/>
          <w:szCs w:val="28"/>
        </w:rPr>
        <w:t>далее - Положение</w:t>
      </w:r>
      <w:r w:rsidRPr="00B44F69">
        <w:rPr>
          <w:rFonts w:ascii="Times New Roman" w:hAnsi="Times New Roman" w:cs="Times New Roman"/>
          <w:sz w:val="28"/>
          <w:szCs w:val="28"/>
        </w:rPr>
        <w:t>), разработано в соответствии с постановлением Правительства Иркутской области от 18 ноября 2009 года № 339/118-пп (с изменениями) «О порядке введения и установления систем оплаты труда работников государственных учреждений Иркутской области, отличных от Единой тарифной сетки», со статьями 135, 144, 145 Трудового кодекса Российской Федерации</w:t>
      </w:r>
      <w:proofErr w:type="gramEnd"/>
      <w:r w:rsidRPr="00B44F69">
        <w:rPr>
          <w:rFonts w:ascii="Times New Roman" w:hAnsi="Times New Roman" w:cs="Times New Roman"/>
          <w:sz w:val="28"/>
          <w:szCs w:val="28"/>
        </w:rPr>
        <w:t xml:space="preserve"> и </w:t>
      </w:r>
      <w:proofErr w:type="gramStart"/>
      <w:r w:rsidRPr="00B44F69">
        <w:rPr>
          <w:rFonts w:ascii="Times New Roman" w:hAnsi="Times New Roman" w:cs="Times New Roman"/>
          <w:sz w:val="28"/>
          <w:szCs w:val="28"/>
        </w:rPr>
        <w:t>устанавливает условия</w:t>
      </w:r>
      <w:proofErr w:type="gramEnd"/>
      <w:r w:rsidRPr="00B44F69">
        <w:rPr>
          <w:rFonts w:ascii="Times New Roman" w:hAnsi="Times New Roman" w:cs="Times New Roman"/>
          <w:sz w:val="28"/>
          <w:szCs w:val="28"/>
        </w:rPr>
        <w:t xml:space="preserve"> оплаты труда работников учреждений культуры, находящихся на бюджете Онотского сельского поселения (</w:t>
      </w:r>
      <w:r w:rsidRPr="00B44F69">
        <w:rPr>
          <w:rFonts w:ascii="Times New Roman" w:hAnsi="Times New Roman" w:cs="Times New Roman"/>
          <w:i/>
          <w:sz w:val="28"/>
          <w:szCs w:val="28"/>
        </w:rPr>
        <w:t>далее - работники учреждений культуры</w:t>
      </w:r>
      <w:r w:rsidRPr="00B44F69">
        <w:rPr>
          <w:rFonts w:ascii="Times New Roman" w:hAnsi="Times New Roman" w:cs="Times New Roman"/>
          <w:sz w:val="28"/>
          <w:szCs w:val="28"/>
        </w:rPr>
        <w:t>).</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в соответствии с трудовым законодательством, иными нормативными правовыми актами, содержащими нормы трудового права, коллективными договорами (далее – локальные акты об оплате труда) и согласовывают их с учредителем.</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Условия </w:t>
      </w:r>
      <w:proofErr w:type="gramStart"/>
      <w:r w:rsidRPr="00B44F69">
        <w:rPr>
          <w:rFonts w:ascii="Times New Roman" w:hAnsi="Times New Roman" w:cs="Times New Roman"/>
          <w:sz w:val="28"/>
          <w:szCs w:val="28"/>
        </w:rPr>
        <w:t>оплаты труда работников учреждений культуры</w:t>
      </w:r>
      <w:proofErr w:type="gramEnd"/>
      <w:r w:rsidRPr="00B44F69">
        <w:rPr>
          <w:rFonts w:ascii="Times New Roman" w:hAnsi="Times New Roman" w:cs="Times New Roman"/>
          <w:sz w:val="28"/>
          <w:szCs w:val="28"/>
        </w:rPr>
        <w:t xml:space="preserve"> указываются в трудовом договоре, заключаемом между работником и работодателем.</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Размер </w:t>
      </w:r>
      <w:proofErr w:type="gramStart"/>
      <w:r w:rsidRPr="00B44F69">
        <w:rPr>
          <w:rFonts w:ascii="Times New Roman" w:hAnsi="Times New Roman" w:cs="Times New Roman"/>
          <w:sz w:val="28"/>
          <w:szCs w:val="28"/>
        </w:rPr>
        <w:t>оплаты труда работников учреждений культуры</w:t>
      </w:r>
      <w:proofErr w:type="gramEnd"/>
      <w:r w:rsidRPr="00B44F69">
        <w:rPr>
          <w:rFonts w:ascii="Times New Roman" w:hAnsi="Times New Roman" w:cs="Times New Roman"/>
          <w:sz w:val="28"/>
          <w:szCs w:val="28"/>
        </w:rPr>
        <w:t xml:space="preserve"> не может быть ниже минимального размера оплаты труда, установленного в соответствии с законодательством.</w:t>
      </w:r>
    </w:p>
    <w:p w:rsidR="00B44F69" w:rsidRPr="00B44F69" w:rsidRDefault="00B44F69" w:rsidP="00B44F69">
      <w:pPr>
        <w:pStyle w:val="a4"/>
        <w:numPr>
          <w:ilvl w:val="0"/>
          <w:numId w:val="14"/>
        </w:numPr>
        <w:jc w:val="center"/>
        <w:rPr>
          <w:rFonts w:ascii="Times New Roman" w:hAnsi="Times New Roman" w:cs="Times New Roman"/>
          <w:b/>
          <w:sz w:val="28"/>
          <w:szCs w:val="28"/>
        </w:rPr>
      </w:pPr>
      <w:r w:rsidRPr="00B44F69">
        <w:rPr>
          <w:rFonts w:ascii="Times New Roman" w:hAnsi="Times New Roman" w:cs="Times New Roman"/>
          <w:b/>
          <w:sz w:val="28"/>
          <w:szCs w:val="28"/>
        </w:rPr>
        <w:t>Система оплаты труда</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proofErr w:type="gramStart"/>
      <w:r w:rsidRPr="00B44F69">
        <w:rPr>
          <w:rFonts w:ascii="Times New Roman" w:hAnsi="Times New Roman" w:cs="Times New Roman"/>
          <w:sz w:val="28"/>
          <w:szCs w:val="28"/>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w:t>
      </w:r>
      <w:r>
        <w:rPr>
          <w:rFonts w:ascii="Times New Roman" w:hAnsi="Times New Roman" w:cs="Times New Roman"/>
          <w:sz w:val="28"/>
          <w:szCs w:val="28"/>
        </w:rPr>
        <w:t xml:space="preserve"> определения доплат и надбавок </w:t>
      </w:r>
      <w:r w:rsidRPr="00B44F69">
        <w:rPr>
          <w:rFonts w:ascii="Times New Roman" w:hAnsi="Times New Roman" w:cs="Times New Roman"/>
          <w:sz w:val="28"/>
          <w:szCs w:val="28"/>
        </w:rPr>
        <w:t>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roofErr w:type="gramEnd"/>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 повышающий коэффициент).</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B44F69">
        <w:rPr>
          <w:rFonts w:ascii="Times New Roman" w:hAnsi="Times New Roman" w:cs="Times New Roman"/>
          <w:sz w:val="28"/>
          <w:szCs w:val="28"/>
        </w:rPr>
        <w:t xml:space="preserve">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производится по профессиональным </w:t>
      </w:r>
      <w:r w:rsidRPr="00B44F69">
        <w:rPr>
          <w:rFonts w:ascii="Times New Roman" w:hAnsi="Times New Roman" w:cs="Times New Roman"/>
          <w:sz w:val="28"/>
          <w:szCs w:val="28"/>
        </w:rPr>
        <w:lastRenderedPageBreak/>
        <w:t>квалификационным группам (далее - ПКГ), утвержденным соответствующими приказами Министерства здравоохранения и социального развития Российской Федерации: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а)</w:t>
      </w:r>
      <w:hyperlink r:id="rId8" w:history="1">
        <w:r w:rsidRPr="00B44F69">
          <w:rPr>
            <w:rFonts w:ascii="Times New Roman" w:hAnsi="Times New Roman" w:cs="Times New Roman"/>
            <w:color w:val="0000FF"/>
            <w:sz w:val="28"/>
            <w:szCs w:val="28"/>
          </w:rPr>
          <w:t xml:space="preserve"> </w:t>
        </w:r>
        <w:r w:rsidRPr="00B44F69">
          <w:rPr>
            <w:rFonts w:ascii="Times New Roman" w:hAnsi="Times New Roman" w:cs="Times New Roman"/>
            <w:sz w:val="28"/>
            <w:szCs w:val="28"/>
          </w:rPr>
          <w:t>от 31 августа 2007 года № 570 «Об утверждении профессиональных квалификационных групп должностей работников культуры, искусства и кинематографии</w:t>
        </w:r>
      </w:hyperlink>
      <w:r w:rsidRPr="00B44F69">
        <w:rPr>
          <w:rFonts w:ascii="Times New Roman" w:hAnsi="Times New Roman" w:cs="Times New Roman"/>
          <w:sz w:val="28"/>
          <w:szCs w:val="28"/>
        </w:rPr>
        <w:t>»;</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б) </w:t>
      </w:r>
      <w:hyperlink r:id="rId9" w:history="1">
        <w:r w:rsidRPr="00B44F69">
          <w:rPr>
            <w:rFonts w:ascii="Times New Roman" w:hAnsi="Times New Roman" w:cs="Times New Roman"/>
            <w:iCs/>
            <w:sz w:val="28"/>
            <w:szCs w:val="28"/>
          </w:rPr>
          <w:t>от 14 марта 2008 года № 121н «Об утверждении профессиональных квалификационных групп профессий рабочих культуры, искусства и кинематографии</w:t>
        </w:r>
      </w:hyperlink>
      <w:r w:rsidRPr="00B44F69">
        <w:rPr>
          <w:rFonts w:ascii="Times New Roman" w:hAnsi="Times New Roman" w:cs="Times New Roman"/>
          <w:iCs/>
          <w:sz w:val="28"/>
          <w:szCs w:val="28"/>
        </w:rPr>
        <w:t>»;</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iCs/>
          <w:sz w:val="28"/>
          <w:szCs w:val="28"/>
        </w:rPr>
        <w:t>в)</w:t>
      </w:r>
      <w:hyperlink r:id="rId10" w:history="1">
        <w:r w:rsidRPr="00B44F69">
          <w:rPr>
            <w:rFonts w:ascii="Times New Roman" w:hAnsi="Times New Roman" w:cs="Times New Roman"/>
            <w:iCs/>
            <w:sz w:val="28"/>
            <w:szCs w:val="28"/>
          </w:rPr>
          <w:t xml:space="preserve"> от 29.05.2008 года N 247н «Об утверждении профессиональных квалификационных групп общеотраслевых должностей руководителей, специалистов и служащих</w:t>
        </w:r>
      </w:hyperlink>
      <w:r w:rsidRPr="00B44F69">
        <w:rPr>
          <w:rFonts w:ascii="Times New Roman" w:hAnsi="Times New Roman" w:cs="Times New Roman"/>
          <w:iCs/>
          <w:sz w:val="28"/>
          <w:szCs w:val="28"/>
        </w:rPr>
        <w:t>»</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B44F69">
        <w:rPr>
          <w:rFonts w:ascii="Times New Roman" w:hAnsi="Times New Roman" w:cs="Times New Roman"/>
          <w:sz w:val="28"/>
          <w:szCs w:val="28"/>
        </w:rPr>
        <w:t>В штатное расписание учреждений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B44F69">
        <w:rPr>
          <w:rFonts w:ascii="Times New Roman" w:hAnsi="Times New Roman" w:cs="Times New Roman"/>
          <w:sz w:val="28"/>
          <w:szCs w:val="28"/>
        </w:rPr>
        <w:t>Размеры или предельные повышающие коэффициенты к минимальному окладу устанавливаются настоящим Положением.</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Размеры повышающих коэффициентов к минимальному окладу работников устанавливаются локальными актами об оплате труда, если иное не установлено настоящим Положением,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B44F69">
        <w:rPr>
          <w:rFonts w:ascii="Times New Roman" w:hAnsi="Times New Roman" w:cs="Times New Roman"/>
          <w:sz w:val="28"/>
          <w:szCs w:val="28"/>
        </w:rPr>
        <w:t>Размеры и порядок определения компенсационных выплат устанавливаются настоящим Положением. Компенсационные выплаты работникам устанавливаются перечнем компенсационных выплат, утверждаемым локальным актом об оплате труда с учетом настоящего Положения.</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B44F69">
        <w:rPr>
          <w:rFonts w:ascii="Times New Roman" w:hAnsi="Times New Roman" w:cs="Times New Roman"/>
          <w:sz w:val="28"/>
          <w:szCs w:val="28"/>
        </w:rPr>
        <w:t>Минимальные размеры по видам стимулирующих выплат устанавливаются настоящим Положением. Стимулирующие выплаты работникам устанавливаются перечнем стимулирующих выплат, утверждаемым локальным актом об оплате труда с учетом настоящего Положения.</w:t>
      </w: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numPr>
          <w:ilvl w:val="0"/>
          <w:numId w:val="14"/>
        </w:numPr>
        <w:jc w:val="center"/>
        <w:rPr>
          <w:rFonts w:ascii="Times New Roman" w:hAnsi="Times New Roman" w:cs="Times New Roman"/>
          <w:b/>
          <w:sz w:val="28"/>
          <w:szCs w:val="28"/>
        </w:rPr>
      </w:pPr>
      <w:r w:rsidRPr="00B44F69">
        <w:rPr>
          <w:rFonts w:ascii="Times New Roman" w:hAnsi="Times New Roman" w:cs="Times New Roman"/>
          <w:b/>
          <w:sz w:val="28"/>
          <w:szCs w:val="28"/>
        </w:rPr>
        <w:t>Условия оплаты труда</w:t>
      </w:r>
    </w:p>
    <w:p w:rsidR="00B44F69" w:rsidRPr="00B44F69" w:rsidRDefault="00B44F69" w:rsidP="00B44F69">
      <w:pPr>
        <w:pStyle w:val="a4"/>
        <w:jc w:val="center"/>
        <w:rPr>
          <w:rFonts w:ascii="Times New Roman" w:hAnsi="Times New Roman" w:cs="Times New Roman"/>
          <w:b/>
          <w:sz w:val="28"/>
          <w:szCs w:val="28"/>
        </w:rPr>
      </w:pPr>
      <w:r w:rsidRPr="00B44F69">
        <w:rPr>
          <w:rFonts w:ascii="Times New Roman" w:hAnsi="Times New Roman" w:cs="Times New Roman"/>
          <w:b/>
          <w:sz w:val="28"/>
          <w:szCs w:val="28"/>
        </w:rPr>
        <w:t>работников учреждений культуры, переведенных</w:t>
      </w:r>
    </w:p>
    <w:p w:rsidR="00B44F69" w:rsidRPr="00B44F69" w:rsidRDefault="00B44F69" w:rsidP="00B44F69">
      <w:pPr>
        <w:pStyle w:val="a4"/>
        <w:jc w:val="center"/>
        <w:rPr>
          <w:rFonts w:ascii="Times New Roman" w:hAnsi="Times New Roman" w:cs="Times New Roman"/>
          <w:b/>
          <w:sz w:val="28"/>
          <w:szCs w:val="28"/>
        </w:rPr>
      </w:pPr>
      <w:r w:rsidRPr="00B44F69">
        <w:rPr>
          <w:rFonts w:ascii="Times New Roman" w:hAnsi="Times New Roman" w:cs="Times New Roman"/>
          <w:b/>
          <w:sz w:val="28"/>
          <w:szCs w:val="28"/>
        </w:rPr>
        <w:t>на отраслевую систему оплаты труда</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Должностные оклады работников учреждений культуры устанавливаются в размерах согласно приложению 2 к настоящему Положению в соответствии с занимаемой ими должностью руководителями учреждений культуры.</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Размеры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w:t>
      </w:r>
      <w:r w:rsidRPr="00B44F69">
        <w:rPr>
          <w:rFonts w:ascii="Times New Roman" w:hAnsi="Times New Roman" w:cs="Times New Roman"/>
          <w:sz w:val="28"/>
          <w:szCs w:val="28"/>
        </w:rPr>
        <w:lastRenderedPageBreak/>
        <w:t>социального развития Российской Федерации, в соответствии с приложением 1 к настоящему Положению.</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Заработная плата работников рассчитывается по формуле:</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ЗП = (ДО + </w:t>
      </w:r>
      <w:proofErr w:type="spellStart"/>
      <w:r w:rsidRPr="00B44F69">
        <w:rPr>
          <w:rFonts w:ascii="Times New Roman" w:hAnsi="Times New Roman" w:cs="Times New Roman"/>
          <w:sz w:val="28"/>
          <w:szCs w:val="28"/>
        </w:rPr>
        <w:t>Кв</w:t>
      </w:r>
      <w:proofErr w:type="spellEnd"/>
      <w:r w:rsidRPr="00B44F69">
        <w:rPr>
          <w:rFonts w:ascii="Times New Roman" w:hAnsi="Times New Roman" w:cs="Times New Roman"/>
          <w:sz w:val="28"/>
          <w:szCs w:val="28"/>
        </w:rPr>
        <w:t xml:space="preserve"> + </w:t>
      </w:r>
      <w:proofErr w:type="spellStart"/>
      <w:proofErr w:type="gramStart"/>
      <w:r w:rsidRPr="00B44F69">
        <w:rPr>
          <w:rFonts w:ascii="Times New Roman" w:hAnsi="Times New Roman" w:cs="Times New Roman"/>
          <w:sz w:val="28"/>
          <w:szCs w:val="28"/>
        </w:rPr>
        <w:t>Св</w:t>
      </w:r>
      <w:proofErr w:type="spellEnd"/>
      <w:proofErr w:type="gramEnd"/>
      <w:r w:rsidRPr="00B44F69">
        <w:rPr>
          <w:rFonts w:ascii="Times New Roman" w:hAnsi="Times New Roman" w:cs="Times New Roman"/>
          <w:sz w:val="28"/>
          <w:szCs w:val="28"/>
        </w:rPr>
        <w:t xml:space="preserve">) * </w:t>
      </w:r>
      <w:proofErr w:type="spellStart"/>
      <w:r w:rsidRPr="00B44F69">
        <w:rPr>
          <w:rFonts w:ascii="Times New Roman" w:hAnsi="Times New Roman" w:cs="Times New Roman"/>
          <w:sz w:val="28"/>
          <w:szCs w:val="28"/>
        </w:rPr>
        <w:t>Кр</w:t>
      </w:r>
      <w:proofErr w:type="spellEnd"/>
      <w:r w:rsidRPr="00B44F69">
        <w:rPr>
          <w:rFonts w:ascii="Times New Roman" w:hAnsi="Times New Roman" w:cs="Times New Roman"/>
          <w:sz w:val="28"/>
          <w:szCs w:val="28"/>
        </w:rPr>
        <w:t>, где</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ЗП – заработная плата,</w:t>
      </w:r>
    </w:p>
    <w:p w:rsidR="00B44F69" w:rsidRPr="00B44F69" w:rsidRDefault="00B44F69" w:rsidP="00B44F69">
      <w:pPr>
        <w:pStyle w:val="a4"/>
        <w:ind w:firstLine="709"/>
        <w:jc w:val="both"/>
        <w:rPr>
          <w:rFonts w:ascii="Times New Roman" w:hAnsi="Times New Roman" w:cs="Times New Roman"/>
          <w:sz w:val="28"/>
          <w:szCs w:val="28"/>
        </w:rPr>
      </w:pPr>
      <w:proofErr w:type="gramStart"/>
      <w:r w:rsidRPr="00B44F69">
        <w:rPr>
          <w:rFonts w:ascii="Times New Roman" w:hAnsi="Times New Roman" w:cs="Times New Roman"/>
          <w:sz w:val="28"/>
          <w:szCs w:val="28"/>
        </w:rPr>
        <w:t>ДО</w:t>
      </w:r>
      <w:proofErr w:type="gramEnd"/>
      <w:r w:rsidRPr="00B44F69">
        <w:rPr>
          <w:rFonts w:ascii="Times New Roman" w:hAnsi="Times New Roman" w:cs="Times New Roman"/>
          <w:sz w:val="28"/>
          <w:szCs w:val="28"/>
        </w:rPr>
        <w:t xml:space="preserve"> – должностной оклад,</w:t>
      </w:r>
    </w:p>
    <w:p w:rsidR="00B44F69" w:rsidRPr="00B44F69" w:rsidRDefault="00B44F69" w:rsidP="00B44F69">
      <w:pPr>
        <w:pStyle w:val="a4"/>
        <w:ind w:firstLine="709"/>
        <w:jc w:val="both"/>
        <w:rPr>
          <w:rFonts w:ascii="Times New Roman" w:hAnsi="Times New Roman" w:cs="Times New Roman"/>
          <w:sz w:val="28"/>
          <w:szCs w:val="28"/>
        </w:rPr>
      </w:pPr>
      <w:proofErr w:type="spellStart"/>
      <w:r w:rsidRPr="00B44F69">
        <w:rPr>
          <w:rFonts w:ascii="Times New Roman" w:hAnsi="Times New Roman" w:cs="Times New Roman"/>
          <w:sz w:val="28"/>
          <w:szCs w:val="28"/>
        </w:rPr>
        <w:t>Кв</w:t>
      </w:r>
      <w:proofErr w:type="spellEnd"/>
      <w:r w:rsidRPr="00B44F69">
        <w:rPr>
          <w:rFonts w:ascii="Times New Roman" w:hAnsi="Times New Roman" w:cs="Times New Roman"/>
          <w:sz w:val="28"/>
          <w:szCs w:val="28"/>
        </w:rPr>
        <w:t xml:space="preserve">  - компенсационные выплаты,</w:t>
      </w:r>
    </w:p>
    <w:p w:rsidR="00B44F69" w:rsidRPr="00B44F69" w:rsidRDefault="00B44F69" w:rsidP="00B44F69">
      <w:pPr>
        <w:pStyle w:val="a4"/>
        <w:ind w:firstLine="709"/>
        <w:jc w:val="both"/>
        <w:rPr>
          <w:rFonts w:ascii="Times New Roman" w:hAnsi="Times New Roman" w:cs="Times New Roman"/>
          <w:sz w:val="28"/>
          <w:szCs w:val="28"/>
        </w:rPr>
      </w:pPr>
      <w:proofErr w:type="spellStart"/>
      <w:proofErr w:type="gramStart"/>
      <w:r w:rsidRPr="00B44F69">
        <w:rPr>
          <w:rFonts w:ascii="Times New Roman" w:hAnsi="Times New Roman" w:cs="Times New Roman"/>
          <w:sz w:val="28"/>
          <w:szCs w:val="28"/>
        </w:rPr>
        <w:t>Св</w:t>
      </w:r>
      <w:proofErr w:type="spellEnd"/>
      <w:proofErr w:type="gramEnd"/>
      <w:r w:rsidRPr="00B44F69">
        <w:rPr>
          <w:rFonts w:ascii="Times New Roman" w:hAnsi="Times New Roman" w:cs="Times New Roman"/>
          <w:sz w:val="28"/>
          <w:szCs w:val="28"/>
        </w:rPr>
        <w:t xml:space="preserve"> – стимулирующие выплаты,</w:t>
      </w:r>
    </w:p>
    <w:p w:rsidR="00B44F69" w:rsidRPr="00B44F69" w:rsidRDefault="00B44F69" w:rsidP="00B44F69">
      <w:pPr>
        <w:pStyle w:val="a4"/>
        <w:ind w:firstLine="709"/>
        <w:jc w:val="both"/>
        <w:rPr>
          <w:rFonts w:ascii="Times New Roman" w:hAnsi="Times New Roman" w:cs="Times New Roman"/>
          <w:sz w:val="28"/>
          <w:szCs w:val="28"/>
        </w:rPr>
      </w:pPr>
      <w:proofErr w:type="spellStart"/>
      <w:r w:rsidRPr="00B44F69">
        <w:rPr>
          <w:rFonts w:ascii="Times New Roman" w:hAnsi="Times New Roman" w:cs="Times New Roman"/>
          <w:sz w:val="28"/>
          <w:szCs w:val="28"/>
        </w:rPr>
        <w:t>Кр</w:t>
      </w:r>
      <w:proofErr w:type="spellEnd"/>
      <w:r w:rsidRPr="00B44F69">
        <w:rPr>
          <w:rFonts w:ascii="Times New Roman" w:hAnsi="Times New Roman" w:cs="Times New Roman"/>
          <w:sz w:val="28"/>
          <w:szCs w:val="28"/>
        </w:rPr>
        <w:t xml:space="preserve"> – выплаты компенсационного характера (районный коэффициент и процентная надбавка за работу в районах Крайнего Севера и приравненных к ним местностях).</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Должностной оклад работников рассчитывается по формуле:</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ДО= МО+</w:t>
      </w:r>
      <w:proofErr w:type="gramStart"/>
      <w:r w:rsidRPr="00B44F69">
        <w:rPr>
          <w:rFonts w:ascii="Times New Roman" w:hAnsi="Times New Roman" w:cs="Times New Roman"/>
          <w:sz w:val="28"/>
          <w:szCs w:val="28"/>
        </w:rPr>
        <w:t>МО</w:t>
      </w:r>
      <w:proofErr w:type="gramEnd"/>
      <w:r w:rsidRPr="00B44F69">
        <w:rPr>
          <w:rFonts w:ascii="Times New Roman" w:hAnsi="Times New Roman" w:cs="Times New Roman"/>
          <w:sz w:val="28"/>
          <w:szCs w:val="28"/>
        </w:rPr>
        <w:t xml:space="preserve">*ПК, где </w:t>
      </w:r>
    </w:p>
    <w:p w:rsidR="00B44F69" w:rsidRPr="00B44F69" w:rsidRDefault="00B44F69" w:rsidP="00B44F69">
      <w:pPr>
        <w:pStyle w:val="a4"/>
        <w:ind w:firstLine="709"/>
        <w:jc w:val="both"/>
        <w:rPr>
          <w:rFonts w:ascii="Times New Roman" w:hAnsi="Times New Roman" w:cs="Times New Roman"/>
          <w:sz w:val="28"/>
          <w:szCs w:val="28"/>
        </w:rPr>
      </w:pPr>
      <w:proofErr w:type="gramStart"/>
      <w:r w:rsidRPr="00B44F69">
        <w:rPr>
          <w:rFonts w:ascii="Times New Roman" w:hAnsi="Times New Roman" w:cs="Times New Roman"/>
          <w:sz w:val="28"/>
          <w:szCs w:val="28"/>
        </w:rPr>
        <w:t>ДО</w:t>
      </w:r>
      <w:proofErr w:type="gramEnd"/>
      <w:r w:rsidRPr="00B44F69">
        <w:rPr>
          <w:rFonts w:ascii="Times New Roman" w:hAnsi="Times New Roman" w:cs="Times New Roman"/>
          <w:sz w:val="28"/>
          <w:szCs w:val="28"/>
        </w:rPr>
        <w:t xml:space="preserve"> – должностной оклад, </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МО – минимальный оклад, </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ПК – повышающий коэффициент.</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Работникам учреждений, расположенных в сельских населенных пунктах, минимальные оклады устанавливаются в повышенном на 25% размере по сравнению с минимальными окладами, установленными для работников учреждений, в соответствии с приложением 2 к настоящему Положению.</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B44F69">
        <w:rPr>
          <w:rFonts w:ascii="Times New Roman" w:hAnsi="Times New Roman" w:cs="Times New Roman"/>
          <w:sz w:val="28"/>
          <w:szCs w:val="28"/>
        </w:rPr>
        <w:t>При заключении трудовых договоров работникам устанавливаются следующие повышающие коэффициенты к минимальному окладу:</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а) за квалификационную категорию по должностям (профессиям), предусматривающим категорирование;</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б) повышающий коэффициент по должностям (профессиям), не предусматривающим категорирование;</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в) повышающий коэффициент за выслугу лет к минимальному окладу.</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B44F69">
        <w:rPr>
          <w:rFonts w:ascii="Times New Roman" w:hAnsi="Times New Roman" w:cs="Times New Roman"/>
          <w:sz w:val="28"/>
          <w:szCs w:val="28"/>
        </w:rPr>
        <w:t>По должностям (профессиям) работников, предусматривающих категорирование,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по результатам проведенной в отношении работника аттестации.</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B44F69">
        <w:rPr>
          <w:rFonts w:ascii="Times New Roman" w:hAnsi="Times New Roman" w:cs="Times New Roman"/>
          <w:sz w:val="28"/>
          <w:szCs w:val="28"/>
        </w:rPr>
        <w:t>Порядок проведения аттестации устанавливается локальными актами учреждений. 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не устанавливается  повышающий коэффициент к минимальному окладу.</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B44F69">
        <w:rPr>
          <w:rFonts w:ascii="Times New Roman" w:hAnsi="Times New Roman" w:cs="Times New Roman"/>
          <w:sz w:val="28"/>
          <w:szCs w:val="28"/>
        </w:rPr>
        <w:t>Повышающий коэффициент по должностям (профессиям), предусматривающим категорирование, устанавливается в размерах от минимального оклада по квалификационным категориям:</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а) работникам из числа артистического и художественного персонала:</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0,20 – ведущий;</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0,15 – высшей категории;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0,10 – первой категории;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0,05 – второй категории;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lastRenderedPageBreak/>
        <w:t xml:space="preserve">в) работникам по должностям специалистов и служащих, профессиям рабочих: </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0,25 – главный;</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0,20 – ведущий;</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0,15 – высшей категории;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0,10 – первой категории;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0,05 – второй категории;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0,03 – третьей категории;</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B44F69">
        <w:rPr>
          <w:rFonts w:ascii="Times New Roman" w:hAnsi="Times New Roman" w:cs="Times New Roman"/>
          <w:sz w:val="28"/>
          <w:szCs w:val="28"/>
        </w:rPr>
        <w:t xml:space="preserve">Повышающий коэффициент по должностям (профессиям), не предусматривающим категорирование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 </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Сложность выполняемой работы определяется как количество трудовых обязанностей работника в соответствии с заключенным с ним трудовым договором.</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Важность выполняемой работы определяется как степень участия работника в осуществлении основной деятельности учреждения.</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Решение об установлении повышающего коэффициента по должностям (профессиям), не предусматривающим категорирование,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Применяемый персонально повышающий коэффициент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numPr>
          <w:ilvl w:val="0"/>
          <w:numId w:val="14"/>
        </w:numPr>
        <w:ind w:left="0" w:firstLine="0"/>
        <w:jc w:val="center"/>
        <w:rPr>
          <w:rFonts w:ascii="Times New Roman" w:hAnsi="Times New Roman" w:cs="Times New Roman"/>
          <w:b/>
          <w:sz w:val="28"/>
          <w:szCs w:val="28"/>
        </w:rPr>
      </w:pPr>
      <w:r w:rsidRPr="00B44F69">
        <w:rPr>
          <w:rFonts w:ascii="Times New Roman" w:hAnsi="Times New Roman" w:cs="Times New Roman"/>
          <w:b/>
          <w:sz w:val="28"/>
          <w:szCs w:val="28"/>
        </w:rPr>
        <w:t>Порядок и условия установления</w:t>
      </w:r>
    </w:p>
    <w:p w:rsidR="00B44F69" w:rsidRPr="00B44F69" w:rsidRDefault="00B44F69" w:rsidP="00B44F69">
      <w:pPr>
        <w:pStyle w:val="a4"/>
        <w:jc w:val="center"/>
        <w:rPr>
          <w:rFonts w:ascii="Times New Roman" w:hAnsi="Times New Roman" w:cs="Times New Roman"/>
          <w:b/>
          <w:sz w:val="28"/>
          <w:szCs w:val="28"/>
        </w:rPr>
      </w:pPr>
      <w:r w:rsidRPr="00B44F69">
        <w:rPr>
          <w:rFonts w:ascii="Times New Roman" w:hAnsi="Times New Roman" w:cs="Times New Roman"/>
          <w:b/>
          <w:sz w:val="28"/>
          <w:szCs w:val="28"/>
        </w:rPr>
        <w:t>выплат компенсационного характера</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В порядке и случаях, установленных трудовым законодательством, в учреждениях культуры применяются следующие виды компенсационных выплат:</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Компенсационная выплата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работникам на условиях и в порядке, предусмотренном статьёй 60.2 Трудового кодекса Российской Федерации.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Размер компенсационной выплаты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устанавливается руководителем учреждения культуры, в размере до 100 процентов должностного оклада работника, выполняющего указанные обязанности.</w:t>
      </w:r>
    </w:p>
    <w:p w:rsidR="00B44F69" w:rsidRPr="00B44F69" w:rsidRDefault="00B44F69" w:rsidP="00B44F69">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Компенсационная выплата за работу в ночное время устанавливается работникам на условиях и в порядке, предусмотренных статьёй 96 Трудового кодекса Российской Федерации.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lastRenderedPageBreak/>
        <w:t>Размер выплаты составляет за каждый час работы в ночное время – дополнительно 35 процентов к минимальному окладу, исчисленному за каждый час работы.</w:t>
      </w:r>
    </w:p>
    <w:p w:rsidR="00B44F69" w:rsidRPr="00B44F69" w:rsidRDefault="00B44F69" w:rsidP="00B44F6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B44F69">
        <w:rPr>
          <w:rFonts w:ascii="Times New Roman" w:hAnsi="Times New Roman" w:cs="Times New Roman"/>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4.4. Компенсационная выплата за работу на тяжёлых работах, работах с вредными и (или) опасными и иными особыми условиями труда производится на условиях и в порядке, установленном статьей 147 Трудового кодекса Российской Федерации.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4.5.Компенсационная выплата за работу в выходные и нерабочие праздничные дни устанавливается работникам на условиях и в порядке, установленном статьёй 113 Трудового кодекса Российской Федерации.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Размеры данных компенсационных выплат работникам</w:t>
      </w:r>
      <w:r w:rsidRPr="00B44F69">
        <w:rPr>
          <w:rFonts w:ascii="Times New Roman" w:hAnsi="Times New Roman" w:cs="Times New Roman"/>
          <w:i/>
          <w:sz w:val="28"/>
          <w:szCs w:val="28"/>
        </w:rPr>
        <w:t xml:space="preserve"> </w:t>
      </w:r>
      <w:r w:rsidRPr="00B44F69">
        <w:rPr>
          <w:rFonts w:ascii="Times New Roman" w:hAnsi="Times New Roman" w:cs="Times New Roman"/>
          <w:sz w:val="28"/>
          <w:szCs w:val="28"/>
        </w:rPr>
        <w:t>устанавливаются по отношению к минимальным окладам, если иное не предусмотрено трудовым законодательством.</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4.6.Районный коэффициент и процентная надбавка к заработной плате </w:t>
      </w:r>
      <w:proofErr w:type="gramStart"/>
      <w:r w:rsidRPr="00B44F69">
        <w:rPr>
          <w:rFonts w:ascii="Times New Roman" w:hAnsi="Times New Roman" w:cs="Times New Roman"/>
          <w:sz w:val="28"/>
          <w:szCs w:val="28"/>
        </w:rPr>
        <w:t>за</w:t>
      </w:r>
      <w:proofErr w:type="gramEnd"/>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B44F69" w:rsidRPr="00B44F69" w:rsidRDefault="00B44F69" w:rsidP="00B44F69">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4.7.Выплаты работникам за работу в учреждениях, расположенных в сельской местности устанавливаются в соответствии с пунктом 3.5.</w:t>
      </w:r>
    </w:p>
    <w:p w:rsidR="00B44F69" w:rsidRPr="00B44F69" w:rsidRDefault="00B44F69" w:rsidP="00B44F69">
      <w:pPr>
        <w:pStyle w:val="a4"/>
        <w:jc w:val="both"/>
        <w:rPr>
          <w:rFonts w:ascii="Times New Roman" w:hAnsi="Times New Roman" w:cs="Times New Roman"/>
          <w:sz w:val="28"/>
          <w:szCs w:val="28"/>
        </w:rPr>
      </w:pPr>
    </w:p>
    <w:p w:rsidR="00B44F69" w:rsidRPr="004A4D10" w:rsidRDefault="00B44F69" w:rsidP="004A4D10">
      <w:pPr>
        <w:pStyle w:val="a4"/>
        <w:numPr>
          <w:ilvl w:val="0"/>
          <w:numId w:val="14"/>
        </w:numPr>
        <w:jc w:val="center"/>
        <w:rPr>
          <w:rFonts w:ascii="Times New Roman" w:hAnsi="Times New Roman" w:cs="Times New Roman"/>
          <w:b/>
          <w:sz w:val="28"/>
          <w:szCs w:val="28"/>
        </w:rPr>
      </w:pPr>
      <w:r w:rsidRPr="004A4D10">
        <w:rPr>
          <w:rFonts w:ascii="Times New Roman" w:hAnsi="Times New Roman" w:cs="Times New Roman"/>
          <w:b/>
          <w:sz w:val="28"/>
          <w:szCs w:val="28"/>
        </w:rPr>
        <w:t>Порядок и условия установления выплат</w:t>
      </w:r>
    </w:p>
    <w:p w:rsidR="00B44F69" w:rsidRPr="004A4D10" w:rsidRDefault="00B44F69" w:rsidP="004A4D10">
      <w:pPr>
        <w:pStyle w:val="a4"/>
        <w:ind w:firstLine="709"/>
        <w:jc w:val="center"/>
        <w:rPr>
          <w:rFonts w:ascii="Times New Roman" w:hAnsi="Times New Roman" w:cs="Times New Roman"/>
          <w:b/>
          <w:sz w:val="28"/>
          <w:szCs w:val="28"/>
        </w:rPr>
      </w:pPr>
      <w:r w:rsidRPr="004A4D10">
        <w:rPr>
          <w:rFonts w:ascii="Times New Roman" w:hAnsi="Times New Roman" w:cs="Times New Roman"/>
          <w:b/>
          <w:sz w:val="28"/>
          <w:szCs w:val="28"/>
        </w:rPr>
        <w:t>стимулирующего характера</w:t>
      </w:r>
    </w:p>
    <w:p w:rsidR="00B44F69" w:rsidRPr="00B44F69" w:rsidRDefault="004A4D10" w:rsidP="004A4D1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B44F69" w:rsidRPr="00B44F69">
        <w:rPr>
          <w:rFonts w:ascii="Times New Roman" w:hAnsi="Times New Roman" w:cs="Times New Roman"/>
          <w:sz w:val="28"/>
          <w:szCs w:val="28"/>
        </w:rPr>
        <w:t xml:space="preserve">Работникам учреждений культуры, переведенным на отраслевую систему оплаты труда, относящимся в соответствии с приложением 1 к настоящему Положению к группам должностей "руководители" и "специалисты", к минимальному окладу могут устанавливаться следующие стимулирующие виды выплат: </w:t>
      </w:r>
    </w:p>
    <w:p w:rsidR="00B44F69" w:rsidRPr="00B44F69" w:rsidRDefault="00B44F69" w:rsidP="004A4D10">
      <w:pPr>
        <w:pStyle w:val="a4"/>
        <w:ind w:firstLine="709"/>
        <w:jc w:val="both"/>
        <w:rPr>
          <w:rFonts w:ascii="Times New Roman" w:hAnsi="Times New Roman" w:cs="Times New Roman"/>
          <w:sz w:val="28"/>
          <w:szCs w:val="28"/>
        </w:rPr>
      </w:pPr>
      <w:r w:rsidRPr="00B44F69">
        <w:rPr>
          <w:rFonts w:ascii="Times New Roman" w:hAnsi="Times New Roman" w:cs="Times New Roman"/>
          <w:color w:val="000000"/>
          <w:sz w:val="28"/>
          <w:szCs w:val="28"/>
        </w:rPr>
        <w:t xml:space="preserve">а) Надбавка за высокую результативность и качество работ. </w:t>
      </w:r>
      <w:r w:rsidRPr="00B44F69">
        <w:rPr>
          <w:rFonts w:ascii="Times New Roman" w:hAnsi="Times New Roman" w:cs="Times New Roman"/>
          <w:sz w:val="28"/>
          <w:szCs w:val="28"/>
        </w:rPr>
        <w:t xml:space="preserve">Надбавка устанавливается за достижения показателей деятельности  учреждения культуры, </w:t>
      </w:r>
      <w:proofErr w:type="gramStart"/>
      <w:r w:rsidRPr="00B44F69">
        <w:rPr>
          <w:rFonts w:ascii="Times New Roman" w:hAnsi="Times New Roman" w:cs="Times New Roman"/>
          <w:sz w:val="28"/>
          <w:szCs w:val="28"/>
        </w:rPr>
        <w:t>согласно Приложения</w:t>
      </w:r>
      <w:proofErr w:type="gramEnd"/>
      <w:r w:rsidRPr="00B44F69">
        <w:rPr>
          <w:rFonts w:ascii="Times New Roman" w:hAnsi="Times New Roman" w:cs="Times New Roman"/>
          <w:sz w:val="28"/>
          <w:szCs w:val="28"/>
        </w:rPr>
        <w:t xml:space="preserve"> 4 Перечня</w:t>
      </w:r>
      <w:r w:rsidRPr="00B44F69">
        <w:rPr>
          <w:rFonts w:ascii="Times New Roman" w:hAnsi="Times New Roman" w:cs="Times New Roman"/>
          <w:bCs/>
          <w:sz w:val="28"/>
          <w:szCs w:val="28"/>
        </w:rPr>
        <w:t xml:space="preserve"> показателей результативности и качества выполнения должностных обязанностей работниками</w:t>
      </w:r>
      <w:r w:rsidRPr="00B44F69">
        <w:rPr>
          <w:rFonts w:ascii="Times New Roman" w:hAnsi="Times New Roman" w:cs="Times New Roman"/>
          <w:sz w:val="28"/>
          <w:szCs w:val="28"/>
        </w:rPr>
        <w:t xml:space="preserve">, в следующих размерах: </w:t>
      </w:r>
    </w:p>
    <w:p w:rsidR="00B44F69" w:rsidRPr="00B44F69" w:rsidRDefault="00B44F69" w:rsidP="004A4D10">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группа должностей "руководители" - в размере от 50 до 200 процентов от должностного оклада; </w:t>
      </w:r>
    </w:p>
    <w:p w:rsidR="00B44F69" w:rsidRPr="00B44F69" w:rsidRDefault="00B44F69" w:rsidP="004A4D10">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группа должностей "специалисты" - в размере от 10 до 200 процентов от должностного оклада; </w:t>
      </w:r>
    </w:p>
    <w:p w:rsidR="00B44F69" w:rsidRPr="00B44F69" w:rsidRDefault="00B44F69" w:rsidP="004A4D10">
      <w:pPr>
        <w:pStyle w:val="a4"/>
        <w:ind w:firstLine="709"/>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t>б) Надбавка за напряженность, интенсивность труда, за расширение объема работ, сложность информационных запросов, выездную работу, выполнение особо важных или срочных работ (на срок их проведения) в следующих размерах:</w:t>
      </w:r>
    </w:p>
    <w:p w:rsidR="00B44F69" w:rsidRPr="00B44F69" w:rsidRDefault="00B44F69" w:rsidP="004A4D10">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группа должностей "руководители" - в размере от 10 до 150 процентов от должностного оклада;</w:t>
      </w:r>
    </w:p>
    <w:p w:rsidR="00B44F69" w:rsidRPr="00B44F69" w:rsidRDefault="00B44F69" w:rsidP="004A4D10">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группа должностей "специалисты" - в размере от 10 до 150 процентов от должностного оклада;</w:t>
      </w:r>
    </w:p>
    <w:p w:rsidR="00B44F69" w:rsidRPr="00B44F69" w:rsidRDefault="004A4D10" w:rsidP="004A4D10">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w:t>
      </w:r>
      <w:r w:rsidR="00B44F69" w:rsidRPr="00B44F69">
        <w:rPr>
          <w:rFonts w:ascii="Times New Roman" w:hAnsi="Times New Roman" w:cs="Times New Roman"/>
          <w:sz w:val="28"/>
          <w:szCs w:val="28"/>
        </w:rPr>
        <w:t>Формирование перечня</w:t>
      </w:r>
      <w:r w:rsidR="00B44F69" w:rsidRPr="00B44F69">
        <w:rPr>
          <w:rFonts w:ascii="Times New Roman" w:hAnsi="Times New Roman" w:cs="Times New Roman"/>
          <w:bCs/>
          <w:sz w:val="28"/>
          <w:szCs w:val="28"/>
        </w:rPr>
        <w:t xml:space="preserve"> показателей результативности и качества выполнения должностных обязанностей работниками</w:t>
      </w:r>
      <w:r w:rsidR="00B44F69" w:rsidRPr="00B44F69">
        <w:rPr>
          <w:rFonts w:ascii="Times New Roman" w:hAnsi="Times New Roman" w:cs="Times New Roman"/>
          <w:sz w:val="28"/>
          <w:szCs w:val="28"/>
        </w:rPr>
        <w:t>, используемых для начисления стимулирующих выплат (далее - перечень), производится на основе наименований и условий осуществления выплат стимулирующего характера, установленных настоящим Положением.</w:t>
      </w:r>
    </w:p>
    <w:p w:rsidR="00B44F69" w:rsidRPr="00B44F69" w:rsidRDefault="00B44F69" w:rsidP="004A4D10">
      <w:pPr>
        <w:pStyle w:val="a4"/>
        <w:ind w:firstLine="709"/>
        <w:jc w:val="both"/>
        <w:rPr>
          <w:rFonts w:ascii="Times New Roman" w:hAnsi="Times New Roman" w:cs="Times New Roman"/>
          <w:strike/>
          <w:sz w:val="28"/>
          <w:szCs w:val="28"/>
        </w:rPr>
      </w:pPr>
      <w:r w:rsidRPr="00B44F69">
        <w:rPr>
          <w:rFonts w:ascii="Times New Roman" w:hAnsi="Times New Roman" w:cs="Times New Roman"/>
          <w:sz w:val="28"/>
          <w:szCs w:val="28"/>
        </w:rPr>
        <w:t>Перечни</w:t>
      </w:r>
      <w:r w:rsidRPr="00B44F69">
        <w:rPr>
          <w:rFonts w:ascii="Times New Roman" w:hAnsi="Times New Roman" w:cs="Times New Roman"/>
          <w:bCs/>
          <w:sz w:val="28"/>
          <w:szCs w:val="28"/>
        </w:rPr>
        <w:t xml:space="preserve"> </w:t>
      </w:r>
      <w:r w:rsidRPr="00B44F69">
        <w:rPr>
          <w:rFonts w:ascii="Times New Roman" w:hAnsi="Times New Roman" w:cs="Times New Roman"/>
          <w:sz w:val="28"/>
          <w:szCs w:val="28"/>
        </w:rPr>
        <w:t>являются приложениями к локальным актам об оплате труда соответствующих учреждений.</w:t>
      </w:r>
    </w:p>
    <w:p w:rsidR="00B44F69" w:rsidRPr="00B44F69" w:rsidRDefault="00B44F69" w:rsidP="004A4D10">
      <w:pPr>
        <w:pStyle w:val="a4"/>
        <w:ind w:firstLine="709"/>
        <w:jc w:val="both"/>
        <w:rPr>
          <w:rFonts w:ascii="Times New Roman" w:hAnsi="Times New Roman" w:cs="Times New Roman"/>
          <w:strike/>
          <w:sz w:val="28"/>
          <w:szCs w:val="28"/>
        </w:rPr>
      </w:pPr>
      <w:r w:rsidRPr="00B44F69">
        <w:rPr>
          <w:rFonts w:ascii="Times New Roman" w:hAnsi="Times New Roman" w:cs="Times New Roman"/>
          <w:sz w:val="28"/>
          <w:szCs w:val="28"/>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B44F69" w:rsidRPr="00B44F69" w:rsidRDefault="00B44F69" w:rsidP="004A4D10">
      <w:pPr>
        <w:pStyle w:val="a4"/>
        <w:ind w:firstLine="709"/>
        <w:jc w:val="both"/>
        <w:rPr>
          <w:rFonts w:ascii="Times New Roman" w:hAnsi="Times New Roman" w:cs="Times New Roman"/>
          <w:bCs/>
          <w:sz w:val="28"/>
          <w:szCs w:val="28"/>
        </w:rPr>
      </w:pPr>
      <w:r w:rsidRPr="00B44F69">
        <w:rPr>
          <w:rFonts w:ascii="Times New Roman" w:hAnsi="Times New Roman" w:cs="Times New Roman"/>
          <w:bCs/>
          <w:sz w:val="28"/>
          <w:szCs w:val="28"/>
        </w:rPr>
        <w:t>При достижении новых показателей, определяемых перечнем, размеры стимулирующих выплат подлежат пересмотру.</w:t>
      </w:r>
    </w:p>
    <w:p w:rsidR="00B44F69" w:rsidRPr="00B44F69" w:rsidRDefault="004A4D10" w:rsidP="004A4D1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B44F69" w:rsidRPr="00B44F69">
        <w:rPr>
          <w:rFonts w:ascii="Times New Roman" w:hAnsi="Times New Roman" w:cs="Times New Roman"/>
          <w:sz w:val="28"/>
          <w:szCs w:val="28"/>
        </w:rPr>
        <w:t>Размеры стимулирующих выплат и порядок их установления, Перечень показателей результативности и качества, определяются учреждением культуры самостоятельно, и закрепляются в коллективном договоре (соглашении) или локальном акте учреждения культуры в пределах средств, направляемых на оплату труда.</w:t>
      </w:r>
    </w:p>
    <w:p w:rsidR="00B44F69" w:rsidRPr="00B44F69" w:rsidRDefault="004A4D10" w:rsidP="004A4D1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B44F69" w:rsidRPr="00B44F69">
        <w:rPr>
          <w:rFonts w:ascii="Times New Roman" w:hAnsi="Times New Roman" w:cs="Times New Roman"/>
          <w:sz w:val="28"/>
          <w:szCs w:val="28"/>
        </w:rPr>
        <w:t>Работникам учреждений культуры, переведенным на отраслевую систему оплаты труда, за обеспечение эффективности проводимых мероприятий, удовлетворенности посетителей предоставленными услугами, инициативности и творческого подхода к работе в пределах фонда премирования соответствующего муниципального учреждения культуры, может быть выплачена премия. Порядок и условия премирования работников учреждений культуры определяются локальными нормативными актами учреждения культуры.</w:t>
      </w:r>
    </w:p>
    <w:p w:rsidR="00B44F69" w:rsidRPr="00B44F69" w:rsidRDefault="00B44F69" w:rsidP="00B44F69">
      <w:pPr>
        <w:pStyle w:val="a4"/>
        <w:jc w:val="both"/>
        <w:rPr>
          <w:rFonts w:ascii="Times New Roman" w:hAnsi="Times New Roman" w:cs="Times New Roman"/>
          <w:sz w:val="28"/>
          <w:szCs w:val="28"/>
        </w:rPr>
      </w:pPr>
    </w:p>
    <w:p w:rsidR="00B44F69" w:rsidRPr="004A4D10" w:rsidRDefault="00B44F69" w:rsidP="004A4D10">
      <w:pPr>
        <w:pStyle w:val="a4"/>
        <w:numPr>
          <w:ilvl w:val="0"/>
          <w:numId w:val="14"/>
        </w:numPr>
        <w:jc w:val="center"/>
        <w:rPr>
          <w:rFonts w:ascii="Times New Roman" w:hAnsi="Times New Roman" w:cs="Times New Roman"/>
          <w:b/>
          <w:sz w:val="28"/>
          <w:szCs w:val="28"/>
        </w:rPr>
      </w:pPr>
      <w:r w:rsidRPr="004A4D10">
        <w:rPr>
          <w:rFonts w:ascii="Times New Roman" w:hAnsi="Times New Roman" w:cs="Times New Roman"/>
          <w:b/>
          <w:sz w:val="28"/>
          <w:szCs w:val="28"/>
        </w:rPr>
        <w:t>Особенности оплаты труда</w:t>
      </w:r>
    </w:p>
    <w:p w:rsidR="00B44F69" w:rsidRPr="004A4D10" w:rsidRDefault="00B44F69" w:rsidP="004A4D10">
      <w:pPr>
        <w:pStyle w:val="a4"/>
        <w:jc w:val="center"/>
        <w:rPr>
          <w:rFonts w:ascii="Times New Roman" w:hAnsi="Times New Roman" w:cs="Times New Roman"/>
          <w:b/>
          <w:sz w:val="28"/>
          <w:szCs w:val="28"/>
        </w:rPr>
      </w:pPr>
      <w:r w:rsidRPr="004A4D10">
        <w:rPr>
          <w:rFonts w:ascii="Times New Roman" w:hAnsi="Times New Roman" w:cs="Times New Roman"/>
          <w:b/>
          <w:sz w:val="28"/>
          <w:szCs w:val="28"/>
        </w:rPr>
        <w:t>руководителей учреждений культуры,</w:t>
      </w:r>
    </w:p>
    <w:p w:rsidR="00B44F69" w:rsidRPr="004A4D10" w:rsidRDefault="00B44F69" w:rsidP="004A4D10">
      <w:pPr>
        <w:pStyle w:val="a4"/>
        <w:jc w:val="center"/>
        <w:rPr>
          <w:rFonts w:ascii="Times New Roman" w:hAnsi="Times New Roman" w:cs="Times New Roman"/>
          <w:b/>
          <w:sz w:val="28"/>
          <w:szCs w:val="28"/>
        </w:rPr>
      </w:pPr>
      <w:r w:rsidRPr="004A4D10">
        <w:rPr>
          <w:rFonts w:ascii="Times New Roman" w:hAnsi="Times New Roman" w:cs="Times New Roman"/>
          <w:b/>
          <w:sz w:val="28"/>
          <w:szCs w:val="28"/>
        </w:rPr>
        <w:t>их заместителей</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Настоящий раздел </w:t>
      </w:r>
      <w:proofErr w:type="gramStart"/>
      <w:r w:rsidRPr="00B44F69">
        <w:rPr>
          <w:rFonts w:ascii="Times New Roman" w:hAnsi="Times New Roman" w:cs="Times New Roman"/>
          <w:sz w:val="28"/>
          <w:szCs w:val="28"/>
        </w:rPr>
        <w:t>устанавливает условия</w:t>
      </w:r>
      <w:proofErr w:type="gramEnd"/>
      <w:r w:rsidRPr="00B44F69">
        <w:rPr>
          <w:rFonts w:ascii="Times New Roman" w:hAnsi="Times New Roman" w:cs="Times New Roman"/>
          <w:sz w:val="28"/>
          <w:szCs w:val="28"/>
        </w:rPr>
        <w:t xml:space="preserve"> оплаты труда руководителей учреждений культуры, осуществляющих в соответствии с трудовым законодательством функции руководства этим учреждением, их заместителей.</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Оплата труда руководителей учреждений культуры, их заместителей состоит из должностного оклада, стимулирующих и компенсационных выплат в соответствии с настоящим разделом.</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Должностной оклад руководителя учреждения культуры составляет не более 3 размеров средней заработной платы работников возглавляемого им учреждения, относящихся в соответствии с приложением 1 к настоящему Положению к группе должностей "специалисты".</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 xml:space="preserve">Порядок исчисления размера средней заработной </w:t>
      </w:r>
      <w:proofErr w:type="gramStart"/>
      <w:r w:rsidRPr="00B44F69">
        <w:rPr>
          <w:rFonts w:ascii="Times New Roman" w:hAnsi="Times New Roman" w:cs="Times New Roman"/>
          <w:sz w:val="28"/>
          <w:szCs w:val="28"/>
        </w:rPr>
        <w:t>платы для определения размеров должностных окладов руководителей учреждений</w:t>
      </w:r>
      <w:proofErr w:type="gramEnd"/>
      <w:r w:rsidRPr="00B44F69">
        <w:rPr>
          <w:rFonts w:ascii="Times New Roman" w:hAnsi="Times New Roman" w:cs="Times New Roman"/>
          <w:sz w:val="28"/>
          <w:szCs w:val="28"/>
        </w:rPr>
        <w:t xml:space="preserve"> утвержден приказом министерства экономического развития, труда, науки и высшей школы Иркутской области от 11 февраля 2010 года № 7-мпр «Об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lastRenderedPageBreak/>
        <w:t xml:space="preserve">При расчете средней заработной платы учитываются должностные оклады и выплаты стимулирующего характера работников, указанных в настоящем Положении, за календарный год, предшествующий году установления должностного оклада руководителю учреждения культуры. Выплаты компенсационного характера при расчете средней заработной </w:t>
      </w:r>
      <w:proofErr w:type="gramStart"/>
      <w:r w:rsidRPr="00B44F69">
        <w:rPr>
          <w:rFonts w:ascii="Times New Roman" w:hAnsi="Times New Roman" w:cs="Times New Roman"/>
          <w:sz w:val="28"/>
          <w:szCs w:val="28"/>
        </w:rPr>
        <w:t>платы для определения должностного оклада руководителя учреждения культуры</w:t>
      </w:r>
      <w:proofErr w:type="gramEnd"/>
      <w:r w:rsidRPr="00B44F69">
        <w:rPr>
          <w:rFonts w:ascii="Times New Roman" w:hAnsi="Times New Roman" w:cs="Times New Roman"/>
          <w:sz w:val="28"/>
          <w:szCs w:val="28"/>
        </w:rPr>
        <w:t xml:space="preserve"> не учитываются.</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Должностной оклад заместителей руководителей учреждений культуры устанавливается на 20 - 50 процентов ниже должностного оклада руководителей этих учреждений.</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proofErr w:type="gramStart"/>
      <w:r w:rsidRPr="00B44F69">
        <w:rPr>
          <w:rFonts w:ascii="Times New Roman" w:hAnsi="Times New Roman" w:cs="Times New Roman"/>
          <w:sz w:val="28"/>
          <w:szCs w:val="28"/>
        </w:rPr>
        <w:t>Руководителям учреждений культуры, их заместителям с учетом результативности и качества работы за год, предшествующий планируемому, к должностному окладу может быть установлена стимулирующая надбавка в размере от 10 до 300 процентов от должностного оклада.</w:t>
      </w:r>
      <w:proofErr w:type="gramEnd"/>
    </w:p>
    <w:p w:rsidR="00B44F69" w:rsidRPr="00B44F69" w:rsidRDefault="004A4D10" w:rsidP="004A4D1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B44F69" w:rsidRPr="00B44F69">
        <w:rPr>
          <w:rFonts w:ascii="Times New Roman" w:hAnsi="Times New Roman" w:cs="Times New Roman"/>
          <w:sz w:val="28"/>
          <w:szCs w:val="28"/>
        </w:rPr>
        <w:t xml:space="preserve">Конкретные размеры должностных окладов и стимулирующих надбавок руководителей учреждений культуры, их заместителей указываются в трудовом договоре и определяются: </w:t>
      </w:r>
    </w:p>
    <w:p w:rsidR="00B44F69" w:rsidRPr="00B44F69" w:rsidRDefault="00B44F69" w:rsidP="004A4D10">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1) руководителям учреждений культуры - учредителем данного учреждения, отделом молодежной политики, спорта, культуры и библиотечного обслуживания администрации Онотского муниципального образования.</w:t>
      </w:r>
    </w:p>
    <w:p w:rsidR="00B44F69" w:rsidRPr="00B44F69" w:rsidRDefault="00B44F69" w:rsidP="004A4D10">
      <w:pPr>
        <w:pStyle w:val="a4"/>
        <w:ind w:firstLine="709"/>
        <w:jc w:val="both"/>
        <w:rPr>
          <w:rFonts w:ascii="Times New Roman" w:hAnsi="Times New Roman" w:cs="Times New Roman"/>
          <w:sz w:val="28"/>
          <w:szCs w:val="28"/>
        </w:rPr>
      </w:pPr>
      <w:r w:rsidRPr="00B44F69">
        <w:rPr>
          <w:rFonts w:ascii="Times New Roman" w:hAnsi="Times New Roman" w:cs="Times New Roman"/>
          <w:sz w:val="28"/>
          <w:szCs w:val="28"/>
        </w:rPr>
        <w:t>2) заместителям руководителей учреждений культуры - руководителями учреждений культуры по согласованию с учредителями данных учреждений, отделом молодежной политики, спорта, культуры и библиотечного обслуживания администрации Онотского муниципального образования.</w:t>
      </w:r>
    </w:p>
    <w:p w:rsidR="00B44F69" w:rsidRPr="00B44F69" w:rsidRDefault="004A4D10" w:rsidP="004A4D1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6.10. </w:t>
      </w:r>
      <w:r w:rsidR="00B44F69" w:rsidRPr="00B44F69">
        <w:rPr>
          <w:rFonts w:ascii="Times New Roman" w:hAnsi="Times New Roman" w:cs="Times New Roman"/>
          <w:sz w:val="28"/>
          <w:szCs w:val="28"/>
        </w:rPr>
        <w:t>Руководителям учреждений культуры, их заместителям за обеспечение эффективности проводимых мероприятий, удовлетворенности посетителей предоставленными услугами, инициативности и творческого подхода к работе в пределах фонда премирования соответствующего учреждения культуры.</w:t>
      </w:r>
    </w:p>
    <w:p w:rsidR="00B44F69" w:rsidRPr="00B44F69" w:rsidRDefault="004A4D10" w:rsidP="004A4D1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B44F69" w:rsidRPr="00B44F69">
        <w:rPr>
          <w:rFonts w:ascii="Times New Roman" w:hAnsi="Times New Roman" w:cs="Times New Roman"/>
          <w:sz w:val="28"/>
          <w:szCs w:val="28"/>
        </w:rPr>
        <w:t xml:space="preserve">Порядок и условия премирования руководителя учреждения культуры определяются учредителем учреждения культуры, отделом молодежной политики, спорта, культуры и библиотечного обслуживания. Порядок и условия </w:t>
      </w:r>
      <w:proofErr w:type="gramStart"/>
      <w:r w:rsidR="00B44F69" w:rsidRPr="00B44F69">
        <w:rPr>
          <w:rFonts w:ascii="Times New Roman" w:hAnsi="Times New Roman" w:cs="Times New Roman"/>
          <w:sz w:val="28"/>
          <w:szCs w:val="28"/>
        </w:rPr>
        <w:t>премирования заместителей руководителей учреждений культуры</w:t>
      </w:r>
      <w:proofErr w:type="gramEnd"/>
      <w:r w:rsidR="00B44F69" w:rsidRPr="00B44F69">
        <w:rPr>
          <w:rFonts w:ascii="Times New Roman" w:hAnsi="Times New Roman" w:cs="Times New Roman"/>
          <w:sz w:val="28"/>
          <w:szCs w:val="28"/>
        </w:rPr>
        <w:t xml:space="preserve"> определяются локальными нормативными актами учреждения культуры.</w:t>
      </w:r>
    </w:p>
    <w:p w:rsidR="00B44F69" w:rsidRDefault="004A4D10" w:rsidP="004A4D1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B44F69" w:rsidRPr="00B44F69">
        <w:rPr>
          <w:rFonts w:ascii="Times New Roman" w:hAnsi="Times New Roman" w:cs="Times New Roman"/>
          <w:sz w:val="28"/>
          <w:szCs w:val="28"/>
        </w:rPr>
        <w:t>Оплата труда руководителей учреждений культуры, их заместителей осуществляется с применением компенсационных выплат, установленных разделом 4 настоящего Положения.</w:t>
      </w:r>
    </w:p>
    <w:p w:rsidR="004A4D10" w:rsidRPr="002E2BA0" w:rsidRDefault="004A4D10" w:rsidP="004A4D10">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6.13. </w:t>
      </w:r>
      <w:proofErr w:type="gramStart"/>
      <w:r w:rsidRPr="002E2BA0">
        <w:rPr>
          <w:rFonts w:ascii="Times New Roman" w:hAnsi="Times New Roman" w:cs="Times New Roman"/>
          <w:sz w:val="28"/>
          <w:szCs w:val="28"/>
        </w:rPr>
        <w:t xml:space="preserve">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(без учета заработной платы соответствующего руководителя), определяемого органом, осуществляющим функции и полномочия учредителя учреждения культуры – администрацией </w:t>
      </w:r>
      <w:r>
        <w:rPr>
          <w:rFonts w:ascii="Times New Roman" w:hAnsi="Times New Roman" w:cs="Times New Roman"/>
          <w:sz w:val="28"/>
          <w:szCs w:val="28"/>
        </w:rPr>
        <w:lastRenderedPageBreak/>
        <w:t>Онотского</w:t>
      </w:r>
      <w:r w:rsidRPr="002E2BA0">
        <w:rPr>
          <w:rFonts w:ascii="Times New Roman" w:hAnsi="Times New Roman" w:cs="Times New Roman"/>
          <w:sz w:val="28"/>
          <w:szCs w:val="28"/>
        </w:rPr>
        <w:t xml:space="preserve"> муниципального образования, устанавливается в размере кратности от 1 до 2,5.</w:t>
      </w:r>
      <w:proofErr w:type="gramEnd"/>
    </w:p>
    <w:p w:rsidR="004A4D10" w:rsidRPr="002E2BA0" w:rsidRDefault="004A4D10" w:rsidP="004A4D10">
      <w:pPr>
        <w:pStyle w:val="a4"/>
        <w:ind w:firstLine="567"/>
        <w:jc w:val="both"/>
        <w:rPr>
          <w:rFonts w:ascii="Times New Roman" w:hAnsi="Times New Roman" w:cs="Times New Roman"/>
          <w:sz w:val="28"/>
          <w:szCs w:val="28"/>
        </w:rPr>
      </w:pPr>
      <w:r w:rsidRPr="002E2BA0">
        <w:rPr>
          <w:rFonts w:ascii="Times New Roman" w:hAnsi="Times New Roman" w:cs="Times New Roman"/>
          <w:sz w:val="28"/>
          <w:szCs w:val="28"/>
        </w:rPr>
        <w:t>Соотношение средней заработной платы руководителя учреждения культуры и средней заработной платы работников списочного состава учреждения культуры рассчитывается за календарный год. Средняя заработная плата учреждения культуры рассчитывается путем деления фонда начисленной заработной платы работников списочного состава (без учета руководителя) на среднюю численность, указанных работников за календарный год.</w:t>
      </w:r>
    </w:p>
    <w:p w:rsidR="004A4D10" w:rsidRPr="00B44F69" w:rsidRDefault="004A4D10" w:rsidP="004A4D10">
      <w:pPr>
        <w:pStyle w:val="a4"/>
        <w:ind w:firstLine="709"/>
        <w:jc w:val="both"/>
        <w:rPr>
          <w:rFonts w:ascii="Times New Roman" w:hAnsi="Times New Roman" w:cs="Times New Roman"/>
          <w:sz w:val="28"/>
          <w:szCs w:val="28"/>
        </w:rPr>
      </w:pPr>
      <w:r w:rsidRPr="002E2BA0">
        <w:rPr>
          <w:rFonts w:ascii="Times New Roman" w:hAnsi="Times New Roman" w:cs="Times New Roman"/>
          <w:sz w:val="28"/>
          <w:szCs w:val="28"/>
        </w:rPr>
        <w:t xml:space="preserve">Информация о рассчитываемой за календарный год среднемесячной заработной плате руководителя учреждения культуры размещается в информационно-телекоммуникационной сети «Интернет» в подразделе </w:t>
      </w:r>
      <w:r>
        <w:rPr>
          <w:rFonts w:ascii="Times New Roman" w:hAnsi="Times New Roman" w:cs="Times New Roman"/>
          <w:sz w:val="28"/>
          <w:szCs w:val="28"/>
        </w:rPr>
        <w:t>Онотского</w:t>
      </w:r>
      <w:r w:rsidRPr="002E2BA0">
        <w:rPr>
          <w:rFonts w:ascii="Times New Roman" w:hAnsi="Times New Roman" w:cs="Times New Roman"/>
          <w:sz w:val="28"/>
          <w:szCs w:val="28"/>
        </w:rPr>
        <w:t xml:space="preserve"> сельского поселения раздела «Поселения района» официального сайта Черемховского районного муниципального образования </w:t>
      </w:r>
      <w:proofErr w:type="spellStart"/>
      <w:r w:rsidRPr="002E2BA0">
        <w:rPr>
          <w:rFonts w:ascii="Times New Roman" w:hAnsi="Times New Roman" w:cs="Times New Roman"/>
          <w:sz w:val="28"/>
          <w:szCs w:val="28"/>
        </w:rPr>
        <w:t>cher.irkobl.ru</w:t>
      </w:r>
      <w:proofErr w:type="spellEnd"/>
      <w:r w:rsidRPr="002E2BA0">
        <w:rPr>
          <w:rFonts w:ascii="Times New Roman" w:hAnsi="Times New Roman" w:cs="Times New Roman"/>
          <w:sz w:val="28"/>
          <w:szCs w:val="28"/>
        </w:rPr>
        <w:t xml:space="preserve">, в порядке, установленном администрацией </w:t>
      </w:r>
      <w:r>
        <w:rPr>
          <w:rFonts w:ascii="Times New Roman" w:hAnsi="Times New Roman" w:cs="Times New Roman"/>
          <w:sz w:val="28"/>
          <w:szCs w:val="28"/>
        </w:rPr>
        <w:t>Онотского</w:t>
      </w:r>
      <w:r w:rsidRPr="002E2BA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B44F69" w:rsidRPr="00B44F69" w:rsidRDefault="00B44F69" w:rsidP="00B44F69">
      <w:pPr>
        <w:pStyle w:val="a4"/>
        <w:jc w:val="both"/>
        <w:rPr>
          <w:rFonts w:ascii="Times New Roman" w:hAnsi="Times New Roman" w:cs="Times New Roman"/>
          <w:sz w:val="28"/>
          <w:szCs w:val="28"/>
        </w:rPr>
      </w:pPr>
    </w:p>
    <w:p w:rsidR="00B44F69" w:rsidRPr="004A4D10" w:rsidRDefault="00B44F69" w:rsidP="004A4D10">
      <w:pPr>
        <w:pStyle w:val="a4"/>
        <w:numPr>
          <w:ilvl w:val="0"/>
          <w:numId w:val="14"/>
        </w:numPr>
        <w:jc w:val="center"/>
        <w:rPr>
          <w:rFonts w:ascii="Times New Roman" w:hAnsi="Times New Roman" w:cs="Times New Roman"/>
          <w:b/>
          <w:sz w:val="28"/>
          <w:szCs w:val="28"/>
        </w:rPr>
      </w:pPr>
      <w:r w:rsidRPr="004A4D10">
        <w:rPr>
          <w:rFonts w:ascii="Times New Roman" w:hAnsi="Times New Roman" w:cs="Times New Roman"/>
          <w:b/>
          <w:sz w:val="28"/>
          <w:szCs w:val="28"/>
        </w:rPr>
        <w:t>Формирование фонда оплаты труда</w:t>
      </w:r>
    </w:p>
    <w:p w:rsidR="00B44F69" w:rsidRPr="004A4D10" w:rsidRDefault="00B44F69" w:rsidP="004A4D10">
      <w:pPr>
        <w:pStyle w:val="a4"/>
        <w:jc w:val="center"/>
        <w:rPr>
          <w:rFonts w:ascii="Times New Roman" w:hAnsi="Times New Roman" w:cs="Times New Roman"/>
          <w:b/>
          <w:sz w:val="28"/>
          <w:szCs w:val="28"/>
        </w:rPr>
      </w:pPr>
      <w:r w:rsidRPr="004A4D10">
        <w:rPr>
          <w:rFonts w:ascii="Times New Roman" w:hAnsi="Times New Roman" w:cs="Times New Roman"/>
          <w:b/>
          <w:sz w:val="28"/>
          <w:szCs w:val="28"/>
        </w:rPr>
        <w:t>учреждений культуры</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Формирование фонда оплаты труда учреждения культуры, осуществляется с учетом развития сети учреждений культуры, и результатов аттестации работников культуры.</w:t>
      </w:r>
    </w:p>
    <w:p w:rsidR="00B44F69" w:rsidRPr="00B44F69" w:rsidRDefault="00B44F69" w:rsidP="004A4D10">
      <w:pPr>
        <w:pStyle w:val="a4"/>
        <w:numPr>
          <w:ilvl w:val="1"/>
          <w:numId w:val="14"/>
        </w:numPr>
        <w:ind w:left="0" w:firstLine="709"/>
        <w:jc w:val="both"/>
        <w:rPr>
          <w:rFonts w:ascii="Times New Roman" w:hAnsi="Times New Roman" w:cs="Times New Roman"/>
          <w:sz w:val="28"/>
          <w:szCs w:val="28"/>
        </w:rPr>
      </w:pPr>
      <w:r w:rsidRPr="00B44F69">
        <w:rPr>
          <w:rFonts w:ascii="Times New Roman" w:hAnsi="Times New Roman" w:cs="Times New Roman"/>
          <w:sz w:val="28"/>
          <w:szCs w:val="28"/>
        </w:rPr>
        <w:t>При формировании фонда оплаты труда учреждения культуры, сверх средств, направляемых для выплаты должностных окладов, предусматриваются средства для осуществления стимулирующих и компенсационных выплат, предусмотренных настоящим Положением.</w:t>
      </w:r>
    </w:p>
    <w:p w:rsidR="00B44F69" w:rsidRPr="00B44F69" w:rsidRDefault="004A4D10" w:rsidP="004A4D1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B44F69" w:rsidRPr="00B44F69">
        <w:rPr>
          <w:rFonts w:ascii="Times New Roman" w:hAnsi="Times New Roman" w:cs="Times New Roman"/>
          <w:sz w:val="28"/>
          <w:szCs w:val="28"/>
        </w:rPr>
        <w:t>С целью повышения мотивации к качественному труду работников учреждений культуры и их поощрения за результаты труда в учреждениях культуры, формируются фонды премирования в размере не менее 5 процентов от фонда оплаты труда соответствующего учреждения, а также других источников, не запрещенных действующим законодательством.</w:t>
      </w:r>
    </w:p>
    <w:p w:rsidR="00B44F69" w:rsidRPr="00B44F69" w:rsidRDefault="004A4D10" w:rsidP="004A4D10">
      <w:pPr>
        <w:pStyle w:val="a4"/>
        <w:ind w:firstLine="709"/>
        <w:jc w:val="both"/>
        <w:rPr>
          <w:rFonts w:ascii="Times New Roman" w:hAnsi="Times New Roman" w:cs="Times New Roman"/>
          <w:color w:val="000000"/>
          <w:sz w:val="28"/>
          <w:szCs w:val="28"/>
        </w:rPr>
      </w:pPr>
      <w:r>
        <w:rPr>
          <w:rFonts w:ascii="Times New Roman" w:hAnsi="Times New Roman" w:cs="Times New Roman"/>
          <w:sz w:val="28"/>
          <w:szCs w:val="28"/>
        </w:rPr>
        <w:t>7</w:t>
      </w:r>
      <w:r w:rsidR="00B44F69" w:rsidRPr="00B44F69">
        <w:rPr>
          <w:rFonts w:ascii="Times New Roman" w:hAnsi="Times New Roman" w:cs="Times New Roman"/>
          <w:sz w:val="28"/>
          <w:szCs w:val="28"/>
        </w:rPr>
        <w:t xml:space="preserve">.4. Формирование </w:t>
      </w:r>
      <w:proofErr w:type="gramStart"/>
      <w:r w:rsidR="00B44F69" w:rsidRPr="00B44F69">
        <w:rPr>
          <w:rFonts w:ascii="Times New Roman" w:hAnsi="Times New Roman" w:cs="Times New Roman"/>
          <w:sz w:val="28"/>
          <w:szCs w:val="28"/>
        </w:rPr>
        <w:t>фонда оплаты труда учреждений культуры</w:t>
      </w:r>
      <w:proofErr w:type="gramEnd"/>
      <w:r w:rsidR="00B44F69" w:rsidRPr="00B44F69">
        <w:rPr>
          <w:rFonts w:ascii="Times New Roman" w:hAnsi="Times New Roman" w:cs="Times New Roman"/>
          <w:color w:val="000000"/>
          <w:sz w:val="28"/>
          <w:szCs w:val="28"/>
        </w:rPr>
        <w:t xml:space="preserve"> осуществляется в пределах утвержденного фонда оплаты труда финансируемых за счет средств районного бюджета</w:t>
      </w:r>
    </w:p>
    <w:p w:rsidR="00B44F69" w:rsidRPr="00B44F69" w:rsidRDefault="004A4D10" w:rsidP="004A4D10">
      <w:pPr>
        <w:pStyle w:val="a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44F69" w:rsidRPr="00B44F69">
        <w:rPr>
          <w:rFonts w:ascii="Times New Roman" w:hAnsi="Times New Roman" w:cs="Times New Roman"/>
          <w:color w:val="000000"/>
          <w:sz w:val="28"/>
          <w:szCs w:val="28"/>
        </w:rPr>
        <w:t>.5. Оплата труда работников учреждений культуры по должностям из других отраслей, которые не предусмотрены настоящим Положением, производится применительно к условиям оплаты труда, установленным для аналогичных категорий работников соответствующих отраслей.</w:t>
      </w:r>
    </w:p>
    <w:p w:rsidR="00B44F69" w:rsidRPr="00B44F69" w:rsidRDefault="00B44F69" w:rsidP="00B44F69">
      <w:pPr>
        <w:pStyle w:val="a4"/>
        <w:jc w:val="both"/>
        <w:rPr>
          <w:rFonts w:ascii="Times New Roman" w:hAnsi="Times New Roman" w:cs="Times New Roman"/>
          <w:color w:val="000000"/>
          <w:sz w:val="28"/>
          <w:szCs w:val="28"/>
        </w:rPr>
      </w:pPr>
    </w:p>
    <w:p w:rsidR="00B44F69" w:rsidRPr="00B44F69" w:rsidRDefault="00B44F69" w:rsidP="00B44F69">
      <w:pPr>
        <w:pStyle w:val="a4"/>
        <w:jc w:val="both"/>
        <w:rPr>
          <w:rFonts w:ascii="Times New Roman" w:hAnsi="Times New Roman" w:cs="Times New Roman"/>
          <w:color w:val="000000"/>
          <w:sz w:val="28"/>
          <w:szCs w:val="28"/>
        </w:rPr>
      </w:pPr>
    </w:p>
    <w:p w:rsidR="00B44F69" w:rsidRPr="00B44F69" w:rsidRDefault="00B44F69" w:rsidP="00B44F69">
      <w:pPr>
        <w:pStyle w:val="a4"/>
        <w:jc w:val="both"/>
        <w:rPr>
          <w:rFonts w:ascii="Times New Roman" w:hAnsi="Times New Roman" w:cs="Times New Roman"/>
          <w:color w:val="000000"/>
          <w:sz w:val="28"/>
          <w:szCs w:val="28"/>
        </w:rPr>
      </w:pPr>
    </w:p>
    <w:p w:rsidR="00B44F69" w:rsidRPr="00B44F69" w:rsidRDefault="00B44F69" w:rsidP="00B44F69">
      <w:pPr>
        <w:pStyle w:val="a4"/>
        <w:jc w:val="both"/>
        <w:rPr>
          <w:rFonts w:ascii="Times New Roman" w:hAnsi="Times New Roman" w:cs="Times New Roman"/>
          <w:color w:val="000000"/>
          <w:sz w:val="28"/>
          <w:szCs w:val="28"/>
        </w:rPr>
      </w:pPr>
    </w:p>
    <w:p w:rsidR="00B44F69" w:rsidRPr="00B44F69" w:rsidRDefault="00B44F69" w:rsidP="00B44F69">
      <w:pPr>
        <w:pStyle w:val="a4"/>
        <w:jc w:val="both"/>
        <w:rPr>
          <w:rFonts w:ascii="Times New Roman" w:hAnsi="Times New Roman" w:cs="Times New Roman"/>
          <w:color w:val="000000"/>
          <w:sz w:val="28"/>
          <w:szCs w:val="28"/>
        </w:rPr>
      </w:pPr>
    </w:p>
    <w:p w:rsidR="00B44F69" w:rsidRPr="00B44F69" w:rsidRDefault="00B44F69" w:rsidP="00B44F69">
      <w:pPr>
        <w:pStyle w:val="a4"/>
        <w:jc w:val="both"/>
        <w:rPr>
          <w:rFonts w:ascii="Times New Roman" w:hAnsi="Times New Roman" w:cs="Times New Roman"/>
          <w:color w:val="000000"/>
          <w:sz w:val="28"/>
          <w:szCs w:val="28"/>
        </w:rPr>
      </w:pPr>
    </w:p>
    <w:p w:rsidR="00B44F69" w:rsidRPr="00B44F69" w:rsidRDefault="00B44F69" w:rsidP="00B44F69">
      <w:pPr>
        <w:pStyle w:val="a4"/>
        <w:jc w:val="both"/>
        <w:rPr>
          <w:rFonts w:ascii="Times New Roman" w:hAnsi="Times New Roman" w:cs="Times New Roman"/>
          <w:color w:val="000000"/>
          <w:sz w:val="28"/>
          <w:szCs w:val="28"/>
        </w:rPr>
      </w:pPr>
    </w:p>
    <w:p w:rsidR="00B44F69" w:rsidRPr="00B44F69" w:rsidRDefault="00B44F69" w:rsidP="00B44F69">
      <w:pPr>
        <w:pStyle w:val="a4"/>
        <w:jc w:val="both"/>
        <w:rPr>
          <w:rFonts w:ascii="Times New Roman" w:hAnsi="Times New Roman" w:cs="Times New Roman"/>
          <w:color w:val="000000"/>
          <w:sz w:val="28"/>
          <w:szCs w:val="28"/>
        </w:rPr>
      </w:pPr>
    </w:p>
    <w:p w:rsidR="00B44F69" w:rsidRPr="00B44F69" w:rsidRDefault="00B44F69" w:rsidP="00B44F69">
      <w:pPr>
        <w:pStyle w:val="a4"/>
        <w:jc w:val="both"/>
        <w:rPr>
          <w:rFonts w:ascii="Times New Roman" w:hAnsi="Times New Roman" w:cs="Times New Roman"/>
          <w:color w:val="000000"/>
          <w:sz w:val="28"/>
          <w:szCs w:val="28"/>
        </w:rPr>
      </w:pPr>
    </w:p>
    <w:p w:rsidR="00B44F69" w:rsidRPr="00B44F69" w:rsidRDefault="00B44F69" w:rsidP="004A4D10">
      <w:pPr>
        <w:pStyle w:val="a4"/>
        <w:ind w:left="2835" w:firstLine="2268"/>
        <w:jc w:val="both"/>
        <w:rPr>
          <w:rFonts w:ascii="Times New Roman" w:hAnsi="Times New Roman" w:cs="Times New Roman"/>
          <w:sz w:val="28"/>
          <w:szCs w:val="28"/>
        </w:rPr>
      </w:pPr>
      <w:r w:rsidRPr="00B44F69">
        <w:rPr>
          <w:rFonts w:ascii="Times New Roman" w:hAnsi="Times New Roman" w:cs="Times New Roman"/>
          <w:sz w:val="28"/>
          <w:szCs w:val="28"/>
        </w:rPr>
        <w:lastRenderedPageBreak/>
        <w:t>Приложение № 1</w:t>
      </w:r>
    </w:p>
    <w:p w:rsidR="00B44F69" w:rsidRPr="00B44F69" w:rsidRDefault="00B44F69" w:rsidP="004A4D10">
      <w:pPr>
        <w:pStyle w:val="a4"/>
        <w:ind w:left="2835" w:firstLine="2268"/>
        <w:jc w:val="both"/>
        <w:rPr>
          <w:rFonts w:ascii="Times New Roman" w:hAnsi="Times New Roman" w:cs="Times New Roman"/>
          <w:sz w:val="28"/>
          <w:szCs w:val="28"/>
        </w:rPr>
      </w:pPr>
      <w:r w:rsidRPr="00B44F69">
        <w:rPr>
          <w:rFonts w:ascii="Times New Roman" w:hAnsi="Times New Roman" w:cs="Times New Roman"/>
          <w:sz w:val="28"/>
          <w:szCs w:val="28"/>
        </w:rPr>
        <w:t>к Положению об оплате труда</w:t>
      </w:r>
    </w:p>
    <w:p w:rsidR="00B44F69" w:rsidRPr="00B44F69" w:rsidRDefault="00B44F69" w:rsidP="004A4D10">
      <w:pPr>
        <w:pStyle w:val="a4"/>
        <w:ind w:left="2835" w:firstLine="2268"/>
        <w:jc w:val="both"/>
        <w:rPr>
          <w:rFonts w:ascii="Times New Roman" w:hAnsi="Times New Roman" w:cs="Times New Roman"/>
          <w:sz w:val="28"/>
          <w:szCs w:val="28"/>
        </w:rPr>
      </w:pPr>
      <w:r w:rsidRPr="00B44F69">
        <w:rPr>
          <w:rFonts w:ascii="Times New Roman" w:hAnsi="Times New Roman" w:cs="Times New Roman"/>
          <w:sz w:val="28"/>
          <w:szCs w:val="28"/>
        </w:rPr>
        <w:t>работников учреждений культуры,</w:t>
      </w:r>
    </w:p>
    <w:p w:rsidR="00B44F69" w:rsidRPr="00B44F69" w:rsidRDefault="00B44F69" w:rsidP="004A4D10">
      <w:pPr>
        <w:pStyle w:val="a4"/>
        <w:ind w:left="2835" w:firstLine="2268"/>
        <w:jc w:val="both"/>
        <w:rPr>
          <w:rFonts w:ascii="Times New Roman" w:hAnsi="Times New Roman" w:cs="Times New Roman"/>
          <w:sz w:val="28"/>
          <w:szCs w:val="28"/>
        </w:rPr>
      </w:pPr>
      <w:proofErr w:type="gramStart"/>
      <w:r w:rsidRPr="00B44F69">
        <w:rPr>
          <w:rFonts w:ascii="Times New Roman" w:hAnsi="Times New Roman" w:cs="Times New Roman"/>
          <w:sz w:val="28"/>
          <w:szCs w:val="28"/>
        </w:rPr>
        <w:t>находящихся</w:t>
      </w:r>
      <w:proofErr w:type="gramEnd"/>
      <w:r w:rsidRPr="00B44F69">
        <w:rPr>
          <w:rFonts w:ascii="Times New Roman" w:hAnsi="Times New Roman" w:cs="Times New Roman"/>
          <w:sz w:val="28"/>
          <w:szCs w:val="28"/>
        </w:rPr>
        <w:t xml:space="preserve"> на бюджете Онотского</w:t>
      </w:r>
    </w:p>
    <w:p w:rsidR="00B44F69" w:rsidRPr="00B44F69" w:rsidRDefault="00B44F69" w:rsidP="004A4D10">
      <w:pPr>
        <w:pStyle w:val="a4"/>
        <w:ind w:left="2835" w:firstLine="2268"/>
        <w:jc w:val="both"/>
        <w:rPr>
          <w:rFonts w:ascii="Times New Roman" w:hAnsi="Times New Roman" w:cs="Times New Roman"/>
          <w:sz w:val="28"/>
          <w:szCs w:val="28"/>
        </w:rPr>
      </w:pPr>
      <w:r w:rsidRPr="00B44F69">
        <w:rPr>
          <w:rFonts w:ascii="Times New Roman" w:hAnsi="Times New Roman" w:cs="Times New Roman"/>
          <w:sz w:val="28"/>
          <w:szCs w:val="28"/>
        </w:rPr>
        <w:t>сельского поселения</w:t>
      </w:r>
    </w:p>
    <w:p w:rsidR="00B44F69" w:rsidRPr="00B44F69" w:rsidRDefault="00B44F69" w:rsidP="00B44F69">
      <w:pPr>
        <w:pStyle w:val="a4"/>
        <w:jc w:val="both"/>
        <w:rPr>
          <w:rFonts w:ascii="Times New Roman" w:hAnsi="Times New Roman" w:cs="Times New Roman"/>
          <w:sz w:val="28"/>
          <w:szCs w:val="28"/>
        </w:rPr>
      </w:pPr>
    </w:p>
    <w:p w:rsidR="00B44F69" w:rsidRPr="004A4D10" w:rsidRDefault="00B44F69" w:rsidP="004A4D10">
      <w:pPr>
        <w:pStyle w:val="a4"/>
        <w:numPr>
          <w:ilvl w:val="0"/>
          <w:numId w:val="15"/>
        </w:numPr>
        <w:jc w:val="center"/>
        <w:rPr>
          <w:rFonts w:ascii="Times New Roman" w:hAnsi="Times New Roman" w:cs="Times New Roman"/>
          <w:b/>
          <w:sz w:val="28"/>
          <w:szCs w:val="28"/>
        </w:rPr>
      </w:pPr>
      <w:r w:rsidRPr="004A4D10">
        <w:rPr>
          <w:rFonts w:ascii="Times New Roman" w:hAnsi="Times New Roman" w:cs="Times New Roman"/>
          <w:b/>
          <w:sz w:val="28"/>
          <w:szCs w:val="28"/>
        </w:rPr>
        <w:t>Культурно-просветительные учреждения</w:t>
      </w:r>
    </w:p>
    <w:p w:rsidR="00B44F69" w:rsidRPr="00B44F69" w:rsidRDefault="00B44F69" w:rsidP="00B44F69">
      <w:pPr>
        <w:pStyle w:val="a4"/>
        <w:jc w:val="both"/>
        <w:rPr>
          <w:rFonts w:ascii="Times New Roman" w:hAnsi="Times New Roman" w:cs="Times New Roman"/>
          <w:sz w:val="28"/>
          <w:szCs w:val="28"/>
        </w:rPr>
      </w:pPr>
    </w:p>
    <w:p w:rsidR="00B44F69" w:rsidRPr="004A4D10" w:rsidRDefault="00B44F69" w:rsidP="00B44F69">
      <w:pPr>
        <w:pStyle w:val="a4"/>
        <w:jc w:val="both"/>
        <w:rPr>
          <w:rFonts w:ascii="Times New Roman" w:hAnsi="Times New Roman" w:cs="Times New Roman"/>
          <w:b/>
          <w:sz w:val="28"/>
          <w:szCs w:val="28"/>
        </w:rPr>
      </w:pPr>
      <w:r w:rsidRPr="004A4D10">
        <w:rPr>
          <w:rFonts w:ascii="Times New Roman" w:hAnsi="Times New Roman" w:cs="Times New Roman"/>
          <w:b/>
          <w:sz w:val="28"/>
          <w:szCs w:val="28"/>
        </w:rPr>
        <w:t>1) группа должностей "руководители":</w:t>
      </w:r>
    </w:p>
    <w:p w:rsidR="00B44F69" w:rsidRPr="00B44F69" w:rsidRDefault="00B44F69" w:rsidP="00B44F69">
      <w:pPr>
        <w:pStyle w:val="a4"/>
        <w:jc w:val="both"/>
        <w:rPr>
          <w:rFonts w:ascii="Times New Roman" w:hAnsi="Times New Roman" w:cs="Times New Roman"/>
          <w:sz w:val="28"/>
          <w:szCs w:val="28"/>
        </w:rPr>
      </w:pPr>
      <w:r w:rsidRPr="00B44F69">
        <w:rPr>
          <w:rFonts w:ascii="Times New Roman" w:hAnsi="Times New Roman" w:cs="Times New Roman"/>
          <w:sz w:val="28"/>
          <w:szCs w:val="28"/>
        </w:rPr>
        <w:t>Заведующий клубом</w:t>
      </w: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4A4D10">
      <w:pPr>
        <w:pStyle w:val="a4"/>
        <w:ind w:left="5387"/>
        <w:jc w:val="both"/>
        <w:rPr>
          <w:rFonts w:ascii="Times New Roman" w:hAnsi="Times New Roman" w:cs="Times New Roman"/>
          <w:sz w:val="28"/>
          <w:szCs w:val="28"/>
        </w:rPr>
      </w:pPr>
      <w:r w:rsidRPr="00B44F69">
        <w:rPr>
          <w:rFonts w:ascii="Times New Roman" w:hAnsi="Times New Roman" w:cs="Times New Roman"/>
          <w:sz w:val="28"/>
          <w:szCs w:val="28"/>
        </w:rPr>
        <w:lastRenderedPageBreak/>
        <w:t>Приложение № 2</w:t>
      </w:r>
    </w:p>
    <w:p w:rsidR="00B44F69" w:rsidRPr="00B44F69" w:rsidRDefault="00B44F69" w:rsidP="004A4D10">
      <w:pPr>
        <w:pStyle w:val="a4"/>
        <w:ind w:left="5387"/>
        <w:jc w:val="both"/>
        <w:rPr>
          <w:rFonts w:ascii="Times New Roman" w:hAnsi="Times New Roman" w:cs="Times New Roman"/>
          <w:sz w:val="28"/>
          <w:szCs w:val="28"/>
        </w:rPr>
      </w:pPr>
      <w:r w:rsidRPr="00B44F69">
        <w:rPr>
          <w:rFonts w:ascii="Times New Roman" w:hAnsi="Times New Roman" w:cs="Times New Roman"/>
          <w:sz w:val="28"/>
          <w:szCs w:val="28"/>
        </w:rPr>
        <w:t>к Положению об оплате труда</w:t>
      </w:r>
    </w:p>
    <w:p w:rsidR="00B44F69" w:rsidRPr="00B44F69" w:rsidRDefault="00B44F69" w:rsidP="004A4D10">
      <w:pPr>
        <w:pStyle w:val="a4"/>
        <w:ind w:left="5387"/>
        <w:jc w:val="both"/>
        <w:rPr>
          <w:rFonts w:ascii="Times New Roman" w:hAnsi="Times New Roman" w:cs="Times New Roman"/>
          <w:sz w:val="28"/>
          <w:szCs w:val="28"/>
        </w:rPr>
      </w:pPr>
      <w:r w:rsidRPr="00B44F69">
        <w:rPr>
          <w:rFonts w:ascii="Times New Roman" w:hAnsi="Times New Roman" w:cs="Times New Roman"/>
          <w:sz w:val="28"/>
          <w:szCs w:val="28"/>
        </w:rPr>
        <w:t>работников учреждений культуры,</w:t>
      </w:r>
    </w:p>
    <w:p w:rsidR="00B44F69" w:rsidRPr="00B44F69" w:rsidRDefault="00B44F69" w:rsidP="004A4D10">
      <w:pPr>
        <w:pStyle w:val="a4"/>
        <w:ind w:left="5387"/>
        <w:jc w:val="both"/>
        <w:rPr>
          <w:rFonts w:ascii="Times New Roman" w:hAnsi="Times New Roman" w:cs="Times New Roman"/>
          <w:sz w:val="28"/>
          <w:szCs w:val="28"/>
        </w:rPr>
      </w:pPr>
      <w:proofErr w:type="gramStart"/>
      <w:r w:rsidRPr="00B44F69">
        <w:rPr>
          <w:rFonts w:ascii="Times New Roman" w:hAnsi="Times New Roman" w:cs="Times New Roman"/>
          <w:sz w:val="28"/>
          <w:szCs w:val="28"/>
        </w:rPr>
        <w:t>находящихся</w:t>
      </w:r>
      <w:proofErr w:type="gramEnd"/>
      <w:r w:rsidRPr="00B44F69">
        <w:rPr>
          <w:rFonts w:ascii="Times New Roman" w:hAnsi="Times New Roman" w:cs="Times New Roman"/>
          <w:sz w:val="28"/>
          <w:szCs w:val="28"/>
        </w:rPr>
        <w:t xml:space="preserve"> на бюджете </w:t>
      </w:r>
    </w:p>
    <w:p w:rsidR="00B44F69" w:rsidRPr="00B44F69" w:rsidRDefault="00B44F69" w:rsidP="004A4D10">
      <w:pPr>
        <w:pStyle w:val="a4"/>
        <w:ind w:left="5387"/>
        <w:jc w:val="both"/>
        <w:rPr>
          <w:rFonts w:ascii="Times New Roman" w:hAnsi="Times New Roman" w:cs="Times New Roman"/>
          <w:sz w:val="28"/>
          <w:szCs w:val="28"/>
        </w:rPr>
      </w:pPr>
      <w:r w:rsidRPr="00B44F69">
        <w:rPr>
          <w:rFonts w:ascii="Times New Roman" w:hAnsi="Times New Roman" w:cs="Times New Roman"/>
          <w:sz w:val="28"/>
          <w:szCs w:val="28"/>
        </w:rPr>
        <w:t>Онотского сельского поселения</w:t>
      </w:r>
    </w:p>
    <w:p w:rsidR="00B44F69" w:rsidRPr="00B44F69" w:rsidRDefault="00B44F69" w:rsidP="00B44F69">
      <w:pPr>
        <w:pStyle w:val="a4"/>
        <w:jc w:val="both"/>
        <w:rPr>
          <w:rFonts w:ascii="Times New Roman" w:hAnsi="Times New Roman" w:cs="Times New Roman"/>
          <w:sz w:val="28"/>
          <w:szCs w:val="28"/>
        </w:rPr>
      </w:pPr>
    </w:p>
    <w:p w:rsidR="00B44F69" w:rsidRPr="004A4D10" w:rsidRDefault="00B44F69" w:rsidP="004A4D10">
      <w:pPr>
        <w:pStyle w:val="a4"/>
        <w:jc w:val="center"/>
        <w:rPr>
          <w:rFonts w:ascii="Times New Roman" w:hAnsi="Times New Roman" w:cs="Times New Roman"/>
          <w:b/>
          <w:sz w:val="28"/>
          <w:szCs w:val="28"/>
        </w:rPr>
      </w:pPr>
      <w:r w:rsidRPr="004A4D10">
        <w:rPr>
          <w:rFonts w:ascii="Times New Roman" w:hAnsi="Times New Roman" w:cs="Times New Roman"/>
          <w:b/>
          <w:sz w:val="28"/>
          <w:szCs w:val="28"/>
        </w:rPr>
        <w:t>Размеры должностных окладов работников учреждений культуры</w:t>
      </w:r>
    </w:p>
    <w:p w:rsidR="00B44F69" w:rsidRPr="004A4D10" w:rsidRDefault="00B44F69" w:rsidP="004A4D10">
      <w:pPr>
        <w:pStyle w:val="a4"/>
        <w:jc w:val="center"/>
        <w:rPr>
          <w:rFonts w:ascii="Times New Roman" w:hAnsi="Times New Roman" w:cs="Times New Roman"/>
          <w:b/>
          <w:sz w:val="28"/>
          <w:szCs w:val="28"/>
        </w:rPr>
      </w:pPr>
      <w:r w:rsidRPr="004A4D10">
        <w:rPr>
          <w:rFonts w:ascii="Times New Roman" w:hAnsi="Times New Roman" w:cs="Times New Roman"/>
          <w:b/>
          <w:sz w:val="28"/>
          <w:szCs w:val="28"/>
        </w:rPr>
        <w:t>Онотского сельского поселения</w:t>
      </w:r>
    </w:p>
    <w:p w:rsidR="00B44F69" w:rsidRPr="00B44F69" w:rsidRDefault="00B44F69" w:rsidP="00B44F69">
      <w:pPr>
        <w:pStyle w:val="a4"/>
        <w:jc w:val="both"/>
        <w:rPr>
          <w:rFonts w:ascii="Times New Roman" w:hAnsi="Times New Roman" w:cs="Times New Roman"/>
          <w:sz w:val="28"/>
          <w:szCs w:val="28"/>
        </w:rPr>
      </w:pPr>
    </w:p>
    <w:p w:rsidR="00B44F69" w:rsidRPr="004A4D10" w:rsidRDefault="00B44F69" w:rsidP="004A4D10">
      <w:pPr>
        <w:pStyle w:val="a4"/>
        <w:jc w:val="center"/>
        <w:rPr>
          <w:rFonts w:ascii="Times New Roman" w:hAnsi="Times New Roman" w:cs="Times New Roman"/>
          <w:b/>
          <w:sz w:val="28"/>
          <w:szCs w:val="28"/>
        </w:rPr>
      </w:pPr>
      <w:r w:rsidRPr="004A4D10">
        <w:rPr>
          <w:rFonts w:ascii="Times New Roman" w:hAnsi="Times New Roman" w:cs="Times New Roman"/>
          <w:b/>
          <w:sz w:val="28"/>
          <w:szCs w:val="28"/>
        </w:rPr>
        <w:t>Культурно-просветительные учреждения</w:t>
      </w:r>
    </w:p>
    <w:p w:rsidR="00B44F69" w:rsidRPr="00B44F69" w:rsidRDefault="00B44F69" w:rsidP="00B44F69">
      <w:pPr>
        <w:pStyle w:val="a4"/>
        <w:jc w:val="both"/>
        <w:rPr>
          <w:rFonts w:ascii="Times New Roman" w:hAnsi="Times New Roman" w:cs="Times New Roman"/>
          <w:sz w:val="28"/>
          <w:szCs w:val="28"/>
        </w:rPr>
      </w:pPr>
    </w:p>
    <w:p w:rsidR="00B44F69" w:rsidRPr="004A4D10" w:rsidRDefault="00B44F69" w:rsidP="00B44F69">
      <w:pPr>
        <w:pStyle w:val="a4"/>
        <w:jc w:val="both"/>
        <w:rPr>
          <w:rFonts w:ascii="Times New Roman" w:hAnsi="Times New Roman" w:cs="Times New Roman"/>
          <w:b/>
          <w:sz w:val="28"/>
          <w:szCs w:val="28"/>
        </w:rPr>
      </w:pPr>
      <w:r w:rsidRPr="004A4D10">
        <w:rPr>
          <w:rFonts w:ascii="Times New Roman" w:hAnsi="Times New Roman" w:cs="Times New Roman"/>
          <w:b/>
          <w:sz w:val="28"/>
          <w:szCs w:val="28"/>
        </w:rPr>
        <w:t>1.1. Руководители</w:t>
      </w:r>
    </w:p>
    <w:p w:rsidR="00B44F69" w:rsidRPr="00B44F69" w:rsidRDefault="00B44F69" w:rsidP="00B44F69">
      <w:pPr>
        <w:pStyle w:val="a4"/>
        <w:jc w:val="both"/>
        <w:rPr>
          <w:rFonts w:ascii="Times New Roman" w:hAnsi="Times New Roman" w:cs="Times New Roman"/>
          <w:sz w:val="28"/>
          <w:szCs w:val="28"/>
        </w:rPr>
      </w:pPr>
      <w:r w:rsidRPr="00B44F69">
        <w:rPr>
          <w:rFonts w:ascii="Times New Roman" w:hAnsi="Times New Roman" w:cs="Times New Roman"/>
          <w:sz w:val="28"/>
          <w:szCs w:val="28"/>
        </w:rPr>
        <w:t xml:space="preserve">Заведующие клубом </w:t>
      </w:r>
      <w:r w:rsidR="004A4D10">
        <w:rPr>
          <w:rFonts w:ascii="Times New Roman" w:hAnsi="Times New Roman" w:cs="Times New Roman"/>
          <w:sz w:val="28"/>
          <w:szCs w:val="28"/>
        </w:rPr>
        <w:t>10 350,00</w:t>
      </w:r>
      <w:r w:rsidRPr="00B44F69">
        <w:rPr>
          <w:rFonts w:ascii="Times New Roman" w:hAnsi="Times New Roman" w:cs="Times New Roman"/>
          <w:sz w:val="28"/>
          <w:szCs w:val="28"/>
        </w:rPr>
        <w:t xml:space="preserve"> рублей</w:t>
      </w: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B44F69">
      <w:pPr>
        <w:pStyle w:val="a4"/>
        <w:jc w:val="both"/>
        <w:rPr>
          <w:rFonts w:ascii="Times New Roman" w:hAnsi="Times New Roman" w:cs="Times New Roman"/>
          <w:sz w:val="28"/>
          <w:szCs w:val="28"/>
        </w:rPr>
      </w:pPr>
    </w:p>
    <w:p w:rsidR="00B44F69" w:rsidRPr="00B44F69" w:rsidRDefault="00B44F69" w:rsidP="004A4D10">
      <w:pPr>
        <w:pStyle w:val="a4"/>
        <w:ind w:left="5529"/>
        <w:jc w:val="both"/>
        <w:rPr>
          <w:rFonts w:ascii="Times New Roman" w:hAnsi="Times New Roman" w:cs="Times New Roman"/>
          <w:sz w:val="28"/>
          <w:szCs w:val="28"/>
        </w:rPr>
      </w:pPr>
      <w:r w:rsidRPr="00B44F69">
        <w:rPr>
          <w:rFonts w:ascii="Times New Roman" w:hAnsi="Times New Roman" w:cs="Times New Roman"/>
          <w:sz w:val="28"/>
          <w:szCs w:val="28"/>
        </w:rPr>
        <w:lastRenderedPageBreak/>
        <w:t>Приложение № 3</w:t>
      </w:r>
    </w:p>
    <w:p w:rsidR="00B44F69" w:rsidRPr="00B44F69" w:rsidRDefault="00B44F69" w:rsidP="004A4D10">
      <w:pPr>
        <w:pStyle w:val="a4"/>
        <w:ind w:left="5529"/>
        <w:jc w:val="both"/>
        <w:rPr>
          <w:rFonts w:ascii="Times New Roman" w:hAnsi="Times New Roman" w:cs="Times New Roman"/>
          <w:sz w:val="28"/>
          <w:szCs w:val="28"/>
        </w:rPr>
      </w:pPr>
      <w:r w:rsidRPr="00B44F69">
        <w:rPr>
          <w:rFonts w:ascii="Times New Roman" w:hAnsi="Times New Roman" w:cs="Times New Roman"/>
          <w:sz w:val="28"/>
          <w:szCs w:val="28"/>
        </w:rPr>
        <w:t>к Положению об оплате труда</w:t>
      </w:r>
    </w:p>
    <w:p w:rsidR="00B44F69" w:rsidRPr="00B44F69" w:rsidRDefault="00B44F69" w:rsidP="004A4D10">
      <w:pPr>
        <w:pStyle w:val="a4"/>
        <w:ind w:left="5529"/>
        <w:jc w:val="both"/>
        <w:rPr>
          <w:rFonts w:ascii="Times New Roman" w:hAnsi="Times New Roman" w:cs="Times New Roman"/>
          <w:sz w:val="28"/>
          <w:szCs w:val="28"/>
        </w:rPr>
      </w:pPr>
      <w:r w:rsidRPr="00B44F69">
        <w:rPr>
          <w:rFonts w:ascii="Times New Roman" w:hAnsi="Times New Roman" w:cs="Times New Roman"/>
          <w:sz w:val="28"/>
          <w:szCs w:val="28"/>
        </w:rPr>
        <w:t>работников учреждений культуры,</w:t>
      </w:r>
    </w:p>
    <w:p w:rsidR="00B44F69" w:rsidRPr="00B44F69" w:rsidRDefault="00B44F69" w:rsidP="004A4D10">
      <w:pPr>
        <w:pStyle w:val="a4"/>
        <w:ind w:left="5529"/>
        <w:jc w:val="both"/>
        <w:rPr>
          <w:rFonts w:ascii="Times New Roman" w:hAnsi="Times New Roman" w:cs="Times New Roman"/>
          <w:sz w:val="28"/>
          <w:szCs w:val="28"/>
        </w:rPr>
      </w:pPr>
      <w:proofErr w:type="gramStart"/>
      <w:r w:rsidRPr="00B44F69">
        <w:rPr>
          <w:rFonts w:ascii="Times New Roman" w:hAnsi="Times New Roman" w:cs="Times New Roman"/>
          <w:sz w:val="28"/>
          <w:szCs w:val="28"/>
        </w:rPr>
        <w:t>находящихся</w:t>
      </w:r>
      <w:proofErr w:type="gramEnd"/>
      <w:r w:rsidRPr="00B44F69">
        <w:rPr>
          <w:rFonts w:ascii="Times New Roman" w:hAnsi="Times New Roman" w:cs="Times New Roman"/>
          <w:sz w:val="28"/>
          <w:szCs w:val="28"/>
        </w:rPr>
        <w:t xml:space="preserve"> на бюджете</w:t>
      </w:r>
    </w:p>
    <w:p w:rsidR="00B44F69" w:rsidRPr="00B44F69" w:rsidRDefault="00B44F69" w:rsidP="004A4D10">
      <w:pPr>
        <w:pStyle w:val="a4"/>
        <w:ind w:left="5529"/>
        <w:jc w:val="both"/>
        <w:rPr>
          <w:rFonts w:ascii="Times New Roman" w:hAnsi="Times New Roman" w:cs="Times New Roman"/>
          <w:sz w:val="28"/>
          <w:szCs w:val="28"/>
        </w:rPr>
      </w:pPr>
      <w:r w:rsidRPr="00B44F69">
        <w:rPr>
          <w:rFonts w:ascii="Times New Roman" w:hAnsi="Times New Roman" w:cs="Times New Roman"/>
          <w:sz w:val="28"/>
          <w:szCs w:val="28"/>
        </w:rPr>
        <w:t>Онотского сельского поселения</w:t>
      </w:r>
    </w:p>
    <w:p w:rsidR="00B44F69" w:rsidRPr="00B44F69" w:rsidRDefault="00B44F69" w:rsidP="00B44F69">
      <w:pPr>
        <w:pStyle w:val="a4"/>
        <w:jc w:val="both"/>
        <w:rPr>
          <w:rFonts w:ascii="Times New Roman" w:hAnsi="Times New Roman" w:cs="Times New Roman"/>
          <w:color w:val="000000"/>
          <w:sz w:val="28"/>
          <w:szCs w:val="28"/>
        </w:rPr>
      </w:pPr>
    </w:p>
    <w:p w:rsidR="00B44F69" w:rsidRPr="004A4D10" w:rsidRDefault="00B44F69" w:rsidP="004A4D10">
      <w:pPr>
        <w:pStyle w:val="a4"/>
        <w:jc w:val="center"/>
        <w:rPr>
          <w:rFonts w:ascii="Times New Roman" w:hAnsi="Times New Roman" w:cs="Times New Roman"/>
          <w:b/>
          <w:color w:val="000000"/>
          <w:sz w:val="28"/>
          <w:szCs w:val="28"/>
        </w:rPr>
      </w:pPr>
      <w:r w:rsidRPr="004A4D10">
        <w:rPr>
          <w:rFonts w:ascii="Times New Roman" w:hAnsi="Times New Roman" w:cs="Times New Roman"/>
          <w:b/>
          <w:color w:val="000000"/>
          <w:sz w:val="28"/>
          <w:szCs w:val="28"/>
        </w:rPr>
        <w:t>Показатели и порядок отнесения учреждений культуры</w:t>
      </w:r>
    </w:p>
    <w:p w:rsidR="00B44F69" w:rsidRPr="004A4D10" w:rsidRDefault="00B44F69" w:rsidP="004A4D10">
      <w:pPr>
        <w:pStyle w:val="a4"/>
        <w:jc w:val="center"/>
        <w:rPr>
          <w:rFonts w:ascii="Times New Roman" w:hAnsi="Times New Roman" w:cs="Times New Roman"/>
          <w:b/>
          <w:color w:val="000000"/>
          <w:sz w:val="28"/>
          <w:szCs w:val="28"/>
        </w:rPr>
      </w:pPr>
      <w:r w:rsidRPr="004A4D10">
        <w:rPr>
          <w:rFonts w:ascii="Times New Roman" w:hAnsi="Times New Roman" w:cs="Times New Roman"/>
          <w:b/>
          <w:color w:val="000000"/>
          <w:sz w:val="28"/>
          <w:szCs w:val="28"/>
        </w:rPr>
        <w:t>к группам по оплате труда руководителей</w:t>
      </w:r>
    </w:p>
    <w:p w:rsidR="00B44F69" w:rsidRPr="00B44F69" w:rsidRDefault="00B44F69" w:rsidP="00B44F69">
      <w:pPr>
        <w:pStyle w:val="a4"/>
        <w:jc w:val="both"/>
        <w:rPr>
          <w:rFonts w:ascii="Times New Roman" w:hAnsi="Times New Roman" w:cs="Times New Roman"/>
          <w:color w:val="000000"/>
          <w:sz w:val="28"/>
          <w:szCs w:val="28"/>
        </w:rPr>
      </w:pPr>
    </w:p>
    <w:p w:rsidR="00B44F69" w:rsidRPr="004A4D10" w:rsidRDefault="00B44F69" w:rsidP="004A4D10">
      <w:pPr>
        <w:pStyle w:val="a4"/>
        <w:jc w:val="center"/>
        <w:rPr>
          <w:rFonts w:ascii="Times New Roman" w:hAnsi="Times New Roman" w:cs="Times New Roman"/>
          <w:b/>
          <w:color w:val="000000"/>
          <w:sz w:val="28"/>
          <w:szCs w:val="28"/>
        </w:rPr>
      </w:pPr>
      <w:r w:rsidRPr="004A4D10">
        <w:rPr>
          <w:rFonts w:ascii="Times New Roman" w:hAnsi="Times New Roman" w:cs="Times New Roman"/>
          <w:b/>
          <w:color w:val="000000"/>
          <w:sz w:val="28"/>
          <w:szCs w:val="28"/>
        </w:rPr>
        <w:t>Учреждения клубного типа</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t>1. Показатели и порядок отнесения учреждений культуры клубного типа к группам по оплате труда руководителей</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t>1.1. К объемным показателям относятся:</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sym w:font="Symbol" w:char="F02D"/>
      </w:r>
      <w:r w:rsidRPr="00B44F69">
        <w:rPr>
          <w:rFonts w:ascii="Times New Roman" w:hAnsi="Times New Roman" w:cs="Times New Roman"/>
          <w:color w:val="000000"/>
          <w:sz w:val="28"/>
          <w:szCs w:val="28"/>
        </w:rPr>
        <w:t xml:space="preserve"> количество постоянно действующих в течение года клубных формирований;</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sym w:font="Symbol" w:char="F02D"/>
      </w:r>
      <w:r w:rsidRPr="00B44F69">
        <w:rPr>
          <w:rFonts w:ascii="Times New Roman" w:hAnsi="Times New Roman" w:cs="Times New Roman"/>
          <w:color w:val="000000"/>
          <w:sz w:val="28"/>
          <w:szCs w:val="28"/>
        </w:rPr>
        <w:t xml:space="preserve"> количество участвующих в них коллективов</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sym w:font="Symbol" w:char="F02D"/>
      </w:r>
      <w:r w:rsidRPr="00B44F69">
        <w:rPr>
          <w:rFonts w:ascii="Times New Roman" w:hAnsi="Times New Roman" w:cs="Times New Roman"/>
          <w:color w:val="000000"/>
          <w:sz w:val="28"/>
          <w:szCs w:val="28"/>
        </w:rPr>
        <w:t xml:space="preserve"> коллективов имеющих звание  «народных»;</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sym w:font="Symbol" w:char="F02D"/>
      </w:r>
      <w:r w:rsidRPr="00B44F69">
        <w:rPr>
          <w:rFonts w:ascii="Times New Roman" w:hAnsi="Times New Roman" w:cs="Times New Roman"/>
          <w:color w:val="000000"/>
          <w:sz w:val="28"/>
          <w:szCs w:val="28"/>
        </w:rPr>
        <w:t xml:space="preserve"> количество культурно-массовых мероприятий</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sym w:font="Symbol" w:char="F02D"/>
      </w:r>
      <w:r w:rsidRPr="00B44F69">
        <w:rPr>
          <w:rFonts w:ascii="Times New Roman" w:hAnsi="Times New Roman" w:cs="Times New Roman"/>
          <w:color w:val="000000"/>
          <w:sz w:val="28"/>
          <w:szCs w:val="28"/>
        </w:rPr>
        <w:t xml:space="preserve"> количество работников в учреждении</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sym w:font="Symbol" w:char="F02D"/>
      </w:r>
      <w:r w:rsidRPr="00B44F69">
        <w:rPr>
          <w:rFonts w:ascii="Times New Roman" w:hAnsi="Times New Roman" w:cs="Times New Roman"/>
          <w:color w:val="000000"/>
          <w:sz w:val="28"/>
          <w:szCs w:val="28"/>
        </w:rPr>
        <w:t xml:space="preserve"> наличие специального Счета</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sym w:font="Symbol" w:char="F02D"/>
      </w:r>
      <w:r w:rsidRPr="00B44F69">
        <w:rPr>
          <w:rFonts w:ascii="Times New Roman" w:hAnsi="Times New Roman" w:cs="Times New Roman"/>
          <w:color w:val="000000"/>
          <w:sz w:val="28"/>
          <w:szCs w:val="28"/>
        </w:rPr>
        <w:t xml:space="preserve"> наличие дополнительных объектов (гаражи, котельные)</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sym w:font="Symbol" w:char="F02D"/>
      </w:r>
      <w:r w:rsidRPr="00B44F69">
        <w:rPr>
          <w:rFonts w:ascii="Times New Roman" w:hAnsi="Times New Roman" w:cs="Times New Roman"/>
          <w:color w:val="000000"/>
          <w:sz w:val="28"/>
          <w:szCs w:val="28"/>
        </w:rPr>
        <w:t xml:space="preserve"> проведение районных мероприятий, семинаров</w:t>
      </w:r>
    </w:p>
    <w:p w:rsidR="00B44F69" w:rsidRPr="00B44F69" w:rsidRDefault="00B44F69" w:rsidP="004A4D10">
      <w:pPr>
        <w:pStyle w:val="a4"/>
        <w:ind w:firstLine="851"/>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sym w:font="Symbol" w:char="F02D"/>
      </w:r>
      <w:r w:rsidRPr="00B44F69">
        <w:rPr>
          <w:rFonts w:ascii="Times New Roman" w:hAnsi="Times New Roman" w:cs="Times New Roman"/>
          <w:color w:val="000000"/>
          <w:sz w:val="28"/>
          <w:szCs w:val="28"/>
        </w:rPr>
        <w:t xml:space="preserve"> участие в областных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2020"/>
        <w:gridCol w:w="2016"/>
        <w:gridCol w:w="2016"/>
        <w:gridCol w:w="2031"/>
      </w:tblGrid>
      <w:tr w:rsidR="00B44F69" w:rsidRPr="00B44F69" w:rsidTr="008F266C">
        <w:trPr>
          <w:trHeight w:val="282"/>
        </w:trPr>
        <w:tc>
          <w:tcPr>
            <w:tcW w:w="2069" w:type="dxa"/>
            <w:vMerge w:val="restart"/>
          </w:tcPr>
          <w:p w:rsidR="00B44F69" w:rsidRPr="00B44F69" w:rsidRDefault="00B44F69" w:rsidP="00B44F69">
            <w:pPr>
              <w:pStyle w:val="a4"/>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t>Типы учреждений</w:t>
            </w:r>
          </w:p>
        </w:tc>
        <w:tc>
          <w:tcPr>
            <w:tcW w:w="8270" w:type="dxa"/>
            <w:gridSpan w:val="4"/>
          </w:tcPr>
          <w:p w:rsidR="00B44F69" w:rsidRPr="00B44F69" w:rsidRDefault="00B44F69" w:rsidP="00B44F69">
            <w:pPr>
              <w:pStyle w:val="a4"/>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t>Группа</w:t>
            </w:r>
          </w:p>
        </w:tc>
      </w:tr>
      <w:tr w:rsidR="00B44F69" w:rsidRPr="00B44F69" w:rsidTr="008F266C">
        <w:trPr>
          <w:trHeight w:val="151"/>
        </w:trPr>
        <w:tc>
          <w:tcPr>
            <w:tcW w:w="2069" w:type="dxa"/>
            <w:vMerge/>
          </w:tcPr>
          <w:p w:rsidR="00B44F69" w:rsidRPr="00B44F69" w:rsidRDefault="00B44F69" w:rsidP="00B44F69">
            <w:pPr>
              <w:pStyle w:val="a4"/>
              <w:jc w:val="both"/>
              <w:rPr>
                <w:rFonts w:ascii="Times New Roman" w:hAnsi="Times New Roman" w:cs="Times New Roman"/>
                <w:color w:val="000000"/>
                <w:sz w:val="28"/>
                <w:szCs w:val="28"/>
              </w:rPr>
            </w:pPr>
          </w:p>
        </w:tc>
        <w:tc>
          <w:tcPr>
            <w:tcW w:w="2068" w:type="dxa"/>
          </w:tcPr>
          <w:p w:rsidR="00B44F69" w:rsidRPr="00B44F69" w:rsidRDefault="00B44F69" w:rsidP="00B44F69">
            <w:pPr>
              <w:pStyle w:val="a4"/>
              <w:jc w:val="both"/>
              <w:rPr>
                <w:rFonts w:ascii="Times New Roman" w:hAnsi="Times New Roman" w:cs="Times New Roman"/>
                <w:color w:val="000000"/>
                <w:sz w:val="28"/>
                <w:szCs w:val="28"/>
                <w:lang w:val="en-US"/>
              </w:rPr>
            </w:pPr>
            <w:r w:rsidRPr="00B44F69">
              <w:rPr>
                <w:rFonts w:ascii="Times New Roman" w:hAnsi="Times New Roman" w:cs="Times New Roman"/>
                <w:color w:val="000000"/>
                <w:sz w:val="28"/>
                <w:szCs w:val="28"/>
                <w:lang w:val="en-US"/>
              </w:rPr>
              <w:t>II</w:t>
            </w:r>
          </w:p>
        </w:tc>
        <w:tc>
          <w:tcPr>
            <w:tcW w:w="2068" w:type="dxa"/>
          </w:tcPr>
          <w:p w:rsidR="00B44F69" w:rsidRPr="00B44F69" w:rsidRDefault="00B44F69" w:rsidP="00B44F69">
            <w:pPr>
              <w:pStyle w:val="a4"/>
              <w:jc w:val="both"/>
              <w:rPr>
                <w:rFonts w:ascii="Times New Roman" w:hAnsi="Times New Roman" w:cs="Times New Roman"/>
                <w:color w:val="000000"/>
                <w:sz w:val="28"/>
                <w:szCs w:val="28"/>
                <w:lang w:val="en-US"/>
              </w:rPr>
            </w:pPr>
            <w:r w:rsidRPr="00B44F69">
              <w:rPr>
                <w:rFonts w:ascii="Times New Roman" w:hAnsi="Times New Roman" w:cs="Times New Roman"/>
                <w:color w:val="000000"/>
                <w:sz w:val="28"/>
                <w:szCs w:val="28"/>
                <w:lang w:val="en-US"/>
              </w:rPr>
              <w:t>III</w:t>
            </w:r>
          </w:p>
        </w:tc>
        <w:tc>
          <w:tcPr>
            <w:tcW w:w="2068" w:type="dxa"/>
          </w:tcPr>
          <w:p w:rsidR="00B44F69" w:rsidRPr="00B44F69" w:rsidRDefault="00B44F69" w:rsidP="00B44F69">
            <w:pPr>
              <w:pStyle w:val="a4"/>
              <w:jc w:val="both"/>
              <w:rPr>
                <w:rFonts w:ascii="Times New Roman" w:hAnsi="Times New Roman" w:cs="Times New Roman"/>
                <w:color w:val="000000"/>
                <w:sz w:val="28"/>
                <w:szCs w:val="28"/>
                <w:lang w:val="en-US"/>
              </w:rPr>
            </w:pPr>
            <w:r w:rsidRPr="00B44F69">
              <w:rPr>
                <w:rFonts w:ascii="Times New Roman" w:hAnsi="Times New Roman" w:cs="Times New Roman"/>
                <w:color w:val="000000"/>
                <w:sz w:val="28"/>
                <w:szCs w:val="28"/>
                <w:lang w:val="en-US"/>
              </w:rPr>
              <w:t>IV</w:t>
            </w:r>
          </w:p>
        </w:tc>
        <w:tc>
          <w:tcPr>
            <w:tcW w:w="2068" w:type="dxa"/>
          </w:tcPr>
          <w:p w:rsidR="00B44F69" w:rsidRPr="00B44F69" w:rsidRDefault="00B44F69" w:rsidP="00B44F69">
            <w:pPr>
              <w:pStyle w:val="a4"/>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t>Вне группы</w:t>
            </w:r>
          </w:p>
        </w:tc>
      </w:tr>
      <w:tr w:rsidR="00B44F69" w:rsidRPr="00B44F69" w:rsidTr="008F266C">
        <w:trPr>
          <w:trHeight w:val="1157"/>
        </w:trPr>
        <w:tc>
          <w:tcPr>
            <w:tcW w:w="2069" w:type="dxa"/>
          </w:tcPr>
          <w:p w:rsidR="00B44F69" w:rsidRPr="00B44F69" w:rsidRDefault="00B44F69" w:rsidP="00B44F69">
            <w:pPr>
              <w:pStyle w:val="a4"/>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t>Дома культуры, клубы (количество баллов)</w:t>
            </w:r>
          </w:p>
        </w:tc>
        <w:tc>
          <w:tcPr>
            <w:tcW w:w="2068" w:type="dxa"/>
          </w:tcPr>
          <w:p w:rsidR="00B44F69" w:rsidRPr="004A4D10" w:rsidRDefault="00B44F69" w:rsidP="004A4D10">
            <w:pPr>
              <w:pStyle w:val="a4"/>
              <w:rPr>
                <w:rFonts w:ascii="Times New Roman" w:hAnsi="Times New Roman" w:cs="Times New Roman"/>
                <w:color w:val="000000"/>
                <w:sz w:val="24"/>
                <w:szCs w:val="24"/>
              </w:rPr>
            </w:pPr>
            <w:r w:rsidRPr="004A4D10">
              <w:rPr>
                <w:rFonts w:ascii="Times New Roman" w:hAnsi="Times New Roman" w:cs="Times New Roman"/>
                <w:color w:val="000000"/>
                <w:sz w:val="24"/>
                <w:szCs w:val="24"/>
              </w:rPr>
              <w:t>Более 1800</w:t>
            </w:r>
          </w:p>
        </w:tc>
        <w:tc>
          <w:tcPr>
            <w:tcW w:w="2068" w:type="dxa"/>
          </w:tcPr>
          <w:p w:rsidR="00B44F69" w:rsidRPr="004A4D10" w:rsidRDefault="00B44F69" w:rsidP="004A4D10">
            <w:pPr>
              <w:pStyle w:val="a4"/>
              <w:rPr>
                <w:rFonts w:ascii="Times New Roman" w:hAnsi="Times New Roman" w:cs="Times New Roman"/>
                <w:color w:val="000000"/>
                <w:sz w:val="24"/>
                <w:szCs w:val="24"/>
              </w:rPr>
            </w:pPr>
            <w:r w:rsidRPr="004A4D10">
              <w:rPr>
                <w:rFonts w:ascii="Times New Roman" w:hAnsi="Times New Roman" w:cs="Times New Roman"/>
                <w:color w:val="000000"/>
                <w:sz w:val="24"/>
                <w:szCs w:val="24"/>
              </w:rPr>
              <w:t>От 1200 до 1800</w:t>
            </w:r>
          </w:p>
        </w:tc>
        <w:tc>
          <w:tcPr>
            <w:tcW w:w="2068" w:type="dxa"/>
          </w:tcPr>
          <w:p w:rsidR="00B44F69" w:rsidRPr="004A4D10" w:rsidRDefault="00B44F69" w:rsidP="004A4D10">
            <w:pPr>
              <w:pStyle w:val="a4"/>
              <w:rPr>
                <w:rFonts w:ascii="Times New Roman" w:hAnsi="Times New Roman" w:cs="Times New Roman"/>
                <w:color w:val="000000"/>
                <w:sz w:val="24"/>
                <w:szCs w:val="24"/>
              </w:rPr>
            </w:pPr>
            <w:r w:rsidRPr="004A4D10">
              <w:rPr>
                <w:rFonts w:ascii="Times New Roman" w:hAnsi="Times New Roman" w:cs="Times New Roman"/>
                <w:color w:val="000000"/>
                <w:sz w:val="24"/>
                <w:szCs w:val="24"/>
              </w:rPr>
              <w:t>От 850 до 1200</w:t>
            </w:r>
          </w:p>
        </w:tc>
        <w:tc>
          <w:tcPr>
            <w:tcW w:w="2068" w:type="dxa"/>
          </w:tcPr>
          <w:p w:rsidR="00B44F69" w:rsidRPr="004A4D10" w:rsidRDefault="00B44F69" w:rsidP="004A4D10">
            <w:pPr>
              <w:pStyle w:val="a4"/>
              <w:rPr>
                <w:rFonts w:ascii="Times New Roman" w:hAnsi="Times New Roman" w:cs="Times New Roman"/>
                <w:color w:val="000000"/>
                <w:sz w:val="24"/>
                <w:szCs w:val="24"/>
              </w:rPr>
            </w:pPr>
            <w:r w:rsidRPr="004A4D10">
              <w:rPr>
                <w:rFonts w:ascii="Times New Roman" w:hAnsi="Times New Roman" w:cs="Times New Roman"/>
                <w:color w:val="000000"/>
                <w:sz w:val="24"/>
                <w:szCs w:val="24"/>
              </w:rPr>
              <w:t>До 850</w:t>
            </w:r>
          </w:p>
        </w:tc>
      </w:tr>
    </w:tbl>
    <w:p w:rsidR="00B44F69" w:rsidRPr="00B44F69" w:rsidRDefault="00B44F69" w:rsidP="004A4D10">
      <w:pPr>
        <w:pStyle w:val="a4"/>
        <w:ind w:firstLine="709"/>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t xml:space="preserve">1.2. Группа по оплате </w:t>
      </w:r>
      <w:proofErr w:type="gramStart"/>
      <w:r w:rsidRPr="00B44F69">
        <w:rPr>
          <w:rFonts w:ascii="Times New Roman" w:hAnsi="Times New Roman" w:cs="Times New Roman"/>
          <w:color w:val="000000"/>
          <w:sz w:val="28"/>
          <w:szCs w:val="28"/>
        </w:rPr>
        <w:t>труда руководителей учреждений культуры клубного типа</w:t>
      </w:r>
      <w:proofErr w:type="gramEnd"/>
      <w:r w:rsidRPr="00B44F69">
        <w:rPr>
          <w:rFonts w:ascii="Times New Roman" w:hAnsi="Times New Roman" w:cs="Times New Roman"/>
          <w:color w:val="000000"/>
          <w:sz w:val="28"/>
          <w:szCs w:val="28"/>
        </w:rPr>
        <w:t xml:space="preserve"> устанавливается ежегодно, исходя из среднегодовых статистических показателей их работы, по форме 7-нк.</w:t>
      </w:r>
    </w:p>
    <w:p w:rsidR="00B44F69" w:rsidRPr="00B44F69" w:rsidRDefault="00B44F69" w:rsidP="004A4D10">
      <w:pPr>
        <w:pStyle w:val="a4"/>
        <w:ind w:firstLine="709"/>
        <w:jc w:val="both"/>
        <w:rPr>
          <w:rFonts w:ascii="Times New Roman" w:hAnsi="Times New Roman" w:cs="Times New Roman"/>
          <w:color w:val="000000"/>
          <w:sz w:val="28"/>
          <w:szCs w:val="28"/>
        </w:rPr>
      </w:pPr>
      <w:r w:rsidRPr="00B44F69">
        <w:rPr>
          <w:rFonts w:ascii="Times New Roman" w:hAnsi="Times New Roman" w:cs="Times New Roman"/>
          <w:color w:val="000000"/>
          <w:sz w:val="28"/>
          <w:szCs w:val="28"/>
        </w:rPr>
        <w:t>1.3. Отнесение учреждений культуры клубного типа к группам по оплате труда руководителей (подтверждение, повышение, снижение группы) производится приказом учредителя.</w:t>
      </w:r>
    </w:p>
    <w:p w:rsidR="00B44F69" w:rsidRDefault="00B44F69" w:rsidP="004A4D10">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B44F69" w:rsidRDefault="00B44F69" w:rsidP="00B44F69">
      <w:pPr>
        <w:pStyle w:val="a4"/>
        <w:rPr>
          <w:snapToGrid w:val="0"/>
        </w:rPr>
      </w:pPr>
    </w:p>
    <w:sectPr w:rsidR="00B44F69" w:rsidSect="002E2BA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DD" w:rsidRDefault="004542DD" w:rsidP="00F1791E">
      <w:pPr>
        <w:spacing w:after="0" w:line="240" w:lineRule="auto"/>
      </w:pPr>
      <w:r>
        <w:separator/>
      </w:r>
    </w:p>
  </w:endnote>
  <w:endnote w:type="continuationSeparator" w:id="0">
    <w:p w:rsidR="004542DD" w:rsidRDefault="004542DD" w:rsidP="00F17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DD" w:rsidRDefault="004542DD" w:rsidP="00F1791E">
      <w:pPr>
        <w:spacing w:after="0" w:line="240" w:lineRule="auto"/>
      </w:pPr>
      <w:r>
        <w:separator/>
      </w:r>
    </w:p>
  </w:footnote>
  <w:footnote w:type="continuationSeparator" w:id="0">
    <w:p w:rsidR="004542DD" w:rsidRDefault="004542DD" w:rsidP="00F17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B5" w:rsidRDefault="007D1DB5" w:rsidP="00B45609">
    <w:pPr>
      <w:pStyle w:val="a5"/>
      <w:framePr w:wrap="auto" w:vAnchor="text" w:hAnchor="margin" w:xAlign="center" w:y="1"/>
      <w:rPr>
        <w:rStyle w:val="a9"/>
        <w:rFonts w:cs="Calibri"/>
      </w:rPr>
    </w:pPr>
  </w:p>
  <w:p w:rsidR="007D1DB5" w:rsidRDefault="007D1DB5" w:rsidP="00FF3C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1CB5"/>
    <w:multiLevelType w:val="multilevel"/>
    <w:tmpl w:val="1BD6336A"/>
    <w:lvl w:ilvl="0">
      <w:start w:val="5"/>
      <w:numFmt w:val="decimal"/>
      <w:lvlText w:val="%1."/>
      <w:lvlJc w:val="left"/>
      <w:pPr>
        <w:ind w:left="450" w:hanging="45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6F1001"/>
    <w:multiLevelType w:val="hybridMultilevel"/>
    <w:tmpl w:val="1E02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F012F"/>
    <w:multiLevelType w:val="multilevel"/>
    <w:tmpl w:val="20F23D9C"/>
    <w:lvl w:ilvl="0">
      <w:start w:val="3"/>
      <w:numFmt w:val="decimal"/>
      <w:lvlText w:val="%1."/>
      <w:lvlJc w:val="left"/>
      <w:pPr>
        <w:ind w:left="450" w:hanging="45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C3A4861"/>
    <w:multiLevelType w:val="multilevel"/>
    <w:tmpl w:val="0FE2A0FC"/>
    <w:lvl w:ilvl="0">
      <w:start w:val="1"/>
      <w:numFmt w:val="decimal"/>
      <w:suff w:val="space"/>
      <w:lvlText w:val="%1."/>
      <w:lvlJc w:val="left"/>
      <w:pPr>
        <w:ind w:left="1875" w:hanging="1155"/>
      </w:pPr>
      <w:rPr>
        <w:rFonts w:cs="Times New Roman" w:hint="default"/>
      </w:rPr>
    </w:lvl>
    <w:lvl w:ilvl="1">
      <w:start w:val="1"/>
      <w:numFmt w:val="decimal"/>
      <w:isLgl/>
      <w:suff w:val="space"/>
      <w:lvlText w:val="%1.%2."/>
      <w:lvlJc w:val="left"/>
      <w:pPr>
        <w:ind w:left="1860"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1860" w:hanging="1140"/>
      </w:pPr>
      <w:rPr>
        <w:rFonts w:cs="Times New Roman" w:hint="default"/>
      </w:rPr>
    </w:lvl>
    <w:lvl w:ilvl="4">
      <w:start w:val="1"/>
      <w:numFmt w:val="decimal"/>
      <w:isLgl/>
      <w:lvlText w:val="%1.%2.%3.%4.%5."/>
      <w:lvlJc w:val="left"/>
      <w:pPr>
        <w:ind w:left="1860" w:hanging="11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3C5266C7"/>
    <w:multiLevelType w:val="multilevel"/>
    <w:tmpl w:val="2A58FCBC"/>
    <w:lvl w:ilvl="0">
      <w:start w:val="6"/>
      <w:numFmt w:val="decimal"/>
      <w:lvlText w:val="%1."/>
      <w:lvlJc w:val="left"/>
      <w:pPr>
        <w:ind w:left="450" w:hanging="45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4257C00"/>
    <w:multiLevelType w:val="multilevel"/>
    <w:tmpl w:val="F20AFD2C"/>
    <w:lvl w:ilvl="0">
      <w:start w:val="1"/>
      <w:numFmt w:val="decimal"/>
      <w:lvlText w:val="%1."/>
      <w:lvlJc w:val="left"/>
      <w:pPr>
        <w:ind w:left="720" w:hanging="360"/>
      </w:pPr>
      <w:rPr>
        <w:rFonts w:hint="default"/>
      </w:rPr>
    </w:lvl>
    <w:lvl w:ilvl="1">
      <w:start w:val="1"/>
      <w:numFmt w:val="decimal"/>
      <w:isLgl/>
      <w:lvlText w:val="%1.%2."/>
      <w:lvlJc w:val="left"/>
      <w:pPr>
        <w:ind w:left="0" w:firstLine="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67B0E2E"/>
    <w:multiLevelType w:val="hybridMultilevel"/>
    <w:tmpl w:val="A10A8CC4"/>
    <w:lvl w:ilvl="0" w:tplc="E84ADDF6">
      <w:start w:val="1"/>
      <w:numFmt w:val="bullet"/>
      <w:suff w:val="space"/>
      <w:lvlText w:val="-"/>
      <w:lvlJc w:val="left"/>
      <w:pPr>
        <w:ind w:left="1440" w:hanging="360"/>
      </w:pPr>
      <w:rPr>
        <w:rFonts w:ascii="Simplified Arabic" w:hAnsi="Simplified Arabic" w:hint="default"/>
      </w:rPr>
    </w:lvl>
    <w:lvl w:ilvl="1" w:tplc="04190003">
      <w:start w:val="1"/>
      <w:numFmt w:val="bullet"/>
      <w:lvlText w:val="o"/>
      <w:lvlJc w:val="left"/>
      <w:pPr>
        <w:ind w:left="3654" w:hanging="360"/>
      </w:pPr>
      <w:rPr>
        <w:rFonts w:ascii="Courier New" w:hAnsi="Courier New" w:hint="default"/>
      </w:rPr>
    </w:lvl>
    <w:lvl w:ilvl="2" w:tplc="04190005">
      <w:start w:val="1"/>
      <w:numFmt w:val="bullet"/>
      <w:lvlText w:val=""/>
      <w:lvlJc w:val="left"/>
      <w:pPr>
        <w:ind w:left="4374" w:hanging="360"/>
      </w:pPr>
      <w:rPr>
        <w:rFonts w:ascii="Wingdings" w:hAnsi="Wingdings" w:hint="default"/>
      </w:rPr>
    </w:lvl>
    <w:lvl w:ilvl="3" w:tplc="04190001">
      <w:start w:val="1"/>
      <w:numFmt w:val="bullet"/>
      <w:lvlText w:val=""/>
      <w:lvlJc w:val="left"/>
      <w:pPr>
        <w:ind w:left="5094" w:hanging="360"/>
      </w:pPr>
      <w:rPr>
        <w:rFonts w:ascii="Symbol" w:hAnsi="Symbol" w:hint="default"/>
      </w:rPr>
    </w:lvl>
    <w:lvl w:ilvl="4" w:tplc="04190003">
      <w:start w:val="1"/>
      <w:numFmt w:val="bullet"/>
      <w:lvlText w:val="o"/>
      <w:lvlJc w:val="left"/>
      <w:pPr>
        <w:ind w:left="5814" w:hanging="360"/>
      </w:pPr>
      <w:rPr>
        <w:rFonts w:ascii="Courier New" w:hAnsi="Courier New" w:hint="default"/>
      </w:rPr>
    </w:lvl>
    <w:lvl w:ilvl="5" w:tplc="04190005">
      <w:start w:val="1"/>
      <w:numFmt w:val="bullet"/>
      <w:lvlText w:val=""/>
      <w:lvlJc w:val="left"/>
      <w:pPr>
        <w:ind w:left="6534" w:hanging="360"/>
      </w:pPr>
      <w:rPr>
        <w:rFonts w:ascii="Wingdings" w:hAnsi="Wingdings" w:hint="default"/>
      </w:rPr>
    </w:lvl>
    <w:lvl w:ilvl="6" w:tplc="04190001">
      <w:start w:val="1"/>
      <w:numFmt w:val="bullet"/>
      <w:lvlText w:val=""/>
      <w:lvlJc w:val="left"/>
      <w:pPr>
        <w:ind w:left="7254" w:hanging="360"/>
      </w:pPr>
      <w:rPr>
        <w:rFonts w:ascii="Symbol" w:hAnsi="Symbol" w:hint="default"/>
      </w:rPr>
    </w:lvl>
    <w:lvl w:ilvl="7" w:tplc="04190003">
      <w:start w:val="1"/>
      <w:numFmt w:val="bullet"/>
      <w:lvlText w:val="o"/>
      <w:lvlJc w:val="left"/>
      <w:pPr>
        <w:ind w:left="7974" w:hanging="360"/>
      </w:pPr>
      <w:rPr>
        <w:rFonts w:ascii="Courier New" w:hAnsi="Courier New" w:hint="default"/>
      </w:rPr>
    </w:lvl>
    <w:lvl w:ilvl="8" w:tplc="04190005">
      <w:start w:val="1"/>
      <w:numFmt w:val="bullet"/>
      <w:lvlText w:val=""/>
      <w:lvlJc w:val="left"/>
      <w:pPr>
        <w:ind w:left="8694" w:hanging="360"/>
      </w:pPr>
      <w:rPr>
        <w:rFonts w:ascii="Wingdings" w:hAnsi="Wingdings" w:hint="default"/>
      </w:rPr>
    </w:lvl>
  </w:abstractNum>
  <w:abstractNum w:abstractNumId="7">
    <w:nsid w:val="48424BEC"/>
    <w:multiLevelType w:val="hybridMultilevel"/>
    <w:tmpl w:val="5A9A4610"/>
    <w:lvl w:ilvl="0" w:tplc="EEFA83E4">
      <w:start w:val="4"/>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511DEB"/>
    <w:multiLevelType w:val="multilevel"/>
    <w:tmpl w:val="B23EA1F8"/>
    <w:lvl w:ilvl="0">
      <w:start w:val="7"/>
      <w:numFmt w:val="decimal"/>
      <w:lvlText w:val="%1."/>
      <w:lvlJc w:val="left"/>
      <w:pPr>
        <w:ind w:left="450" w:hanging="450"/>
      </w:pPr>
      <w:rPr>
        <w:rFonts w:hint="default"/>
        <w:i w:val="0"/>
      </w:rPr>
    </w:lvl>
    <w:lvl w:ilvl="1">
      <w:start w:val="1"/>
      <w:numFmt w:val="decimal"/>
      <w:lvlText w:val="%1.%2."/>
      <w:lvlJc w:val="left"/>
      <w:pPr>
        <w:ind w:left="0" w:firstLine="567"/>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nsid w:val="5C57405A"/>
    <w:multiLevelType w:val="multilevel"/>
    <w:tmpl w:val="75BC39DA"/>
    <w:lvl w:ilvl="0">
      <w:start w:val="2"/>
      <w:numFmt w:val="upperRoman"/>
      <w:suff w:val="space"/>
      <w:lvlText w:val="%1."/>
      <w:lvlJc w:val="right"/>
      <w:pPr>
        <w:ind w:left="1287" w:hanging="360"/>
      </w:pPr>
      <w:rPr>
        <w:rFonts w:cs="Times New Roman" w:hint="default"/>
      </w:rPr>
    </w:lvl>
    <w:lvl w:ilvl="1">
      <w:start w:val="1"/>
      <w:numFmt w:val="decimal"/>
      <w:isLgl/>
      <w:suff w:val="space"/>
      <w:lvlText w:val="%1.%2."/>
      <w:lvlJc w:val="left"/>
      <w:pPr>
        <w:ind w:left="1647" w:hanging="720"/>
      </w:pPr>
      <w:rPr>
        <w:rFonts w:cs="Times New Roman" w:hint="default"/>
      </w:rPr>
    </w:lvl>
    <w:lvl w:ilvl="2">
      <w:start w:val="1"/>
      <w:numFmt w:val="decimal"/>
      <w:isLgl/>
      <w:suff w:val="space"/>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0">
    <w:nsid w:val="653A3AD1"/>
    <w:multiLevelType w:val="hybridMultilevel"/>
    <w:tmpl w:val="A8FC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B64F1"/>
    <w:multiLevelType w:val="multilevel"/>
    <w:tmpl w:val="88A4871C"/>
    <w:lvl w:ilvl="0">
      <w:start w:val="4"/>
      <w:numFmt w:val="decimal"/>
      <w:lvlText w:val="%1."/>
      <w:lvlJc w:val="left"/>
      <w:pPr>
        <w:ind w:left="450" w:hanging="45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6946AFE"/>
    <w:multiLevelType w:val="multilevel"/>
    <w:tmpl w:val="AE2EC5BE"/>
    <w:lvl w:ilvl="0">
      <w:start w:val="1"/>
      <w:numFmt w:val="decimal"/>
      <w:suff w:val="space"/>
      <w:lvlText w:val="%1."/>
      <w:lvlJc w:val="left"/>
      <w:pPr>
        <w:ind w:left="927" w:hanging="360"/>
      </w:pPr>
      <w:rPr>
        <w:rFonts w:cs="Times New Roman" w:hint="default"/>
      </w:rPr>
    </w:lvl>
    <w:lvl w:ilvl="1">
      <w:start w:val="1"/>
      <w:numFmt w:val="decimal"/>
      <w:isLgl/>
      <w:suff w:val="space"/>
      <w:lvlText w:val="%1.%2."/>
      <w:lvlJc w:val="left"/>
      <w:pPr>
        <w:ind w:left="1713"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3">
    <w:nsid w:val="7A060770"/>
    <w:multiLevelType w:val="multilevel"/>
    <w:tmpl w:val="E98E87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9"/>
  </w:num>
  <w:num w:numId="3">
    <w:abstractNumId w:val="6"/>
  </w:num>
  <w:num w:numId="4">
    <w:abstractNumId w:val="3"/>
  </w:num>
  <w:num w:numId="5">
    <w:abstractNumId w:val="10"/>
  </w:num>
  <w:num w:numId="6">
    <w:abstractNumId w:val="7"/>
  </w:num>
  <w:num w:numId="7">
    <w:abstractNumId w:val="5"/>
  </w:num>
  <w:num w:numId="8">
    <w:abstractNumId w:val="2"/>
  </w:num>
  <w:num w:numId="9">
    <w:abstractNumId w:val="11"/>
  </w:num>
  <w:num w:numId="10">
    <w:abstractNumId w:val="0"/>
  </w:num>
  <w:num w:numId="11">
    <w:abstractNumId w:val="4"/>
  </w:num>
  <w:num w:numId="12">
    <w:abstractNumId w:val="8"/>
  </w:num>
  <w:num w:numId="13">
    <w:abstractNumId w:val="13"/>
  </w:num>
  <w:num w:numId="14">
    <w:abstractNumId w:val="13"/>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7D9"/>
    <w:rsid w:val="000151AA"/>
    <w:rsid w:val="000B2309"/>
    <w:rsid w:val="00100B43"/>
    <w:rsid w:val="00125852"/>
    <w:rsid w:val="00150950"/>
    <w:rsid w:val="001603C2"/>
    <w:rsid w:val="00182C8B"/>
    <w:rsid w:val="001C5198"/>
    <w:rsid w:val="001C51A1"/>
    <w:rsid w:val="001C623C"/>
    <w:rsid w:val="001D41CA"/>
    <w:rsid w:val="00214DEB"/>
    <w:rsid w:val="00262802"/>
    <w:rsid w:val="002E2BA0"/>
    <w:rsid w:val="002F2061"/>
    <w:rsid w:val="002F317D"/>
    <w:rsid w:val="002F4020"/>
    <w:rsid w:val="00342EC3"/>
    <w:rsid w:val="00352007"/>
    <w:rsid w:val="00355012"/>
    <w:rsid w:val="00380624"/>
    <w:rsid w:val="003E21A6"/>
    <w:rsid w:val="003E6DB8"/>
    <w:rsid w:val="00440AC2"/>
    <w:rsid w:val="004516CE"/>
    <w:rsid w:val="004542DD"/>
    <w:rsid w:val="00494B6E"/>
    <w:rsid w:val="004A4D10"/>
    <w:rsid w:val="004C7FC6"/>
    <w:rsid w:val="004D5F81"/>
    <w:rsid w:val="00512012"/>
    <w:rsid w:val="0056099F"/>
    <w:rsid w:val="00562AA9"/>
    <w:rsid w:val="005F4697"/>
    <w:rsid w:val="00601E28"/>
    <w:rsid w:val="0066561B"/>
    <w:rsid w:val="00682FB9"/>
    <w:rsid w:val="006A0A95"/>
    <w:rsid w:val="006F7967"/>
    <w:rsid w:val="00721209"/>
    <w:rsid w:val="007536AE"/>
    <w:rsid w:val="00794577"/>
    <w:rsid w:val="007A07D9"/>
    <w:rsid w:val="007D1DB5"/>
    <w:rsid w:val="0080533D"/>
    <w:rsid w:val="00814202"/>
    <w:rsid w:val="00830531"/>
    <w:rsid w:val="00840FCE"/>
    <w:rsid w:val="008473EA"/>
    <w:rsid w:val="0088069E"/>
    <w:rsid w:val="008813D2"/>
    <w:rsid w:val="008C09E0"/>
    <w:rsid w:val="008D58F7"/>
    <w:rsid w:val="008F5730"/>
    <w:rsid w:val="00942BE8"/>
    <w:rsid w:val="0096724C"/>
    <w:rsid w:val="00976172"/>
    <w:rsid w:val="00986DE9"/>
    <w:rsid w:val="009B7907"/>
    <w:rsid w:val="009C593F"/>
    <w:rsid w:val="009D590F"/>
    <w:rsid w:val="00A20467"/>
    <w:rsid w:val="00A3089A"/>
    <w:rsid w:val="00A463D5"/>
    <w:rsid w:val="00A75D79"/>
    <w:rsid w:val="00AA0A40"/>
    <w:rsid w:val="00AB450A"/>
    <w:rsid w:val="00AC4C8A"/>
    <w:rsid w:val="00AE41F6"/>
    <w:rsid w:val="00B04D5E"/>
    <w:rsid w:val="00B1107C"/>
    <w:rsid w:val="00B2093C"/>
    <w:rsid w:val="00B41241"/>
    <w:rsid w:val="00B44F69"/>
    <w:rsid w:val="00B45609"/>
    <w:rsid w:val="00B6706D"/>
    <w:rsid w:val="00BC5A4B"/>
    <w:rsid w:val="00BC7FAC"/>
    <w:rsid w:val="00C05B04"/>
    <w:rsid w:val="00C30B4F"/>
    <w:rsid w:val="00C530F4"/>
    <w:rsid w:val="00CB5E93"/>
    <w:rsid w:val="00CC2DC1"/>
    <w:rsid w:val="00D0431F"/>
    <w:rsid w:val="00D42058"/>
    <w:rsid w:val="00DB6465"/>
    <w:rsid w:val="00DD58F1"/>
    <w:rsid w:val="00DE1A00"/>
    <w:rsid w:val="00E249BF"/>
    <w:rsid w:val="00E274DA"/>
    <w:rsid w:val="00E71E0C"/>
    <w:rsid w:val="00E84940"/>
    <w:rsid w:val="00F1791E"/>
    <w:rsid w:val="00F44653"/>
    <w:rsid w:val="00F74470"/>
    <w:rsid w:val="00F74BF9"/>
    <w:rsid w:val="00FA5524"/>
    <w:rsid w:val="00FB4A05"/>
    <w:rsid w:val="00FC41CD"/>
    <w:rsid w:val="00FF2BDE"/>
    <w:rsid w:val="00FF3C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6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7D9"/>
    <w:pPr>
      <w:ind w:left="720"/>
    </w:pPr>
  </w:style>
  <w:style w:type="paragraph" w:customStyle="1" w:styleId="ConsPlusNormal">
    <w:name w:val="ConsPlusNormal"/>
    <w:uiPriority w:val="99"/>
    <w:rsid w:val="00B1107C"/>
    <w:pPr>
      <w:widowControl w:val="0"/>
      <w:autoSpaceDE w:val="0"/>
      <w:autoSpaceDN w:val="0"/>
      <w:adjustRightInd w:val="0"/>
      <w:ind w:firstLine="720"/>
    </w:pPr>
    <w:rPr>
      <w:rFonts w:ascii="Arial" w:hAnsi="Arial" w:cs="Arial"/>
    </w:rPr>
  </w:style>
  <w:style w:type="paragraph" w:customStyle="1" w:styleId="ConsPlusCell">
    <w:name w:val="ConsPlusCell"/>
    <w:uiPriority w:val="99"/>
    <w:rsid w:val="003E6DB8"/>
    <w:pPr>
      <w:autoSpaceDE w:val="0"/>
      <w:autoSpaceDN w:val="0"/>
      <w:adjustRightInd w:val="0"/>
    </w:pPr>
    <w:rPr>
      <w:rFonts w:ascii="Arial" w:hAnsi="Arial" w:cs="Arial"/>
      <w:lang w:eastAsia="en-US"/>
    </w:rPr>
  </w:style>
  <w:style w:type="paragraph" w:styleId="a4">
    <w:name w:val="No Spacing"/>
    <w:uiPriority w:val="1"/>
    <w:qFormat/>
    <w:rsid w:val="00AB450A"/>
    <w:rPr>
      <w:rFonts w:cs="Calibri"/>
      <w:sz w:val="22"/>
      <w:szCs w:val="22"/>
      <w:lang w:eastAsia="en-US"/>
    </w:rPr>
  </w:style>
  <w:style w:type="paragraph" w:styleId="a5">
    <w:name w:val="header"/>
    <w:basedOn w:val="a"/>
    <w:link w:val="a6"/>
    <w:uiPriority w:val="99"/>
    <w:rsid w:val="00F1791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1791E"/>
    <w:rPr>
      <w:rFonts w:cs="Times New Roman"/>
    </w:rPr>
  </w:style>
  <w:style w:type="paragraph" w:styleId="a7">
    <w:name w:val="footer"/>
    <w:basedOn w:val="a"/>
    <w:link w:val="a8"/>
    <w:uiPriority w:val="99"/>
    <w:semiHidden/>
    <w:rsid w:val="00F1791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1791E"/>
    <w:rPr>
      <w:rFonts w:cs="Times New Roman"/>
    </w:rPr>
  </w:style>
  <w:style w:type="paragraph" w:customStyle="1" w:styleId="1">
    <w:name w:val="Без интервала1"/>
    <w:uiPriority w:val="99"/>
    <w:rsid w:val="00CC2DC1"/>
    <w:rPr>
      <w:rFonts w:cs="Calibri"/>
      <w:sz w:val="24"/>
      <w:szCs w:val="24"/>
    </w:rPr>
  </w:style>
  <w:style w:type="character" w:styleId="a9">
    <w:name w:val="page number"/>
    <w:basedOn w:val="a0"/>
    <w:uiPriority w:val="99"/>
    <w:rsid w:val="00AC4C8A"/>
    <w:rPr>
      <w:rFonts w:cs="Times New Roman"/>
    </w:rPr>
  </w:style>
  <w:style w:type="character" w:styleId="aa">
    <w:name w:val="Hyperlink"/>
    <w:basedOn w:val="a0"/>
    <w:uiPriority w:val="99"/>
    <w:unhideWhenUsed/>
    <w:rsid w:val="00B6706D"/>
    <w:rPr>
      <w:color w:val="0000FF"/>
      <w:u w:val="single"/>
    </w:rPr>
  </w:style>
</w:styles>
</file>

<file path=word/webSettings.xml><?xml version="1.0" encoding="utf-8"?>
<w:webSettings xmlns:r="http://schemas.openxmlformats.org/officeDocument/2006/relationships" xmlns:w="http://schemas.openxmlformats.org/wordprocessingml/2006/main">
  <w:divs>
    <w:div w:id="1089620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1507;fld=134;dst=1000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84164;fld=134;dst=100005" TargetMode="External"/><Relationship Id="rId4" Type="http://schemas.openxmlformats.org/officeDocument/2006/relationships/settings" Target="settings.xml"/><Relationship Id="rId9" Type="http://schemas.openxmlformats.org/officeDocument/2006/relationships/hyperlink" Target="consultantplus://offline/main?base=LAW;n=76147;fld=134;dst=1000000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8F39-65F1-43E4-A2D9-0A31510C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14</Pages>
  <Words>3851</Words>
  <Characters>21952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Бухгалтерия</cp:lastModifiedBy>
  <cp:revision>53</cp:revision>
  <cp:lastPrinted>2017-02-07T02:51:00Z</cp:lastPrinted>
  <dcterms:created xsi:type="dcterms:W3CDTF">2013-07-30T07:28:00Z</dcterms:created>
  <dcterms:modified xsi:type="dcterms:W3CDTF">2017-02-07T02:51:00Z</dcterms:modified>
</cp:coreProperties>
</file>