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97" w:rsidRPr="003B41F9" w:rsidRDefault="00EA3897" w:rsidP="00393E7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B41F9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EA3897" w:rsidRPr="00EA3897" w:rsidRDefault="00EA3897" w:rsidP="00B73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89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EA3897" w:rsidRPr="00EA3897" w:rsidRDefault="00EA3897" w:rsidP="00B73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97">
        <w:rPr>
          <w:rFonts w:ascii="Times New Roman" w:hAnsi="Times New Roman" w:cs="Times New Roman"/>
          <w:b/>
          <w:sz w:val="28"/>
          <w:szCs w:val="28"/>
        </w:rPr>
        <w:t xml:space="preserve">Лоховское муниципальное образование </w:t>
      </w:r>
    </w:p>
    <w:p w:rsidR="00EA3897" w:rsidRPr="00EA3897" w:rsidRDefault="00EA3897" w:rsidP="00B73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3897" w:rsidRPr="00EA3897" w:rsidRDefault="00EA3897" w:rsidP="00EA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897" w:rsidRPr="00EA3897" w:rsidRDefault="00EA3897" w:rsidP="00EA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3897" w:rsidRPr="00EA3897" w:rsidRDefault="00EA3897" w:rsidP="00EA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897" w:rsidRPr="00930B19" w:rsidRDefault="003B41F9" w:rsidP="00EA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0B19">
        <w:rPr>
          <w:rFonts w:ascii="Times New Roman" w:hAnsi="Times New Roman" w:cs="Times New Roman"/>
          <w:sz w:val="28"/>
          <w:szCs w:val="28"/>
        </w:rPr>
        <w:t xml:space="preserve">т </w:t>
      </w:r>
      <w:r w:rsidR="00930B19" w:rsidRPr="00930B19">
        <w:rPr>
          <w:rFonts w:ascii="Times New Roman" w:hAnsi="Times New Roman" w:cs="Times New Roman"/>
          <w:sz w:val="28"/>
          <w:szCs w:val="28"/>
        </w:rPr>
        <w:t>19</w:t>
      </w:r>
      <w:r w:rsidR="00930B19">
        <w:rPr>
          <w:rFonts w:ascii="Times New Roman" w:hAnsi="Times New Roman" w:cs="Times New Roman"/>
          <w:sz w:val="28"/>
          <w:szCs w:val="28"/>
        </w:rPr>
        <w:t>.0</w:t>
      </w:r>
      <w:r w:rsidR="00930B19" w:rsidRPr="00930B19">
        <w:rPr>
          <w:rFonts w:ascii="Times New Roman" w:hAnsi="Times New Roman" w:cs="Times New Roman"/>
          <w:sz w:val="28"/>
          <w:szCs w:val="28"/>
        </w:rPr>
        <w:t>3</w:t>
      </w:r>
      <w:r w:rsidR="00930B19">
        <w:rPr>
          <w:rFonts w:ascii="Times New Roman" w:hAnsi="Times New Roman" w:cs="Times New Roman"/>
          <w:sz w:val="28"/>
          <w:szCs w:val="28"/>
        </w:rPr>
        <w:t>.201</w:t>
      </w:r>
      <w:r w:rsidR="00930B19" w:rsidRPr="00930B19">
        <w:rPr>
          <w:rFonts w:ascii="Times New Roman" w:hAnsi="Times New Roman" w:cs="Times New Roman"/>
          <w:sz w:val="28"/>
          <w:szCs w:val="28"/>
        </w:rPr>
        <w:t>5</w:t>
      </w:r>
      <w:r w:rsidR="0093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19">
        <w:rPr>
          <w:rFonts w:ascii="Times New Roman" w:hAnsi="Times New Roman" w:cs="Times New Roman"/>
          <w:sz w:val="28"/>
          <w:szCs w:val="28"/>
        </w:rPr>
        <w:t>№</w:t>
      </w:r>
      <w:r w:rsidR="00363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9A">
        <w:rPr>
          <w:rFonts w:ascii="Times New Roman" w:hAnsi="Times New Roman" w:cs="Times New Roman"/>
          <w:sz w:val="28"/>
          <w:szCs w:val="28"/>
        </w:rPr>
        <w:t>58</w:t>
      </w:r>
    </w:p>
    <w:p w:rsidR="00EA3897" w:rsidRPr="00EA3897" w:rsidRDefault="00EA3897" w:rsidP="00EA3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97">
        <w:rPr>
          <w:rFonts w:ascii="Times New Roman" w:hAnsi="Times New Roman" w:cs="Times New Roman"/>
          <w:sz w:val="28"/>
          <w:szCs w:val="28"/>
        </w:rPr>
        <w:t>с.</w:t>
      </w:r>
      <w:r w:rsidR="00930B19" w:rsidRPr="00930B19">
        <w:rPr>
          <w:rFonts w:ascii="Times New Roman" w:hAnsi="Times New Roman" w:cs="Times New Roman"/>
          <w:sz w:val="28"/>
          <w:szCs w:val="28"/>
        </w:rPr>
        <w:t xml:space="preserve"> </w:t>
      </w:r>
      <w:r w:rsidRPr="00EA3897">
        <w:rPr>
          <w:rFonts w:ascii="Times New Roman" w:hAnsi="Times New Roman" w:cs="Times New Roman"/>
          <w:sz w:val="28"/>
          <w:szCs w:val="28"/>
        </w:rPr>
        <w:t>Лохово</w:t>
      </w:r>
    </w:p>
    <w:p w:rsidR="00EA3897" w:rsidRPr="00EA3897" w:rsidRDefault="00EA3897" w:rsidP="00EA389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897" w:rsidRDefault="00EA3897" w:rsidP="00EA3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897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исполнении показателей</w:t>
      </w:r>
      <w:r w:rsidRPr="00EA3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897" w:rsidRDefault="00EA3897" w:rsidP="00EA3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прогноза социально- экономического</w:t>
      </w:r>
    </w:p>
    <w:p w:rsidR="00EA3897" w:rsidRDefault="00EA3897" w:rsidP="00EA3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развития Лоховского муниципального </w:t>
      </w:r>
    </w:p>
    <w:p w:rsidR="00EA3897" w:rsidRPr="00EA3897" w:rsidRDefault="00E8339A" w:rsidP="00EA3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за 201</w:t>
      </w:r>
      <w:r w:rsidRPr="00E8339A">
        <w:rPr>
          <w:rFonts w:ascii="Times New Roman" w:hAnsi="Times New Roman" w:cs="Times New Roman"/>
          <w:b/>
          <w:sz w:val="24"/>
          <w:szCs w:val="24"/>
        </w:rPr>
        <w:t>4</w:t>
      </w:r>
      <w:r w:rsidR="00EA38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3897" w:rsidRPr="00EA3897" w:rsidRDefault="00EA3897" w:rsidP="00EA3897">
      <w:pPr>
        <w:rPr>
          <w:rFonts w:ascii="Times New Roman" w:hAnsi="Times New Roman" w:cs="Times New Roman"/>
          <w:b/>
          <w:sz w:val="24"/>
          <w:szCs w:val="24"/>
        </w:rPr>
      </w:pPr>
    </w:p>
    <w:p w:rsidR="00335323" w:rsidRPr="00335323" w:rsidRDefault="00EA3897" w:rsidP="00BD5B54">
      <w:pPr>
        <w:spacing w:after="0"/>
        <w:ind w:firstLine="7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323" w:rsidRPr="00335323">
        <w:rPr>
          <w:rFonts w:ascii="Times New Roman" w:eastAsia="Calibri" w:hAnsi="Times New Roman" w:cs="Times New Roman"/>
          <w:sz w:val="28"/>
          <w:szCs w:val="28"/>
        </w:rPr>
        <w:t>В соответствии с пунктом 6 ст. 17 Федерального закона от 06.10.2003г. № 131-ФЗ «Об общих принципах организации местного самоуправления в Российской Федерации», статьи 173 Бюджетного кодекса РФ от 31.07.1988 № 145-ФЗ, Федерального закона от 20.07.1995г. № 115-ФЗ «О государственном прогнозировании и программах социально-экономического развития Российской Федерации».</w:t>
      </w:r>
    </w:p>
    <w:p w:rsidR="00335323" w:rsidRPr="00EA3897" w:rsidRDefault="00335323" w:rsidP="00BD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B19" w:rsidRPr="00E8339A">
        <w:rPr>
          <w:rFonts w:ascii="Times New Roman" w:eastAsia="Calibri" w:hAnsi="Times New Roman" w:cs="Times New Roman"/>
          <w:sz w:val="28"/>
          <w:szCs w:val="28"/>
        </w:rPr>
        <w:tab/>
      </w: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На основании доклада </w:t>
      </w:r>
      <w:r w:rsidR="00752616">
        <w:rPr>
          <w:rFonts w:ascii="Times New Roman" w:hAnsi="Times New Roman" w:cs="Times New Roman"/>
          <w:sz w:val="28"/>
          <w:szCs w:val="28"/>
        </w:rPr>
        <w:t>ведущего специалиста Рос</w:t>
      </w:r>
      <w:r>
        <w:rPr>
          <w:rFonts w:ascii="Times New Roman" w:hAnsi="Times New Roman" w:cs="Times New Roman"/>
          <w:sz w:val="28"/>
          <w:szCs w:val="28"/>
        </w:rPr>
        <w:t>совой В.В.</w:t>
      </w: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 об исполнении показателей прогнозного плана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Лоховского</w:t>
      </w: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</w:t>
      </w:r>
      <w:r w:rsidR="00930B19">
        <w:rPr>
          <w:rFonts w:ascii="Times New Roman" w:eastAsia="Calibri" w:hAnsi="Times New Roman" w:cs="Times New Roman"/>
          <w:sz w:val="28"/>
          <w:szCs w:val="28"/>
        </w:rPr>
        <w:t>ния за 201</w:t>
      </w:r>
      <w:r w:rsidR="00930B19" w:rsidRPr="00930B19">
        <w:rPr>
          <w:rFonts w:ascii="Times New Roman" w:eastAsia="Calibri" w:hAnsi="Times New Roman" w:cs="Times New Roman"/>
          <w:sz w:val="28"/>
          <w:szCs w:val="28"/>
        </w:rPr>
        <w:t>4</w:t>
      </w:r>
      <w:r w:rsidR="00BD5B54">
        <w:rPr>
          <w:rFonts w:ascii="Times New Roman" w:eastAsia="Calibri" w:hAnsi="Times New Roman" w:cs="Times New Roman"/>
          <w:sz w:val="28"/>
          <w:szCs w:val="28"/>
        </w:rPr>
        <w:t xml:space="preserve"> год, руководствуясь</w:t>
      </w:r>
      <w:r w:rsidRPr="00EA3897">
        <w:rPr>
          <w:rFonts w:ascii="Times New Roman" w:hAnsi="Times New Roman" w:cs="Times New Roman"/>
          <w:sz w:val="28"/>
          <w:szCs w:val="28"/>
        </w:rPr>
        <w:t xml:space="preserve"> ст. 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97">
        <w:rPr>
          <w:rFonts w:ascii="Times New Roman" w:hAnsi="Times New Roman" w:cs="Times New Roman"/>
          <w:sz w:val="28"/>
          <w:szCs w:val="28"/>
        </w:rPr>
        <w:t xml:space="preserve">43 Устава Лоховского муниципального образования, администрация Лоховского муниципального образования </w:t>
      </w:r>
    </w:p>
    <w:p w:rsidR="00335323" w:rsidRPr="003B41F9" w:rsidRDefault="00335323" w:rsidP="003353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1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5323" w:rsidRDefault="00335323" w:rsidP="0033532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отчет </w:t>
      </w:r>
      <w:r>
        <w:rPr>
          <w:rFonts w:ascii="Times New Roman" w:hAnsi="Times New Roman" w:cs="Times New Roman"/>
          <w:sz w:val="28"/>
          <w:szCs w:val="28"/>
        </w:rPr>
        <w:t>ведущего специалиста В. В. Россовой</w:t>
      </w: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 об исполнении показателей прогнозного плана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335323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930B19">
        <w:rPr>
          <w:rFonts w:ascii="Times New Roman" w:eastAsia="Calibri" w:hAnsi="Times New Roman" w:cs="Times New Roman"/>
          <w:sz w:val="28"/>
          <w:szCs w:val="28"/>
        </w:rPr>
        <w:t>ниципального образования за 201</w:t>
      </w:r>
      <w:r w:rsidR="00930B19" w:rsidRPr="00930B19">
        <w:rPr>
          <w:rFonts w:ascii="Times New Roman" w:eastAsia="Calibri" w:hAnsi="Times New Roman" w:cs="Times New Roman"/>
          <w:sz w:val="28"/>
          <w:szCs w:val="28"/>
        </w:rPr>
        <w:t>4</w:t>
      </w:r>
      <w:r w:rsidR="0075261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335323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B736EE" w:rsidRDefault="00335323" w:rsidP="00B736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0B19" w:rsidRPr="00930B19">
        <w:rPr>
          <w:rFonts w:ascii="Times New Roman" w:hAnsi="Times New Roman" w:cs="Times New Roman"/>
          <w:sz w:val="28"/>
          <w:szCs w:val="28"/>
        </w:rPr>
        <w:t xml:space="preserve"> </w:t>
      </w:r>
      <w:r w:rsidR="00752616">
        <w:rPr>
          <w:rFonts w:ascii="Times New Roman" w:hAnsi="Times New Roman" w:cs="Times New Roman"/>
          <w:sz w:val="28"/>
          <w:szCs w:val="28"/>
        </w:rPr>
        <w:t>О</w:t>
      </w:r>
      <w:r w:rsidRPr="00335323">
        <w:rPr>
          <w:rFonts w:ascii="Times New Roman" w:hAnsi="Times New Roman" w:cs="Times New Roman"/>
          <w:sz w:val="28"/>
          <w:szCs w:val="28"/>
        </w:rPr>
        <w:t>публиковать настоящее постановлен</w:t>
      </w:r>
      <w:r w:rsidR="00B736EE">
        <w:rPr>
          <w:rFonts w:ascii="Times New Roman" w:hAnsi="Times New Roman" w:cs="Times New Roman"/>
          <w:sz w:val="28"/>
          <w:szCs w:val="28"/>
        </w:rPr>
        <w:t>ие в издании «Лоховский Вестник»</w:t>
      </w:r>
    </w:p>
    <w:p w:rsidR="00335323" w:rsidRPr="00B736EE" w:rsidRDefault="00335323" w:rsidP="00B736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3353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Россову</w:t>
      </w:r>
      <w:proofErr w:type="spellEnd"/>
      <w:r w:rsidR="003B4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323">
        <w:rPr>
          <w:rFonts w:ascii="Times New Roman" w:hAnsi="Times New Roman" w:cs="Times New Roman"/>
          <w:sz w:val="28"/>
          <w:szCs w:val="28"/>
        </w:rPr>
        <w:t>ведущего специалиста  администрации Лоховск</w:t>
      </w:r>
      <w:r w:rsidR="00752616">
        <w:rPr>
          <w:rFonts w:ascii="Times New Roman" w:hAnsi="Times New Roman" w:cs="Times New Roman"/>
          <w:sz w:val="28"/>
          <w:szCs w:val="28"/>
        </w:rPr>
        <w:t>ого</w:t>
      </w:r>
      <w:r w:rsidR="003B32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5323">
        <w:rPr>
          <w:rFonts w:ascii="Times New Roman" w:hAnsi="Times New Roman" w:cs="Times New Roman"/>
          <w:sz w:val="28"/>
          <w:szCs w:val="28"/>
        </w:rPr>
        <w:t>.</w:t>
      </w:r>
    </w:p>
    <w:p w:rsidR="003B41F9" w:rsidRDefault="003B41F9" w:rsidP="003B4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6EE" w:rsidRDefault="00335323" w:rsidP="003B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3">
        <w:rPr>
          <w:rFonts w:ascii="Times New Roman" w:hAnsi="Times New Roman" w:cs="Times New Roman"/>
          <w:sz w:val="28"/>
          <w:szCs w:val="28"/>
        </w:rPr>
        <w:t xml:space="preserve">Глава Лоховского муниципального образования </w:t>
      </w:r>
      <w:r w:rsidRPr="00335323">
        <w:rPr>
          <w:rFonts w:ascii="Times New Roman" w:hAnsi="Times New Roman" w:cs="Times New Roman"/>
          <w:sz w:val="28"/>
          <w:szCs w:val="28"/>
        </w:rPr>
        <w:tab/>
      </w:r>
      <w:r w:rsidRPr="003353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1F9">
        <w:rPr>
          <w:rFonts w:ascii="Times New Roman" w:hAnsi="Times New Roman" w:cs="Times New Roman"/>
          <w:sz w:val="28"/>
          <w:szCs w:val="28"/>
        </w:rPr>
        <w:t xml:space="preserve">     Е.В. Никитина</w:t>
      </w:r>
    </w:p>
    <w:p w:rsidR="00C05AED" w:rsidRDefault="00C05AED" w:rsidP="00B7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2616" w:rsidRPr="00752616" w:rsidRDefault="00752616" w:rsidP="00752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2616">
        <w:rPr>
          <w:rFonts w:ascii="Times New Roman" w:hAnsi="Times New Roman" w:cs="Times New Roman"/>
          <w:sz w:val="20"/>
          <w:szCs w:val="20"/>
        </w:rPr>
        <w:t>В.В. Россова</w:t>
      </w:r>
    </w:p>
    <w:p w:rsidR="00752616" w:rsidRDefault="00752616" w:rsidP="00B7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F9" w:rsidRDefault="00B736EE" w:rsidP="00B7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B41F9" w:rsidRDefault="00B736EE" w:rsidP="003B41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6E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EE" w:rsidRDefault="003B41F9" w:rsidP="003B41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Лоховского муниципального образования</w:t>
      </w:r>
    </w:p>
    <w:p w:rsidR="00B736EE" w:rsidRPr="00E8339A" w:rsidRDefault="00930B19" w:rsidP="00B7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Pr="00E833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833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E8339A">
        <w:rPr>
          <w:rFonts w:ascii="Times New Roman" w:hAnsi="Times New Roman" w:cs="Times New Roman"/>
          <w:sz w:val="24"/>
          <w:szCs w:val="24"/>
        </w:rPr>
        <w:t>5</w:t>
      </w:r>
      <w:r w:rsidR="00B736EE">
        <w:rPr>
          <w:rFonts w:ascii="Times New Roman" w:hAnsi="Times New Roman" w:cs="Times New Roman"/>
          <w:sz w:val="24"/>
          <w:szCs w:val="24"/>
        </w:rPr>
        <w:t xml:space="preserve"> г. №</w:t>
      </w:r>
      <w:r w:rsidR="003B41F9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EE" w:rsidRPr="00B736EE" w:rsidRDefault="00B736EE" w:rsidP="00B7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4510" w:rsidRPr="00C05AED" w:rsidRDefault="00464510" w:rsidP="0046451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3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 социально-экономического</w:t>
      </w:r>
      <w:r w:rsidR="007526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развития </w:t>
      </w:r>
      <w:r w:rsidR="00B736EE" w:rsidRPr="00B73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Лоховского сельского</w:t>
      </w:r>
      <w:r w:rsidRPr="00B736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842"/>
        <w:gridCol w:w="1985"/>
      </w:tblGrid>
      <w:tr w:rsidR="00BD5B54" w:rsidRPr="00752616" w:rsidTr="00752616">
        <w:trPr>
          <w:trHeight w:val="517"/>
        </w:trPr>
        <w:tc>
          <w:tcPr>
            <w:tcW w:w="4503" w:type="dxa"/>
            <w:vMerge w:val="restart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BD5B54" w:rsidRPr="00752616" w:rsidRDefault="00930B19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 на 201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D5B54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Merge w:val="restart"/>
          </w:tcPr>
          <w:p w:rsidR="00BD5B54" w:rsidRPr="00752616" w:rsidRDefault="00930B19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 201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D5B54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  <w:vMerge w:val="restart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динамика %</w:t>
            </w:r>
          </w:p>
        </w:tc>
      </w:tr>
      <w:tr w:rsidR="00BD5B54" w:rsidRPr="00752616" w:rsidTr="00752616">
        <w:trPr>
          <w:trHeight w:val="517"/>
        </w:trPr>
        <w:tc>
          <w:tcPr>
            <w:tcW w:w="4503" w:type="dxa"/>
            <w:vMerge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B54" w:rsidRPr="00752616" w:rsidTr="00752616">
        <w:trPr>
          <w:trHeight w:val="497"/>
        </w:trPr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постоянного населения - всего, чел.</w:t>
            </w:r>
          </w:p>
        </w:tc>
        <w:tc>
          <w:tcPr>
            <w:tcW w:w="1701" w:type="dxa"/>
          </w:tcPr>
          <w:p w:rsidR="00BD5B54" w:rsidRPr="00752616" w:rsidRDefault="00930B19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842" w:type="dxa"/>
          </w:tcPr>
          <w:p w:rsidR="00BD5B54" w:rsidRPr="00752616" w:rsidRDefault="00930B19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1985" w:type="dxa"/>
          </w:tcPr>
          <w:p w:rsidR="00BD5B54" w:rsidRPr="00752616" w:rsidRDefault="00930B19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BD5B54" w:rsidRPr="00752616" w:rsidTr="00752616"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действующих малых предприяти</w:t>
            </w:r>
            <w:proofErr w:type="gram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учетом </w:t>
            </w:r>
            <w:proofErr w:type="spell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всего,ед</w:t>
            </w:r>
            <w:proofErr w:type="spell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B54" w:rsidRPr="00752616" w:rsidRDefault="003338D0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5B54" w:rsidRPr="00752616" w:rsidRDefault="003338D0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BD5B54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5B54" w:rsidRPr="00752616" w:rsidTr="00752616"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микропредприяти</w:t>
            </w:r>
            <w:proofErr w:type="gram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всего,ед</w:t>
            </w:r>
            <w:proofErr w:type="spell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B54" w:rsidRPr="00752616" w:rsidTr="00752616"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Выручка от реализации продукции, работ, услу</w:t>
            </w:r>
            <w:proofErr w:type="gram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действующих ценах)- по полному кругу организаций, </w:t>
            </w:r>
            <w:r w:rsidR="005A38D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руб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B54" w:rsidRPr="00752616" w:rsidRDefault="005A38D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BD5B54" w:rsidRPr="00752616" w:rsidRDefault="005A38D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325,7</w:t>
            </w:r>
          </w:p>
        </w:tc>
        <w:tc>
          <w:tcPr>
            <w:tcW w:w="1985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</w:t>
            </w:r>
            <w:r w:rsidR="005A38D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5B54" w:rsidRPr="00752616" w:rsidTr="00752616"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выручка от реализации продукции, работ, услуг (в действующих ценах) предприятий малого бизнес</w:t>
            </w:r>
            <w:proofErr w:type="gram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A38D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5A38D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учетом </w:t>
            </w:r>
            <w:proofErr w:type="spellStart"/>
            <w:r w:rsidR="005A38D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="005A38D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млн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701" w:type="dxa"/>
          </w:tcPr>
          <w:p w:rsidR="00BD5B54" w:rsidRPr="00752616" w:rsidRDefault="00B6163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5F3314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BD5B54" w:rsidRPr="00752616" w:rsidTr="00752616">
        <w:tc>
          <w:tcPr>
            <w:tcW w:w="4503" w:type="dxa"/>
            <w:vAlign w:val="center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</w:t>
            </w:r>
            <w:proofErr w:type="gram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внешних совместителей) по полному кругу организаций, чел.</w:t>
            </w:r>
          </w:p>
        </w:tc>
        <w:tc>
          <w:tcPr>
            <w:tcW w:w="1701" w:type="dxa"/>
          </w:tcPr>
          <w:p w:rsidR="00BD5B54" w:rsidRPr="00752616" w:rsidRDefault="0036694D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2" w:type="dxa"/>
          </w:tcPr>
          <w:p w:rsidR="00BD5B54" w:rsidRPr="00752616" w:rsidRDefault="0036694D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85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F3314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="0036694D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BD5B54" w:rsidRPr="00752616" w:rsidTr="00752616">
        <w:trPr>
          <w:trHeight w:val="1025"/>
        </w:trPr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численность работников малых предприятий</w:t>
            </w:r>
            <w:r w:rsidR="00B736EE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 учетом </w:t>
            </w:r>
            <w:proofErr w:type="spell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сего, чел.</w:t>
            </w:r>
          </w:p>
        </w:tc>
        <w:tc>
          <w:tcPr>
            <w:tcW w:w="1701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D5B54" w:rsidRPr="00752616" w:rsidRDefault="005F331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B54" w:rsidRPr="00752616" w:rsidTr="00752616"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 начисленной заработной платы п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полному кругу организаций, млн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701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D5B54" w:rsidRPr="00752616" w:rsidRDefault="00BE7B6C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119,3</w:t>
            </w:r>
          </w:p>
        </w:tc>
      </w:tr>
      <w:tr w:rsidR="00BD5B54" w:rsidRPr="00752616" w:rsidTr="00752616">
        <w:tc>
          <w:tcPr>
            <w:tcW w:w="4503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 фонд начисленной заработной платы работников малых предприятий (с учетом </w:t>
            </w:r>
            <w:proofErr w:type="spellStart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5B54" w:rsidRPr="00752616" w:rsidRDefault="00AB1216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D5B54" w:rsidRPr="00752616" w:rsidRDefault="00BD5B54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526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B1216"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5B54" w:rsidRPr="00752616" w:rsidRDefault="00AF2927" w:rsidP="0075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</w:tbl>
    <w:p w:rsidR="00EA3897" w:rsidRDefault="00EA3897" w:rsidP="00EA3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16" w:rsidRDefault="00752616" w:rsidP="00752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159" w:rsidRPr="00752616" w:rsidRDefault="005127A2" w:rsidP="00C0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1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62BA" w:rsidRPr="00752616" w:rsidRDefault="00B736EE" w:rsidP="00C0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16">
        <w:rPr>
          <w:rFonts w:ascii="Times New Roman" w:hAnsi="Times New Roman" w:cs="Times New Roman"/>
          <w:b/>
          <w:sz w:val="28"/>
          <w:szCs w:val="28"/>
        </w:rPr>
        <w:t>о</w:t>
      </w:r>
      <w:r w:rsidR="00A962BA" w:rsidRPr="00752616">
        <w:rPr>
          <w:rFonts w:ascii="Times New Roman" w:hAnsi="Times New Roman" w:cs="Times New Roman"/>
          <w:b/>
          <w:sz w:val="28"/>
          <w:szCs w:val="28"/>
        </w:rPr>
        <w:t>б исполнении показателей прогноза социально-эко</w:t>
      </w:r>
      <w:r w:rsidR="00335323" w:rsidRPr="00752616">
        <w:rPr>
          <w:rFonts w:ascii="Times New Roman" w:hAnsi="Times New Roman" w:cs="Times New Roman"/>
          <w:b/>
          <w:sz w:val="28"/>
          <w:szCs w:val="28"/>
        </w:rPr>
        <w:t>номического развития Лоховского</w:t>
      </w:r>
      <w:r w:rsidR="00A962BA" w:rsidRPr="007526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62BA" w:rsidRPr="00752616" w:rsidRDefault="00A962BA" w:rsidP="00C0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6C" w:rsidRPr="00752616" w:rsidRDefault="00C234EB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</w:rPr>
        <w:tab/>
      </w:r>
      <w:r w:rsidR="0035306C" w:rsidRPr="00752616">
        <w:rPr>
          <w:rFonts w:ascii="Times New Roman" w:hAnsi="Times New Roman" w:cs="Times New Roman"/>
          <w:sz w:val="24"/>
          <w:szCs w:val="24"/>
        </w:rPr>
        <w:t>Основной целью социально-экономического развития Лоховского сельского поселения 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C47E35" w:rsidRPr="00752616" w:rsidRDefault="00C47E35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Прошедший 2014 год в целом отмечен выполнением большинства показателей прогноза  социально-экономического развития Лоховского сельского поселения.</w:t>
      </w:r>
    </w:p>
    <w:p w:rsidR="00877B6A" w:rsidRPr="00752616" w:rsidRDefault="0024458F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780EE3" w:rsidRPr="00752616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 по полному кругу предприятий составила </w:t>
      </w:r>
      <w:r w:rsidR="0036694D" w:rsidRPr="00752616">
        <w:rPr>
          <w:rFonts w:ascii="Times New Roman" w:hAnsi="Times New Roman" w:cs="Times New Roman"/>
          <w:sz w:val="24"/>
          <w:szCs w:val="24"/>
        </w:rPr>
        <w:t>в 2014 году 615</w:t>
      </w:r>
      <w:r w:rsidR="005C204A" w:rsidRPr="007526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7E35" w:rsidRPr="00752616">
        <w:rPr>
          <w:rFonts w:ascii="Times New Roman" w:hAnsi="Times New Roman" w:cs="Times New Roman"/>
          <w:sz w:val="24"/>
          <w:szCs w:val="24"/>
        </w:rPr>
        <w:t>, факт 2013</w:t>
      </w:r>
      <w:r w:rsidR="004E1931" w:rsidRPr="007526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694D" w:rsidRPr="00752616">
        <w:rPr>
          <w:rFonts w:ascii="Times New Roman" w:hAnsi="Times New Roman" w:cs="Times New Roman"/>
          <w:sz w:val="24"/>
          <w:szCs w:val="24"/>
        </w:rPr>
        <w:t>610</w:t>
      </w:r>
      <w:r w:rsidR="000024F3" w:rsidRPr="007526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6694D" w:rsidRPr="00752616">
        <w:rPr>
          <w:rFonts w:ascii="Times New Roman" w:hAnsi="Times New Roman" w:cs="Times New Roman"/>
          <w:sz w:val="24"/>
          <w:szCs w:val="24"/>
        </w:rPr>
        <w:t>.</w:t>
      </w:r>
    </w:p>
    <w:p w:rsidR="00E6621E" w:rsidRPr="00752616" w:rsidRDefault="00E6621E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Трудовые ресурсы распределились:</w:t>
      </w:r>
    </w:p>
    <w:p w:rsidR="00E6621E" w:rsidRPr="00752616" w:rsidRDefault="00E6621E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- </w:t>
      </w:r>
      <w:r w:rsidR="0036694D" w:rsidRPr="00752616">
        <w:rPr>
          <w:rFonts w:ascii="Times New Roman" w:hAnsi="Times New Roman" w:cs="Times New Roman"/>
          <w:sz w:val="24"/>
          <w:szCs w:val="24"/>
        </w:rPr>
        <w:t>Сельское хозяйство – 396</w:t>
      </w:r>
      <w:r w:rsidRPr="0075261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6621E" w:rsidRPr="00752616" w:rsidRDefault="0036694D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- Образование – 104</w:t>
      </w:r>
      <w:r w:rsidR="00E6621E" w:rsidRPr="007526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6621E" w:rsidRPr="00752616" w:rsidRDefault="0036694D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- Торговля – 40 </w:t>
      </w:r>
      <w:r w:rsidR="00E6621E" w:rsidRPr="00752616">
        <w:rPr>
          <w:rFonts w:ascii="Times New Roman" w:hAnsi="Times New Roman" w:cs="Times New Roman"/>
          <w:sz w:val="24"/>
          <w:szCs w:val="24"/>
        </w:rPr>
        <w:t>человек</w:t>
      </w:r>
    </w:p>
    <w:p w:rsidR="00E6621E" w:rsidRPr="00752616" w:rsidRDefault="0036694D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- Культура – 8</w:t>
      </w:r>
      <w:r w:rsidR="00E6621E" w:rsidRPr="007526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6621E" w:rsidRPr="00752616" w:rsidRDefault="0036694D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- здравоохранение - 5</w:t>
      </w:r>
    </w:p>
    <w:p w:rsidR="00E6621E" w:rsidRPr="00752616" w:rsidRDefault="00E6621E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- Другие предприятия – индивидуальные предприниматели, сбербанк, отделение почтовой связи, вахтовые работы.</w:t>
      </w:r>
    </w:p>
    <w:p w:rsidR="00D67CB4" w:rsidRPr="00752616" w:rsidRDefault="00C234EB" w:rsidP="00C05AE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D67CB4" w:rsidRPr="00752616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и услуг по полному кругу предприятий   составила  в </w:t>
      </w:r>
      <w:r w:rsidR="0036694D" w:rsidRPr="00752616">
        <w:rPr>
          <w:rFonts w:ascii="Times New Roman" w:hAnsi="Times New Roman" w:cs="Times New Roman"/>
          <w:sz w:val="24"/>
          <w:szCs w:val="24"/>
        </w:rPr>
        <w:t xml:space="preserve"> 2014 году </w:t>
      </w:r>
      <w:r w:rsidR="00BF51AA" w:rsidRPr="00752616">
        <w:rPr>
          <w:rFonts w:ascii="Times New Roman" w:hAnsi="Times New Roman" w:cs="Times New Roman"/>
          <w:sz w:val="24"/>
          <w:szCs w:val="24"/>
        </w:rPr>
        <w:t>–</w:t>
      </w:r>
      <w:r w:rsidR="0036694D"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BF51AA" w:rsidRPr="00752616">
        <w:rPr>
          <w:rFonts w:ascii="Times New Roman" w:hAnsi="Times New Roman" w:cs="Times New Roman"/>
          <w:sz w:val="24"/>
          <w:szCs w:val="24"/>
        </w:rPr>
        <w:t>325</w:t>
      </w:r>
      <w:r w:rsidR="005A38D6" w:rsidRPr="00752616">
        <w:rPr>
          <w:rFonts w:ascii="Times New Roman" w:hAnsi="Times New Roman" w:cs="Times New Roman"/>
          <w:sz w:val="24"/>
          <w:szCs w:val="24"/>
        </w:rPr>
        <w:t>,</w:t>
      </w:r>
      <w:r w:rsidR="00BF51AA" w:rsidRPr="00752616">
        <w:rPr>
          <w:rFonts w:ascii="Times New Roman" w:hAnsi="Times New Roman" w:cs="Times New Roman"/>
          <w:sz w:val="24"/>
          <w:szCs w:val="24"/>
        </w:rPr>
        <w:t>7</w:t>
      </w:r>
      <w:r w:rsidR="005A38D6" w:rsidRPr="00752616">
        <w:rPr>
          <w:rFonts w:ascii="Times New Roman" w:hAnsi="Times New Roman" w:cs="Times New Roman"/>
          <w:sz w:val="24"/>
          <w:szCs w:val="24"/>
        </w:rPr>
        <w:t xml:space="preserve"> млн. руб., что на 100,2</w:t>
      </w:r>
      <w:r w:rsidR="00AD34B9"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D67CB4" w:rsidRPr="00752616">
        <w:rPr>
          <w:rFonts w:ascii="Times New Roman" w:hAnsi="Times New Roman" w:cs="Times New Roman"/>
          <w:sz w:val="24"/>
          <w:szCs w:val="24"/>
        </w:rPr>
        <w:t xml:space="preserve">% </w:t>
      </w:r>
      <w:r w:rsidR="00AD34B9" w:rsidRPr="00752616">
        <w:rPr>
          <w:rFonts w:ascii="Times New Roman" w:hAnsi="Times New Roman" w:cs="Times New Roman"/>
          <w:sz w:val="24"/>
          <w:szCs w:val="24"/>
        </w:rPr>
        <w:t xml:space="preserve"> выше </w:t>
      </w:r>
      <w:r w:rsidR="0036694D" w:rsidRPr="00752616">
        <w:rPr>
          <w:rFonts w:ascii="Times New Roman" w:hAnsi="Times New Roman" w:cs="Times New Roman"/>
          <w:sz w:val="24"/>
          <w:szCs w:val="24"/>
        </w:rPr>
        <w:t>аналогичного показателя 2013</w:t>
      </w:r>
      <w:r w:rsidR="00D67CB4" w:rsidRPr="00752616">
        <w:rPr>
          <w:rFonts w:ascii="Times New Roman" w:hAnsi="Times New Roman" w:cs="Times New Roman"/>
          <w:sz w:val="24"/>
          <w:szCs w:val="24"/>
        </w:rPr>
        <w:t xml:space="preserve"> года.   В том числе выручка от реализации продукции, работ, услуг предприя</w:t>
      </w:r>
      <w:r w:rsidR="0036694D" w:rsidRPr="00752616">
        <w:rPr>
          <w:rFonts w:ascii="Times New Roman" w:hAnsi="Times New Roman" w:cs="Times New Roman"/>
          <w:sz w:val="24"/>
          <w:szCs w:val="24"/>
        </w:rPr>
        <w:t>тий малого бизнеса в 2014</w:t>
      </w:r>
      <w:r w:rsidR="00B61634" w:rsidRPr="00752616">
        <w:rPr>
          <w:rFonts w:ascii="Times New Roman" w:hAnsi="Times New Roman" w:cs="Times New Roman"/>
          <w:sz w:val="24"/>
          <w:szCs w:val="24"/>
        </w:rPr>
        <w:t>г. – 39</w:t>
      </w:r>
      <w:r w:rsidR="005A38D6" w:rsidRPr="00752616">
        <w:rPr>
          <w:rFonts w:ascii="Times New Roman" w:hAnsi="Times New Roman" w:cs="Times New Roman"/>
          <w:sz w:val="24"/>
          <w:szCs w:val="24"/>
        </w:rPr>
        <w:t>,1 млн</w:t>
      </w:r>
      <w:r w:rsidR="00D67CB4" w:rsidRPr="00752616">
        <w:rPr>
          <w:rFonts w:ascii="Times New Roman" w:hAnsi="Times New Roman" w:cs="Times New Roman"/>
          <w:sz w:val="24"/>
          <w:szCs w:val="24"/>
        </w:rPr>
        <w:t xml:space="preserve">. </w:t>
      </w:r>
      <w:r w:rsidR="00B61634" w:rsidRPr="00752616">
        <w:rPr>
          <w:rFonts w:ascii="Times New Roman" w:hAnsi="Times New Roman" w:cs="Times New Roman"/>
          <w:sz w:val="24"/>
          <w:szCs w:val="24"/>
        </w:rPr>
        <w:t>руб., что на 111,2</w:t>
      </w:r>
      <w:r w:rsidR="00AD34B9" w:rsidRPr="00752616">
        <w:rPr>
          <w:rFonts w:ascii="Times New Roman" w:hAnsi="Times New Roman" w:cs="Times New Roman"/>
          <w:sz w:val="24"/>
          <w:szCs w:val="24"/>
        </w:rPr>
        <w:t xml:space="preserve"> выше </w:t>
      </w:r>
      <w:r w:rsidR="00B61634" w:rsidRPr="00752616">
        <w:rPr>
          <w:rFonts w:ascii="Times New Roman" w:hAnsi="Times New Roman" w:cs="Times New Roman"/>
          <w:sz w:val="24"/>
          <w:szCs w:val="24"/>
        </w:rPr>
        <w:t xml:space="preserve"> показателей 2013 года. </w:t>
      </w:r>
      <w:r w:rsidR="005C204A" w:rsidRPr="00752616">
        <w:rPr>
          <w:rFonts w:ascii="Times New Roman" w:hAnsi="Times New Roman" w:cs="Times New Roman"/>
          <w:sz w:val="24"/>
          <w:szCs w:val="24"/>
        </w:rPr>
        <w:tab/>
      </w:r>
      <w:r w:rsidR="00B61634" w:rsidRPr="00752616">
        <w:rPr>
          <w:rFonts w:ascii="Times New Roman" w:hAnsi="Times New Roman" w:cs="Times New Roman"/>
          <w:sz w:val="24"/>
          <w:szCs w:val="24"/>
        </w:rPr>
        <w:t>По сравнению с 2013</w:t>
      </w:r>
      <w:r w:rsidR="00D67CB4" w:rsidRPr="00752616">
        <w:rPr>
          <w:rFonts w:ascii="Times New Roman" w:hAnsi="Times New Roman" w:cs="Times New Roman"/>
          <w:sz w:val="24"/>
          <w:szCs w:val="24"/>
        </w:rPr>
        <w:t xml:space="preserve"> годом  среднемес</w:t>
      </w:r>
      <w:r w:rsidR="00B61634" w:rsidRPr="00752616">
        <w:rPr>
          <w:rFonts w:ascii="Times New Roman" w:hAnsi="Times New Roman" w:cs="Times New Roman"/>
          <w:sz w:val="24"/>
          <w:szCs w:val="24"/>
        </w:rPr>
        <w:t xml:space="preserve">ячная заработная плата за 2014 </w:t>
      </w:r>
      <w:r w:rsidR="00D67CB4" w:rsidRPr="00752616">
        <w:rPr>
          <w:rFonts w:ascii="Times New Roman" w:hAnsi="Times New Roman" w:cs="Times New Roman"/>
          <w:sz w:val="24"/>
          <w:szCs w:val="24"/>
        </w:rPr>
        <w:t>год  увелич</w:t>
      </w:r>
      <w:r w:rsidR="009A2B6D" w:rsidRPr="00752616">
        <w:rPr>
          <w:rFonts w:ascii="Times New Roman" w:hAnsi="Times New Roman" w:cs="Times New Roman"/>
          <w:sz w:val="24"/>
          <w:szCs w:val="24"/>
        </w:rPr>
        <w:t>илась на 10,3</w:t>
      </w:r>
      <w:r w:rsidR="00B61634" w:rsidRPr="00752616">
        <w:rPr>
          <w:rFonts w:ascii="Times New Roman" w:hAnsi="Times New Roman" w:cs="Times New Roman"/>
          <w:sz w:val="24"/>
          <w:szCs w:val="24"/>
        </w:rPr>
        <w:t xml:space="preserve"> % и со</w:t>
      </w:r>
      <w:r w:rsidR="00BF51AA" w:rsidRPr="00752616">
        <w:rPr>
          <w:rFonts w:ascii="Times New Roman" w:hAnsi="Times New Roman" w:cs="Times New Roman"/>
          <w:sz w:val="24"/>
          <w:szCs w:val="24"/>
        </w:rPr>
        <w:t>ставила 19</w:t>
      </w:r>
      <w:r w:rsidR="00B61634" w:rsidRPr="00752616">
        <w:rPr>
          <w:rFonts w:ascii="Times New Roman" w:hAnsi="Times New Roman" w:cs="Times New Roman"/>
          <w:sz w:val="24"/>
          <w:szCs w:val="24"/>
        </w:rPr>
        <w:t>,1</w:t>
      </w:r>
      <w:r w:rsidR="00625B8D" w:rsidRPr="00752616">
        <w:rPr>
          <w:rFonts w:ascii="Times New Roman" w:hAnsi="Times New Roman" w:cs="Times New Roman"/>
          <w:sz w:val="24"/>
          <w:szCs w:val="24"/>
        </w:rPr>
        <w:t xml:space="preserve"> тыс.</w:t>
      </w:r>
      <w:r w:rsidR="0056556F"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D67CB4" w:rsidRPr="00752616">
        <w:rPr>
          <w:rFonts w:ascii="Times New Roman" w:hAnsi="Times New Roman" w:cs="Times New Roman"/>
          <w:sz w:val="24"/>
          <w:szCs w:val="24"/>
        </w:rPr>
        <w:t>рубля.  Увеличение  средней заработной платы населения  обусловлено ростом производства в ОПХ «Сибирь» и ростом з/платы в бюджетной сфере.</w:t>
      </w:r>
    </w:p>
    <w:p w:rsidR="00A966A3" w:rsidRPr="00752616" w:rsidRDefault="00A966A3" w:rsidP="00C05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Численность</w:t>
      </w:r>
    </w:p>
    <w:p w:rsidR="00A962BA" w:rsidRPr="00752616" w:rsidRDefault="00A962BA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Численность постоянного на</w:t>
      </w:r>
      <w:r w:rsidR="00780EE3" w:rsidRPr="00752616">
        <w:rPr>
          <w:rFonts w:ascii="Times New Roman" w:hAnsi="Times New Roman" w:cs="Times New Roman"/>
          <w:sz w:val="24"/>
          <w:szCs w:val="24"/>
        </w:rPr>
        <w:t>се</w:t>
      </w:r>
      <w:r w:rsidR="009A2B6D" w:rsidRPr="00752616">
        <w:rPr>
          <w:rFonts w:ascii="Times New Roman" w:hAnsi="Times New Roman" w:cs="Times New Roman"/>
          <w:sz w:val="24"/>
          <w:szCs w:val="24"/>
        </w:rPr>
        <w:t>ления в 2014 году составила 1902</w:t>
      </w:r>
      <w:r w:rsidR="00780EE3" w:rsidRPr="00752616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9A2B6D" w:rsidRPr="00752616">
        <w:rPr>
          <w:rFonts w:ascii="Times New Roman" w:hAnsi="Times New Roman" w:cs="Times New Roman"/>
          <w:sz w:val="24"/>
          <w:szCs w:val="24"/>
        </w:rPr>
        <w:t>на 102,2</w:t>
      </w:r>
      <w:r w:rsidR="00877B6A" w:rsidRPr="00752616">
        <w:rPr>
          <w:rFonts w:ascii="Times New Roman" w:hAnsi="Times New Roman" w:cs="Times New Roman"/>
          <w:sz w:val="24"/>
          <w:szCs w:val="24"/>
        </w:rPr>
        <w:t xml:space="preserve"> выше</w:t>
      </w:r>
      <w:r w:rsidR="00780EE3" w:rsidRPr="00752616">
        <w:rPr>
          <w:rFonts w:ascii="Times New Roman" w:hAnsi="Times New Roman" w:cs="Times New Roman"/>
          <w:sz w:val="24"/>
          <w:szCs w:val="24"/>
        </w:rPr>
        <w:t xml:space="preserve"> показателей прошлого  года</w:t>
      </w:r>
      <w:r w:rsidR="009A2B6D" w:rsidRPr="00752616">
        <w:rPr>
          <w:rFonts w:ascii="Times New Roman" w:hAnsi="Times New Roman" w:cs="Times New Roman"/>
          <w:sz w:val="24"/>
          <w:szCs w:val="24"/>
        </w:rPr>
        <w:t>.</w:t>
      </w:r>
    </w:p>
    <w:p w:rsidR="00644CFD" w:rsidRPr="00752616" w:rsidRDefault="00E6621E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644CFD" w:rsidRPr="00752616">
        <w:rPr>
          <w:rFonts w:ascii="Times New Roman" w:hAnsi="Times New Roman" w:cs="Times New Roman"/>
          <w:sz w:val="24"/>
          <w:szCs w:val="24"/>
        </w:rPr>
        <w:t xml:space="preserve"> Численность населения </w:t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 в трудоспособном возрасте</w:t>
      </w:r>
      <w:r w:rsidR="00644CFD" w:rsidRPr="00752616">
        <w:rPr>
          <w:rFonts w:ascii="Times New Roman" w:hAnsi="Times New Roman" w:cs="Times New Roman"/>
          <w:sz w:val="24"/>
          <w:szCs w:val="24"/>
        </w:rPr>
        <w:t xml:space="preserve"> составляет 860 человек,</w:t>
      </w:r>
    </w:p>
    <w:p w:rsidR="00644CFD" w:rsidRPr="00752616" w:rsidRDefault="00644CFD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или 45,7% от </w:t>
      </w:r>
      <w:r w:rsidR="00D379EC" w:rsidRPr="00752616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Pr="00752616">
        <w:rPr>
          <w:rFonts w:ascii="Times New Roman" w:hAnsi="Times New Roman" w:cs="Times New Roman"/>
          <w:sz w:val="24"/>
          <w:szCs w:val="24"/>
        </w:rPr>
        <w:t>численности, пенсионеров проживает 313 человек, что составляет 16,5% населения</w:t>
      </w:r>
      <w:r w:rsidR="0035306C" w:rsidRPr="00752616">
        <w:rPr>
          <w:rFonts w:ascii="Times New Roman" w:hAnsi="Times New Roman" w:cs="Times New Roman"/>
          <w:sz w:val="24"/>
          <w:szCs w:val="24"/>
        </w:rPr>
        <w:t>, по-прежнему</w:t>
      </w:r>
      <w:r w:rsidR="00D379EC" w:rsidRPr="00752616">
        <w:rPr>
          <w:rFonts w:ascii="Times New Roman" w:hAnsi="Times New Roman" w:cs="Times New Roman"/>
          <w:sz w:val="24"/>
          <w:szCs w:val="24"/>
        </w:rPr>
        <w:t xml:space="preserve"> высока доля трудоспособного населения не занятого в экономике (безработные, домохозяйки и</w:t>
      </w:r>
      <w:r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D379EC" w:rsidRPr="00752616">
        <w:rPr>
          <w:rFonts w:ascii="Times New Roman" w:hAnsi="Times New Roman" w:cs="Times New Roman"/>
          <w:sz w:val="24"/>
          <w:szCs w:val="24"/>
        </w:rPr>
        <w:t>другое население) 190 человек.</w:t>
      </w:r>
    </w:p>
    <w:p w:rsidR="00A962BA" w:rsidRPr="00752616" w:rsidRDefault="00644CFD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За период 2014 года на территории поселения родилось 29 детей, умерло 13 человек. Рождаемость превысила смертность на 16 человек. </w:t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8F" w:rsidRPr="00752616" w:rsidRDefault="0024458F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2BA" w:rsidRPr="00752616" w:rsidRDefault="00A962BA" w:rsidP="00C05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962BA" w:rsidRPr="00752616" w:rsidRDefault="004E1931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Система образования в поселении достаточно развита. Она представлена </w:t>
      </w:r>
      <w:r w:rsidR="00656C29" w:rsidRPr="00752616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A962BA" w:rsidRPr="00752616">
        <w:rPr>
          <w:rFonts w:ascii="Times New Roman" w:hAnsi="Times New Roman" w:cs="Times New Roman"/>
          <w:sz w:val="24"/>
          <w:szCs w:val="24"/>
        </w:rPr>
        <w:t>дошкольным</w:t>
      </w:r>
      <w:r w:rsidR="00656C29" w:rsidRPr="00752616">
        <w:rPr>
          <w:rFonts w:ascii="Times New Roman" w:hAnsi="Times New Roman" w:cs="Times New Roman"/>
          <w:sz w:val="24"/>
          <w:szCs w:val="24"/>
        </w:rPr>
        <w:t>и</w:t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656C29" w:rsidRPr="00752616">
        <w:rPr>
          <w:rFonts w:ascii="Times New Roman" w:hAnsi="Times New Roman" w:cs="Times New Roman"/>
          <w:sz w:val="24"/>
          <w:szCs w:val="24"/>
        </w:rPr>
        <w:t>и учреждениями</w:t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 и </w:t>
      </w:r>
      <w:r w:rsidR="0024458F" w:rsidRPr="00752616">
        <w:rPr>
          <w:rFonts w:ascii="Times New Roman" w:hAnsi="Times New Roman" w:cs="Times New Roman"/>
          <w:sz w:val="24"/>
          <w:szCs w:val="24"/>
        </w:rPr>
        <w:t>4  школами.</w:t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EC" w:rsidRPr="00752616" w:rsidRDefault="004E1931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D379EC" w:rsidRPr="00752616">
        <w:rPr>
          <w:rFonts w:ascii="Times New Roman" w:hAnsi="Times New Roman" w:cs="Times New Roman"/>
          <w:sz w:val="24"/>
          <w:szCs w:val="24"/>
        </w:rPr>
        <w:t>В МКОУ СОШ с. Лохово</w:t>
      </w:r>
      <w:r w:rsidR="009A2B6D" w:rsidRPr="00752616">
        <w:rPr>
          <w:rFonts w:ascii="Times New Roman" w:hAnsi="Times New Roman" w:cs="Times New Roman"/>
          <w:sz w:val="24"/>
          <w:szCs w:val="24"/>
        </w:rPr>
        <w:t xml:space="preserve">  </w:t>
      </w:r>
      <w:r w:rsidR="00D379EC" w:rsidRPr="00752616">
        <w:rPr>
          <w:rFonts w:ascii="Times New Roman" w:hAnsi="Times New Roman" w:cs="Times New Roman"/>
          <w:sz w:val="24"/>
          <w:szCs w:val="24"/>
        </w:rPr>
        <w:t>обучается 237 учеников.</w:t>
      </w:r>
    </w:p>
    <w:p w:rsidR="00D379EC" w:rsidRPr="00752616" w:rsidRDefault="00D379EC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В  детских дошкольных</w:t>
      </w:r>
      <w:r w:rsidR="00A962BA" w:rsidRPr="0075261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52616">
        <w:rPr>
          <w:rFonts w:ascii="Times New Roman" w:hAnsi="Times New Roman" w:cs="Times New Roman"/>
          <w:sz w:val="24"/>
          <w:szCs w:val="24"/>
        </w:rPr>
        <w:t xml:space="preserve">х </w:t>
      </w:r>
      <w:r w:rsidR="00656C29" w:rsidRPr="00752616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E40582" w:rsidRPr="00752616">
        <w:rPr>
          <w:rFonts w:ascii="Times New Roman" w:hAnsi="Times New Roman" w:cs="Times New Roman"/>
          <w:sz w:val="24"/>
          <w:szCs w:val="24"/>
        </w:rPr>
        <w:t>115 детей</w:t>
      </w:r>
      <w:r w:rsidRPr="00752616">
        <w:rPr>
          <w:rFonts w:ascii="Times New Roman" w:hAnsi="Times New Roman" w:cs="Times New Roman"/>
          <w:sz w:val="24"/>
          <w:szCs w:val="24"/>
        </w:rPr>
        <w:t>.</w:t>
      </w:r>
    </w:p>
    <w:p w:rsidR="00656C29" w:rsidRPr="00752616" w:rsidRDefault="004E1931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A962BA" w:rsidRPr="00752616">
        <w:rPr>
          <w:rFonts w:ascii="Times New Roman" w:hAnsi="Times New Roman" w:cs="Times New Roman"/>
          <w:sz w:val="24"/>
          <w:szCs w:val="24"/>
        </w:rPr>
        <w:t>Потребности образовательных учреждений в кадрах удовлетворены практически полностью.</w:t>
      </w:r>
    </w:p>
    <w:p w:rsidR="00A962BA" w:rsidRPr="00752616" w:rsidRDefault="004E1931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6C29" w:rsidRPr="00752616">
        <w:rPr>
          <w:rFonts w:ascii="Times New Roman" w:hAnsi="Times New Roman" w:cs="Times New Roman"/>
          <w:sz w:val="24"/>
          <w:szCs w:val="24"/>
        </w:rPr>
        <w:t>Все учреждения участвуют в различных конкурсах,  меропри</w:t>
      </w:r>
      <w:r w:rsidR="00066BC9" w:rsidRPr="00752616">
        <w:rPr>
          <w:rFonts w:ascii="Times New Roman" w:hAnsi="Times New Roman" w:cs="Times New Roman"/>
          <w:sz w:val="24"/>
          <w:szCs w:val="24"/>
        </w:rPr>
        <w:t>ятиях и занимают призовые места не только в районе, но и в области.</w:t>
      </w:r>
    </w:p>
    <w:p w:rsidR="00096705" w:rsidRPr="00752616" w:rsidRDefault="00096705" w:rsidP="00C05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Медицина</w:t>
      </w:r>
    </w:p>
    <w:p w:rsidR="00096705" w:rsidRPr="00752616" w:rsidRDefault="00096705" w:rsidP="00C05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 xml:space="preserve">В системе социальной защиты населения на территории Лоховского сельского поселения функционируют 1 </w:t>
      </w:r>
      <w:r w:rsidR="00393E72" w:rsidRPr="00752616">
        <w:rPr>
          <w:rFonts w:ascii="Times New Roman" w:hAnsi="Times New Roman" w:cs="Times New Roman"/>
          <w:sz w:val="24"/>
          <w:szCs w:val="24"/>
        </w:rPr>
        <w:t>участок</w:t>
      </w:r>
      <w:r w:rsidRPr="00752616">
        <w:rPr>
          <w:rFonts w:ascii="Times New Roman" w:hAnsi="Times New Roman" w:cs="Times New Roman"/>
          <w:sz w:val="24"/>
          <w:szCs w:val="24"/>
        </w:rPr>
        <w:t xml:space="preserve"> врача общей практики и 1 фельдшерско-акушерский пункт</w:t>
      </w:r>
      <w:r w:rsidR="00D379EC" w:rsidRPr="00752616">
        <w:rPr>
          <w:rFonts w:ascii="Times New Roman" w:hAnsi="Times New Roman" w:cs="Times New Roman"/>
          <w:sz w:val="24"/>
          <w:szCs w:val="24"/>
        </w:rPr>
        <w:t>.</w:t>
      </w:r>
    </w:p>
    <w:p w:rsidR="00096705" w:rsidRPr="00752616" w:rsidRDefault="0024458F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096705" w:rsidRPr="00752616">
        <w:rPr>
          <w:rFonts w:ascii="Times New Roman" w:hAnsi="Times New Roman" w:cs="Times New Roman"/>
          <w:sz w:val="24"/>
          <w:szCs w:val="24"/>
        </w:rPr>
        <w:t>В области здравоохранения продолжается реализация национального проекта  «Здоровье». Происходящие изменения в медико-демографической ситуации связаны с улучшением оказания первичной медико-санитарной помощи, с ведением родовых сертификатов для беременных, дополнительной диспансеризацией населения, с вакцинопрофилактикой.</w:t>
      </w:r>
    </w:p>
    <w:p w:rsidR="00A962BA" w:rsidRPr="00752616" w:rsidRDefault="00096705" w:rsidP="00C05AE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Малый бизнес.</w:t>
      </w:r>
    </w:p>
    <w:p w:rsidR="00096705" w:rsidRPr="00752616" w:rsidRDefault="00096705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позволит создать в </w:t>
      </w:r>
      <w:proofErr w:type="spellStart"/>
      <w:r w:rsidRPr="00752616">
        <w:rPr>
          <w:rFonts w:ascii="Times New Roman" w:hAnsi="Times New Roman" w:cs="Times New Roman"/>
          <w:sz w:val="24"/>
          <w:szCs w:val="24"/>
        </w:rPr>
        <w:t>Лоховском</w:t>
      </w:r>
      <w:proofErr w:type="spellEnd"/>
      <w:r w:rsidRPr="00752616">
        <w:rPr>
          <w:rFonts w:ascii="Times New Roman" w:hAnsi="Times New Roman" w:cs="Times New Roman"/>
          <w:sz w:val="24"/>
          <w:szCs w:val="24"/>
        </w:rPr>
        <w:t xml:space="preserve">  сельском поселении здоровую конкурентную среду, новые рабочие места и получить дополнительные налоговые поступления в бюджет</w:t>
      </w:r>
    </w:p>
    <w:p w:rsidR="00FB1F72" w:rsidRPr="00752616" w:rsidRDefault="00AA5B41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В 2014</w:t>
      </w:r>
      <w:r w:rsidR="00FB1F72" w:rsidRPr="00752616">
        <w:rPr>
          <w:rFonts w:ascii="Times New Roman" w:hAnsi="Times New Roman" w:cs="Times New Roman"/>
          <w:sz w:val="24"/>
          <w:szCs w:val="24"/>
        </w:rPr>
        <w:t xml:space="preserve"> году количество малых предприятий</w:t>
      </w:r>
      <w:r w:rsidR="00096705"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FB1F72"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3B327A" w:rsidRPr="00752616">
        <w:rPr>
          <w:rFonts w:ascii="Times New Roman" w:hAnsi="Times New Roman" w:cs="Times New Roman"/>
          <w:sz w:val="24"/>
          <w:szCs w:val="24"/>
        </w:rPr>
        <w:t>(</w:t>
      </w:r>
      <w:r w:rsidR="00FB1F72" w:rsidRPr="00752616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="00FB1F72" w:rsidRPr="00752616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="00FB1F72" w:rsidRPr="00752616">
        <w:rPr>
          <w:rFonts w:ascii="Times New Roman" w:hAnsi="Times New Roman" w:cs="Times New Roman"/>
          <w:sz w:val="24"/>
          <w:szCs w:val="24"/>
        </w:rPr>
        <w:t xml:space="preserve">) не  увеличилось </w:t>
      </w:r>
      <w:r w:rsidRPr="00752616">
        <w:rPr>
          <w:rFonts w:ascii="Times New Roman" w:hAnsi="Times New Roman" w:cs="Times New Roman"/>
          <w:sz w:val="24"/>
          <w:szCs w:val="24"/>
        </w:rPr>
        <w:t>по сравнению с 2013</w:t>
      </w:r>
      <w:r w:rsidR="00FB1F72" w:rsidRPr="00752616">
        <w:rPr>
          <w:rFonts w:ascii="Times New Roman" w:hAnsi="Times New Roman" w:cs="Times New Roman"/>
          <w:sz w:val="24"/>
          <w:szCs w:val="24"/>
        </w:rPr>
        <w:t xml:space="preserve"> годом:</w:t>
      </w:r>
    </w:p>
    <w:p w:rsidR="00FB1F72" w:rsidRPr="00752616" w:rsidRDefault="00FB1F7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ООО «Виктория»</w:t>
      </w:r>
    </w:p>
    <w:p w:rsidR="00FB1F72" w:rsidRPr="00752616" w:rsidRDefault="00FB1F7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ООО «Дарья»</w:t>
      </w:r>
    </w:p>
    <w:p w:rsidR="00777614" w:rsidRPr="00752616" w:rsidRDefault="00FB1F7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ООО «Кристалл»</w:t>
      </w:r>
    </w:p>
    <w:p w:rsidR="00FB1F72" w:rsidRPr="00752616" w:rsidRDefault="00777614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ООО «Овен»</w:t>
      </w:r>
      <w:r w:rsidR="00FB1F72" w:rsidRPr="0075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B4" w:rsidRPr="00752616" w:rsidRDefault="00FB1F7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Оборот малых предприятий по сравнению </w:t>
      </w:r>
      <w:r w:rsidR="00AA5B41" w:rsidRPr="00752616">
        <w:rPr>
          <w:rFonts w:ascii="Times New Roman" w:hAnsi="Times New Roman" w:cs="Times New Roman"/>
          <w:sz w:val="24"/>
          <w:szCs w:val="24"/>
        </w:rPr>
        <w:t>с 2013</w:t>
      </w:r>
      <w:r w:rsidRPr="00752616">
        <w:rPr>
          <w:rFonts w:ascii="Times New Roman" w:hAnsi="Times New Roman" w:cs="Times New Roman"/>
          <w:sz w:val="24"/>
          <w:szCs w:val="24"/>
        </w:rPr>
        <w:t xml:space="preserve"> годом возрос, темп роста </w:t>
      </w:r>
      <w:r w:rsidR="00AA5B41" w:rsidRPr="00752616">
        <w:rPr>
          <w:rFonts w:ascii="Times New Roman" w:hAnsi="Times New Roman" w:cs="Times New Roman"/>
          <w:sz w:val="24"/>
          <w:szCs w:val="24"/>
        </w:rPr>
        <w:t>составил 110,9</w:t>
      </w:r>
      <w:r w:rsidRPr="00752616">
        <w:rPr>
          <w:rFonts w:ascii="Times New Roman" w:hAnsi="Times New Roman" w:cs="Times New Roman"/>
          <w:sz w:val="24"/>
          <w:szCs w:val="24"/>
        </w:rPr>
        <w:t>% в действующих ценах.</w:t>
      </w:r>
    </w:p>
    <w:p w:rsidR="00FB1F72" w:rsidRPr="00752616" w:rsidRDefault="00FB1F7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Среднемесячная заработная пл</w:t>
      </w:r>
      <w:r w:rsidR="00AA5B41" w:rsidRPr="00752616">
        <w:rPr>
          <w:rFonts w:ascii="Times New Roman" w:hAnsi="Times New Roman" w:cs="Times New Roman"/>
          <w:sz w:val="24"/>
          <w:szCs w:val="24"/>
        </w:rPr>
        <w:t>ата на малых предприятиях в 2014</w:t>
      </w:r>
      <w:r w:rsidRPr="00752616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A5B41" w:rsidRPr="00752616">
        <w:rPr>
          <w:rFonts w:ascii="Times New Roman" w:hAnsi="Times New Roman" w:cs="Times New Roman"/>
          <w:sz w:val="24"/>
          <w:szCs w:val="24"/>
        </w:rPr>
        <w:t>16</w:t>
      </w:r>
      <w:r w:rsidR="00625B8D" w:rsidRPr="00752616">
        <w:rPr>
          <w:rFonts w:ascii="Times New Roman" w:hAnsi="Times New Roman" w:cs="Times New Roman"/>
          <w:sz w:val="24"/>
          <w:szCs w:val="24"/>
        </w:rPr>
        <w:t>,2</w:t>
      </w:r>
      <w:r w:rsidR="00B53A12" w:rsidRPr="00752616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752616">
        <w:rPr>
          <w:rFonts w:ascii="Times New Roman" w:hAnsi="Times New Roman" w:cs="Times New Roman"/>
          <w:sz w:val="24"/>
          <w:szCs w:val="24"/>
        </w:rPr>
        <w:t xml:space="preserve"> руб.</w:t>
      </w:r>
      <w:r w:rsidR="00625B8D" w:rsidRPr="00752616">
        <w:rPr>
          <w:rFonts w:ascii="Times New Roman" w:hAnsi="Times New Roman" w:cs="Times New Roman"/>
          <w:sz w:val="24"/>
          <w:szCs w:val="24"/>
        </w:rPr>
        <w:t>, что на 100,6</w:t>
      </w:r>
      <w:r w:rsidR="00AA5B41" w:rsidRPr="00752616">
        <w:rPr>
          <w:rFonts w:ascii="Times New Roman" w:hAnsi="Times New Roman" w:cs="Times New Roman"/>
          <w:sz w:val="24"/>
          <w:szCs w:val="24"/>
        </w:rPr>
        <w:t xml:space="preserve"> % выше показателей 2013</w:t>
      </w:r>
      <w:r w:rsidR="00B53A12" w:rsidRPr="007526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6705" w:rsidRPr="00752616" w:rsidRDefault="00096705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Торговля представлена 5 магазинами индивидуальных предпринимателей,  магазинами </w:t>
      </w:r>
      <w:proofErr w:type="spellStart"/>
      <w:r w:rsidRPr="00752616">
        <w:rPr>
          <w:rFonts w:ascii="Times New Roman" w:hAnsi="Times New Roman" w:cs="Times New Roman"/>
          <w:sz w:val="24"/>
          <w:szCs w:val="24"/>
        </w:rPr>
        <w:t>Парфеновского</w:t>
      </w:r>
      <w:proofErr w:type="spellEnd"/>
      <w:r w:rsidRPr="00752616">
        <w:rPr>
          <w:rFonts w:ascii="Times New Roman" w:hAnsi="Times New Roman" w:cs="Times New Roman"/>
          <w:sz w:val="24"/>
          <w:szCs w:val="24"/>
        </w:rPr>
        <w:t xml:space="preserve"> сельпо в </w:t>
      </w:r>
      <w:r w:rsidR="0047294E" w:rsidRPr="00752616">
        <w:rPr>
          <w:rFonts w:ascii="Times New Roman" w:hAnsi="Times New Roman" w:cs="Times New Roman"/>
          <w:sz w:val="24"/>
          <w:szCs w:val="24"/>
        </w:rPr>
        <w:t>с. Лохово, д. Жмурова, д. Табук, так выручка</w:t>
      </w:r>
      <w:r w:rsidR="003B327A" w:rsidRPr="0075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7A" w:rsidRPr="00752616">
        <w:rPr>
          <w:rFonts w:ascii="Times New Roman" w:hAnsi="Times New Roman" w:cs="Times New Roman"/>
          <w:sz w:val="24"/>
          <w:szCs w:val="24"/>
        </w:rPr>
        <w:t>Парфеновского</w:t>
      </w:r>
      <w:proofErr w:type="spellEnd"/>
      <w:r w:rsidR="003B327A" w:rsidRPr="00752616">
        <w:rPr>
          <w:rFonts w:ascii="Times New Roman" w:hAnsi="Times New Roman" w:cs="Times New Roman"/>
          <w:sz w:val="24"/>
          <w:szCs w:val="24"/>
        </w:rPr>
        <w:t xml:space="preserve"> сельпо </w:t>
      </w:r>
      <w:r w:rsidR="0047294E" w:rsidRPr="00752616">
        <w:rPr>
          <w:rFonts w:ascii="Times New Roman" w:hAnsi="Times New Roman" w:cs="Times New Roman"/>
          <w:sz w:val="24"/>
          <w:szCs w:val="24"/>
        </w:rPr>
        <w:t xml:space="preserve"> от реализации продукции по магазинам расп</w:t>
      </w:r>
      <w:r w:rsidR="003B327A" w:rsidRPr="00752616">
        <w:rPr>
          <w:rFonts w:ascii="Times New Roman" w:hAnsi="Times New Roman" w:cs="Times New Roman"/>
          <w:sz w:val="24"/>
          <w:szCs w:val="24"/>
        </w:rPr>
        <w:t>оложенных</w:t>
      </w:r>
      <w:r w:rsidR="0047294E" w:rsidRPr="00752616">
        <w:rPr>
          <w:rFonts w:ascii="Times New Roman" w:hAnsi="Times New Roman" w:cs="Times New Roman"/>
          <w:sz w:val="24"/>
          <w:szCs w:val="24"/>
        </w:rPr>
        <w:t xml:space="preserve"> в </w:t>
      </w:r>
      <w:r w:rsidR="00AA5B41" w:rsidRPr="00752616">
        <w:rPr>
          <w:rFonts w:ascii="Times New Roman" w:hAnsi="Times New Roman" w:cs="Times New Roman"/>
          <w:sz w:val="24"/>
          <w:szCs w:val="24"/>
        </w:rPr>
        <w:t>нашем поселении составила в 2014</w:t>
      </w:r>
      <w:r w:rsidR="00587AA9" w:rsidRPr="00752616">
        <w:rPr>
          <w:rFonts w:ascii="Times New Roman" w:hAnsi="Times New Roman" w:cs="Times New Roman"/>
          <w:sz w:val="24"/>
          <w:szCs w:val="24"/>
        </w:rPr>
        <w:t xml:space="preserve"> году 26</w:t>
      </w:r>
      <w:r w:rsidR="005A38D6" w:rsidRPr="00752616">
        <w:rPr>
          <w:rFonts w:ascii="Times New Roman" w:hAnsi="Times New Roman" w:cs="Times New Roman"/>
          <w:sz w:val="24"/>
          <w:szCs w:val="24"/>
        </w:rPr>
        <w:t>,6 млн</w:t>
      </w:r>
      <w:r w:rsidR="00DD37AE" w:rsidRPr="00752616">
        <w:rPr>
          <w:rFonts w:ascii="Times New Roman" w:hAnsi="Times New Roman" w:cs="Times New Roman"/>
          <w:sz w:val="24"/>
          <w:szCs w:val="24"/>
        </w:rPr>
        <w:t>. руб.</w:t>
      </w:r>
      <w:r w:rsidR="0047294E" w:rsidRPr="00752616"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</w:t>
      </w:r>
      <w:r w:rsidR="00587AA9" w:rsidRPr="00752616">
        <w:rPr>
          <w:rFonts w:ascii="Times New Roman" w:hAnsi="Times New Roman" w:cs="Times New Roman"/>
          <w:sz w:val="24"/>
          <w:szCs w:val="24"/>
        </w:rPr>
        <w:t>в 20</w:t>
      </w:r>
      <w:r w:rsidR="003B327A" w:rsidRPr="00752616">
        <w:rPr>
          <w:rFonts w:ascii="Times New Roman" w:hAnsi="Times New Roman" w:cs="Times New Roman"/>
          <w:sz w:val="24"/>
          <w:szCs w:val="24"/>
        </w:rPr>
        <w:t xml:space="preserve"> человек, средняя з/</w:t>
      </w:r>
      <w:r w:rsidR="00587AA9" w:rsidRPr="0075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AA9" w:rsidRPr="007526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AA9" w:rsidRPr="00752616">
        <w:rPr>
          <w:rFonts w:ascii="Times New Roman" w:hAnsi="Times New Roman" w:cs="Times New Roman"/>
          <w:sz w:val="24"/>
          <w:szCs w:val="24"/>
        </w:rPr>
        <w:t xml:space="preserve"> 10,1</w:t>
      </w:r>
      <w:r w:rsidR="0047294E" w:rsidRPr="0075261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621E" w:rsidRPr="00752616" w:rsidRDefault="00E6621E" w:rsidP="00C05A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</w:t>
      </w:r>
    </w:p>
    <w:p w:rsidR="00E6621E" w:rsidRPr="00752616" w:rsidRDefault="00E6621E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Градообразующим предприятием на территории поселения является ОАО «</w:t>
      </w:r>
      <w:proofErr w:type="spellStart"/>
      <w:r w:rsidRPr="00752616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752616">
        <w:rPr>
          <w:rFonts w:ascii="Times New Roman" w:hAnsi="Times New Roman" w:cs="Times New Roman"/>
          <w:sz w:val="24"/>
          <w:szCs w:val="24"/>
        </w:rPr>
        <w:t>»  ОПХ  «Сибирь»</w:t>
      </w:r>
      <w:r w:rsidR="00EB5302" w:rsidRPr="00752616">
        <w:rPr>
          <w:rFonts w:ascii="Times New Roman" w:hAnsi="Times New Roman" w:cs="Times New Roman"/>
          <w:sz w:val="24"/>
          <w:szCs w:val="24"/>
        </w:rPr>
        <w:t>.</w:t>
      </w:r>
    </w:p>
    <w:p w:rsidR="00DD37AE" w:rsidRPr="00752616" w:rsidRDefault="00EB530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DD37AE" w:rsidRPr="00752616">
        <w:rPr>
          <w:rFonts w:ascii="Times New Roman" w:hAnsi="Times New Roman" w:cs="Times New Roman"/>
          <w:sz w:val="24"/>
          <w:szCs w:val="24"/>
        </w:rPr>
        <w:t xml:space="preserve"> на предприятии составила в 2014 году 168</w:t>
      </w:r>
      <w:r w:rsidR="005A38D6" w:rsidRPr="00752616">
        <w:rPr>
          <w:rFonts w:ascii="Times New Roman" w:hAnsi="Times New Roman" w:cs="Times New Roman"/>
          <w:sz w:val="24"/>
          <w:szCs w:val="24"/>
        </w:rPr>
        <w:t>,7 млн</w:t>
      </w:r>
      <w:r w:rsidRPr="00752616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EB5302" w:rsidRPr="00752616" w:rsidRDefault="00EB5302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Производство животноводства:</w:t>
      </w:r>
    </w:p>
    <w:p w:rsidR="00DD37AE" w:rsidRPr="00752616" w:rsidRDefault="00DD37AE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Молоко-20965</w:t>
      </w:r>
      <w:r w:rsidR="00EB5302" w:rsidRPr="00752616">
        <w:rPr>
          <w:rFonts w:ascii="Times New Roman" w:hAnsi="Times New Roman" w:cs="Times New Roman"/>
          <w:sz w:val="24"/>
          <w:szCs w:val="24"/>
        </w:rPr>
        <w:t xml:space="preserve"> тонн, </w:t>
      </w:r>
    </w:p>
    <w:p w:rsidR="00EB5302" w:rsidRPr="00752616" w:rsidRDefault="00DD37AE" w:rsidP="00C05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Мясо – 690</w:t>
      </w:r>
      <w:r w:rsidR="00EB5302" w:rsidRPr="00752616">
        <w:rPr>
          <w:rFonts w:ascii="Times New Roman" w:hAnsi="Times New Roman" w:cs="Times New Roman"/>
          <w:sz w:val="24"/>
          <w:szCs w:val="24"/>
        </w:rPr>
        <w:t xml:space="preserve"> тонн;</w:t>
      </w:r>
    </w:p>
    <w:p w:rsidR="00EB5302" w:rsidRPr="00752616" w:rsidRDefault="00534C02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EB5302" w:rsidRPr="00752616">
        <w:rPr>
          <w:rFonts w:ascii="Times New Roman" w:hAnsi="Times New Roman" w:cs="Times New Roman"/>
          <w:sz w:val="24"/>
          <w:szCs w:val="24"/>
        </w:rPr>
        <w:t>Производство продукции растениеводства:</w:t>
      </w:r>
    </w:p>
    <w:p w:rsidR="008C75F2" w:rsidRPr="00752616" w:rsidRDefault="00DD37AE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Зерно – 6</w:t>
      </w:r>
      <w:r w:rsidR="008C75F2" w:rsidRPr="00752616">
        <w:rPr>
          <w:rFonts w:ascii="Times New Roman" w:hAnsi="Times New Roman" w:cs="Times New Roman"/>
          <w:sz w:val="24"/>
          <w:szCs w:val="24"/>
        </w:rPr>
        <w:t>0000 тонн</w:t>
      </w:r>
      <w:r w:rsidR="00EB5302" w:rsidRPr="00752616">
        <w:rPr>
          <w:rFonts w:ascii="Times New Roman" w:hAnsi="Times New Roman" w:cs="Times New Roman"/>
          <w:sz w:val="24"/>
          <w:szCs w:val="24"/>
        </w:rPr>
        <w:t>;</w:t>
      </w:r>
    </w:p>
    <w:p w:rsidR="00DD37AE" w:rsidRPr="00752616" w:rsidRDefault="00913A5D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AC3760" w:rsidRPr="00752616">
        <w:rPr>
          <w:rFonts w:ascii="Times New Roman" w:hAnsi="Times New Roman" w:cs="Times New Roman"/>
          <w:sz w:val="24"/>
          <w:szCs w:val="24"/>
        </w:rPr>
        <w:t>Закуп сельхозтехники</w:t>
      </w:r>
      <w:r w:rsidR="00DD37AE" w:rsidRPr="00752616">
        <w:rPr>
          <w:rFonts w:ascii="Times New Roman" w:hAnsi="Times New Roman" w:cs="Times New Roman"/>
          <w:sz w:val="24"/>
          <w:szCs w:val="24"/>
        </w:rPr>
        <w:t xml:space="preserve"> в 2014 году на 84</w:t>
      </w:r>
      <w:r w:rsidR="005A38D6" w:rsidRPr="00752616">
        <w:rPr>
          <w:rFonts w:ascii="Times New Roman" w:hAnsi="Times New Roman" w:cs="Times New Roman"/>
          <w:sz w:val="24"/>
          <w:szCs w:val="24"/>
        </w:rPr>
        <w:t>,1 млн</w:t>
      </w:r>
      <w:r w:rsidR="00DD37AE" w:rsidRPr="00752616">
        <w:rPr>
          <w:rFonts w:ascii="Times New Roman" w:hAnsi="Times New Roman" w:cs="Times New Roman"/>
          <w:sz w:val="24"/>
          <w:szCs w:val="24"/>
        </w:rPr>
        <w:t>. руб.</w:t>
      </w:r>
      <w:r w:rsidR="00534C02"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Pr="0075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5D" w:rsidRPr="00752616" w:rsidRDefault="00913A5D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Закуп племенного скота 40</w:t>
      </w:r>
      <w:r w:rsidR="005A38D6" w:rsidRPr="00752616">
        <w:rPr>
          <w:rFonts w:ascii="Times New Roman" w:hAnsi="Times New Roman" w:cs="Times New Roman"/>
          <w:sz w:val="24"/>
          <w:szCs w:val="24"/>
        </w:rPr>
        <w:t>,0 млн</w:t>
      </w:r>
      <w:r w:rsidRPr="00752616">
        <w:rPr>
          <w:rFonts w:ascii="Times New Roman" w:hAnsi="Times New Roman" w:cs="Times New Roman"/>
          <w:sz w:val="24"/>
          <w:szCs w:val="24"/>
        </w:rPr>
        <w:t>. руб.</w:t>
      </w:r>
    </w:p>
    <w:p w:rsidR="00913A5D" w:rsidRPr="00752616" w:rsidRDefault="00DD37AE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Среднемесячная з/плата в 2014</w:t>
      </w:r>
      <w:r w:rsidR="00913A5D" w:rsidRPr="00752616">
        <w:rPr>
          <w:rFonts w:ascii="Times New Roman" w:hAnsi="Times New Roman" w:cs="Times New Roman"/>
          <w:sz w:val="24"/>
          <w:szCs w:val="24"/>
        </w:rPr>
        <w:t xml:space="preserve"> году по данным ОПХ</w:t>
      </w:r>
      <w:r w:rsidR="00096705" w:rsidRPr="00752616">
        <w:rPr>
          <w:rFonts w:ascii="Times New Roman" w:hAnsi="Times New Roman" w:cs="Times New Roman"/>
          <w:sz w:val="24"/>
          <w:szCs w:val="24"/>
        </w:rPr>
        <w:t xml:space="preserve"> «</w:t>
      </w:r>
      <w:r w:rsidR="00BF51AA" w:rsidRPr="00752616">
        <w:rPr>
          <w:rFonts w:ascii="Times New Roman" w:hAnsi="Times New Roman" w:cs="Times New Roman"/>
          <w:sz w:val="24"/>
          <w:szCs w:val="24"/>
        </w:rPr>
        <w:t>Сибирь» составила 23</w:t>
      </w:r>
      <w:r w:rsidR="00913A5D" w:rsidRPr="00752616">
        <w:rPr>
          <w:rFonts w:ascii="Times New Roman" w:hAnsi="Times New Roman" w:cs="Times New Roman"/>
          <w:sz w:val="24"/>
          <w:szCs w:val="24"/>
        </w:rPr>
        <w:t xml:space="preserve">570 руб., </w:t>
      </w:r>
    </w:p>
    <w:p w:rsidR="005F2ECE" w:rsidRPr="00752616" w:rsidRDefault="005F2ECE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Часть населения решает вопрос занятости и материального благополучия за счет личного подсобного хозяйства</w:t>
      </w:r>
      <w:r w:rsidR="0024458F" w:rsidRPr="00752616">
        <w:rPr>
          <w:rFonts w:ascii="Times New Roman" w:hAnsi="Times New Roman" w:cs="Times New Roman"/>
          <w:sz w:val="24"/>
          <w:szCs w:val="24"/>
        </w:rPr>
        <w:t>.</w:t>
      </w:r>
    </w:p>
    <w:p w:rsidR="005F2ECE" w:rsidRPr="00752616" w:rsidRDefault="005F2ECE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Поголовье скота в ЛПХ </w:t>
      </w:r>
    </w:p>
    <w:p w:rsidR="005F2ECE" w:rsidRPr="00752616" w:rsidRDefault="00DD37AE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на 01.01.2015 год – КРС 642</w:t>
      </w:r>
      <w:r w:rsidR="00D379EC" w:rsidRPr="00752616">
        <w:rPr>
          <w:rFonts w:ascii="Times New Roman" w:hAnsi="Times New Roman" w:cs="Times New Roman"/>
          <w:sz w:val="24"/>
          <w:szCs w:val="24"/>
        </w:rPr>
        <w:t xml:space="preserve"> головы</w:t>
      </w:r>
      <w:r w:rsidR="005F2ECE" w:rsidRPr="00752616">
        <w:rPr>
          <w:rFonts w:ascii="Times New Roman" w:hAnsi="Times New Roman" w:cs="Times New Roman"/>
          <w:sz w:val="24"/>
          <w:szCs w:val="24"/>
        </w:rPr>
        <w:t>, в</w:t>
      </w:r>
      <w:r w:rsidR="00066BC9" w:rsidRPr="00752616">
        <w:rPr>
          <w:rFonts w:ascii="Times New Roman" w:hAnsi="Times New Roman" w:cs="Times New Roman"/>
          <w:sz w:val="24"/>
          <w:szCs w:val="24"/>
        </w:rPr>
        <w:t xml:space="preserve"> том числе коров 248</w:t>
      </w:r>
      <w:r w:rsidR="00D379EC" w:rsidRPr="00752616">
        <w:rPr>
          <w:rFonts w:ascii="Times New Roman" w:hAnsi="Times New Roman" w:cs="Times New Roman"/>
          <w:sz w:val="24"/>
          <w:szCs w:val="24"/>
        </w:rPr>
        <w:t>голов</w:t>
      </w:r>
      <w:r w:rsidRPr="00752616">
        <w:rPr>
          <w:rFonts w:ascii="Times New Roman" w:hAnsi="Times New Roman" w:cs="Times New Roman"/>
          <w:sz w:val="24"/>
          <w:szCs w:val="24"/>
        </w:rPr>
        <w:t>; св</w:t>
      </w:r>
      <w:r w:rsidR="00D379EC" w:rsidRPr="00752616">
        <w:rPr>
          <w:rFonts w:ascii="Times New Roman" w:hAnsi="Times New Roman" w:cs="Times New Roman"/>
          <w:sz w:val="24"/>
          <w:szCs w:val="24"/>
        </w:rPr>
        <w:t>иней 290 голов, птицы</w:t>
      </w:r>
      <w:r w:rsidRPr="00752616">
        <w:rPr>
          <w:rFonts w:ascii="Times New Roman" w:hAnsi="Times New Roman" w:cs="Times New Roman"/>
          <w:sz w:val="24"/>
          <w:szCs w:val="24"/>
        </w:rPr>
        <w:t xml:space="preserve"> -</w:t>
      </w:r>
      <w:r w:rsidR="00066BC9" w:rsidRPr="00752616">
        <w:rPr>
          <w:rFonts w:ascii="Times New Roman" w:hAnsi="Times New Roman" w:cs="Times New Roman"/>
          <w:sz w:val="24"/>
          <w:szCs w:val="24"/>
        </w:rPr>
        <w:t>2051 голова.</w:t>
      </w:r>
    </w:p>
    <w:p w:rsidR="00DD37AE" w:rsidRPr="00752616" w:rsidRDefault="00DD37AE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  Ежемесячно </w:t>
      </w:r>
      <w:r w:rsidR="005F2ECE" w:rsidRPr="00752616">
        <w:rPr>
          <w:rFonts w:ascii="Times New Roman" w:hAnsi="Times New Roman" w:cs="Times New Roman"/>
          <w:sz w:val="24"/>
          <w:szCs w:val="24"/>
        </w:rPr>
        <w:t xml:space="preserve"> около 30 хозяйств нашей территории сдавали молоко</w:t>
      </w:r>
      <w:r w:rsidRPr="00752616">
        <w:rPr>
          <w:rFonts w:ascii="Times New Roman" w:hAnsi="Times New Roman" w:cs="Times New Roman"/>
          <w:sz w:val="24"/>
          <w:szCs w:val="24"/>
        </w:rPr>
        <w:t xml:space="preserve"> СХПК Байкал</w:t>
      </w:r>
      <w:r w:rsidR="005F2ECE" w:rsidRPr="00752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CE" w:rsidRPr="00752616" w:rsidRDefault="00096705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lastRenderedPageBreak/>
        <w:t>ИП Абраменко И.Н. выращивает продукцию  овощеводства, садоводства. Реализует саженцы</w:t>
      </w:r>
      <w:r w:rsidR="00310AA2" w:rsidRPr="00752616">
        <w:rPr>
          <w:rFonts w:ascii="Times New Roman" w:hAnsi="Times New Roman" w:cs="Times New Roman"/>
          <w:sz w:val="24"/>
          <w:szCs w:val="24"/>
        </w:rPr>
        <w:t>, овощи, ягоды.</w:t>
      </w:r>
      <w:r w:rsidR="005F2ECE" w:rsidRPr="0075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CE" w:rsidRPr="00752616" w:rsidRDefault="005F2ECE" w:rsidP="00C05A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ЖКХ</w:t>
      </w:r>
    </w:p>
    <w:p w:rsidR="00222C65" w:rsidRPr="00752616" w:rsidRDefault="00393E72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5F2ECE" w:rsidRPr="00752616">
        <w:rPr>
          <w:rFonts w:ascii="Times New Roman" w:hAnsi="Times New Roman" w:cs="Times New Roman"/>
          <w:sz w:val="24"/>
          <w:szCs w:val="24"/>
        </w:rPr>
        <w:t>Жилищно-</w:t>
      </w:r>
      <w:r w:rsidR="00012359" w:rsidRPr="00752616">
        <w:rPr>
          <w:rFonts w:ascii="Times New Roman" w:hAnsi="Times New Roman" w:cs="Times New Roman"/>
          <w:sz w:val="24"/>
          <w:szCs w:val="24"/>
        </w:rPr>
        <w:t>коммунальные услуги предоставляли: до 15.09.2014 г.</w:t>
      </w:r>
      <w:r w:rsidR="005F2ECE" w:rsidRPr="00752616">
        <w:rPr>
          <w:rFonts w:ascii="Times New Roman" w:hAnsi="Times New Roman" w:cs="Times New Roman"/>
          <w:sz w:val="24"/>
          <w:szCs w:val="24"/>
        </w:rPr>
        <w:t xml:space="preserve"> ООО «Кристалл»</w:t>
      </w:r>
      <w:r w:rsidR="00012359" w:rsidRPr="00752616">
        <w:rPr>
          <w:rFonts w:ascii="Times New Roman" w:hAnsi="Times New Roman" w:cs="Times New Roman"/>
          <w:sz w:val="24"/>
          <w:szCs w:val="24"/>
        </w:rPr>
        <w:t>, с 15.09.2014 г. ООО «</w:t>
      </w:r>
      <w:proofErr w:type="spellStart"/>
      <w:r w:rsidR="00012359" w:rsidRPr="00752616">
        <w:rPr>
          <w:rFonts w:ascii="Times New Roman" w:hAnsi="Times New Roman" w:cs="Times New Roman"/>
          <w:sz w:val="24"/>
          <w:szCs w:val="24"/>
        </w:rPr>
        <w:t>Тепловодосбыт</w:t>
      </w:r>
      <w:proofErr w:type="spellEnd"/>
      <w:r w:rsidR="00012359" w:rsidRPr="00752616">
        <w:rPr>
          <w:rFonts w:ascii="Times New Roman" w:hAnsi="Times New Roman" w:cs="Times New Roman"/>
          <w:sz w:val="24"/>
          <w:szCs w:val="24"/>
        </w:rPr>
        <w:t xml:space="preserve">». </w:t>
      </w:r>
      <w:r w:rsidR="00AE3C0E" w:rsidRPr="00752616">
        <w:rPr>
          <w:rFonts w:ascii="Times New Roman" w:hAnsi="Times New Roman" w:cs="Times New Roman"/>
          <w:sz w:val="24"/>
          <w:szCs w:val="24"/>
        </w:rPr>
        <w:t>На предприятии работает 11 челове</w:t>
      </w:r>
      <w:r w:rsidR="00066BC9" w:rsidRPr="00752616">
        <w:rPr>
          <w:rFonts w:ascii="Times New Roman" w:hAnsi="Times New Roman" w:cs="Times New Roman"/>
          <w:sz w:val="24"/>
          <w:szCs w:val="24"/>
        </w:rPr>
        <w:t>к, фонд заработной</w:t>
      </w:r>
      <w:r w:rsidR="00012359" w:rsidRPr="00752616">
        <w:rPr>
          <w:rFonts w:ascii="Times New Roman" w:hAnsi="Times New Roman" w:cs="Times New Roman"/>
          <w:sz w:val="24"/>
          <w:szCs w:val="24"/>
        </w:rPr>
        <w:t xml:space="preserve"> платы за 2014 год составил 2050</w:t>
      </w:r>
      <w:r w:rsidR="00AE3C0E" w:rsidRPr="0075261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A5D36" w:rsidRPr="00752616">
        <w:rPr>
          <w:rFonts w:ascii="Times New Roman" w:hAnsi="Times New Roman" w:cs="Times New Roman"/>
          <w:sz w:val="24"/>
          <w:szCs w:val="24"/>
        </w:rPr>
        <w:t xml:space="preserve">, выручка от реализации </w:t>
      </w:r>
      <w:r w:rsidR="00222C65" w:rsidRPr="00752616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FA5D36" w:rsidRPr="00752616">
        <w:rPr>
          <w:rFonts w:ascii="Times New Roman" w:hAnsi="Times New Roman" w:cs="Times New Roman"/>
          <w:sz w:val="24"/>
          <w:szCs w:val="24"/>
        </w:rPr>
        <w:t>услуг</w:t>
      </w:r>
      <w:r w:rsidR="00222C65" w:rsidRPr="00752616">
        <w:rPr>
          <w:rFonts w:ascii="Times New Roman" w:hAnsi="Times New Roman" w:cs="Times New Roman"/>
          <w:sz w:val="24"/>
          <w:szCs w:val="24"/>
        </w:rPr>
        <w:t xml:space="preserve"> 7465,7 тыс. руб.</w:t>
      </w:r>
    </w:p>
    <w:p w:rsidR="005F2ECE" w:rsidRPr="00752616" w:rsidRDefault="00096705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 xml:space="preserve"> </w:t>
      </w:r>
      <w:r w:rsidR="00066BC9" w:rsidRPr="00752616">
        <w:rPr>
          <w:rFonts w:ascii="Times New Roman" w:hAnsi="Times New Roman" w:cs="Times New Roman"/>
          <w:sz w:val="24"/>
          <w:szCs w:val="24"/>
        </w:rPr>
        <w:t>Серьезных с</w:t>
      </w:r>
      <w:r w:rsidRPr="00752616">
        <w:rPr>
          <w:rFonts w:ascii="Times New Roman" w:hAnsi="Times New Roman" w:cs="Times New Roman"/>
          <w:sz w:val="24"/>
          <w:szCs w:val="24"/>
        </w:rPr>
        <w:t>б</w:t>
      </w:r>
      <w:r w:rsidR="00066BC9" w:rsidRPr="00752616">
        <w:rPr>
          <w:rFonts w:ascii="Times New Roman" w:hAnsi="Times New Roman" w:cs="Times New Roman"/>
          <w:sz w:val="24"/>
          <w:szCs w:val="24"/>
        </w:rPr>
        <w:t>оев в работе предприятия за 2014</w:t>
      </w:r>
      <w:r w:rsidRPr="00752616">
        <w:rPr>
          <w:rFonts w:ascii="Times New Roman" w:hAnsi="Times New Roman" w:cs="Times New Roman"/>
          <w:sz w:val="24"/>
          <w:szCs w:val="24"/>
        </w:rPr>
        <w:t xml:space="preserve"> год не было.</w:t>
      </w:r>
    </w:p>
    <w:p w:rsidR="0024458F" w:rsidRPr="00782E2A" w:rsidRDefault="00782E2A" w:rsidP="00C05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E2A">
        <w:rPr>
          <w:rFonts w:ascii="Times New Roman" w:hAnsi="Times New Roman" w:cs="Times New Roman"/>
          <w:b/>
          <w:sz w:val="24"/>
          <w:szCs w:val="24"/>
        </w:rPr>
        <w:tab/>
      </w:r>
      <w:r w:rsidR="0024458F" w:rsidRPr="00782E2A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</w:p>
    <w:p w:rsidR="00782E2A" w:rsidRDefault="0024458F" w:rsidP="00C0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На территории поселения успешно работают 3 учреждения   культуры, библиотека, филиал художественной школы. В 2012 году Дом культуры с. Лохово вошел в программу «100 модельных домов культуры Прианга</w:t>
      </w:r>
      <w:r w:rsidR="00066BC9" w:rsidRPr="00752616">
        <w:rPr>
          <w:rFonts w:ascii="Times New Roman" w:hAnsi="Times New Roman" w:cs="Times New Roman"/>
          <w:sz w:val="24"/>
          <w:szCs w:val="24"/>
        </w:rPr>
        <w:t>рью»  реализация программы закончена  в 2014 году</w:t>
      </w:r>
      <w:r w:rsidRPr="00752616">
        <w:rPr>
          <w:rFonts w:ascii="Times New Roman" w:hAnsi="Times New Roman" w:cs="Times New Roman"/>
          <w:sz w:val="24"/>
          <w:szCs w:val="24"/>
        </w:rPr>
        <w:t xml:space="preserve">. За эти </w:t>
      </w:r>
      <w:r w:rsidR="00066BC9" w:rsidRPr="00752616">
        <w:rPr>
          <w:rFonts w:ascii="Times New Roman" w:hAnsi="Times New Roman" w:cs="Times New Roman"/>
          <w:sz w:val="24"/>
          <w:szCs w:val="24"/>
        </w:rPr>
        <w:t xml:space="preserve">годы в ремонт и оснащение  </w:t>
      </w:r>
      <w:r w:rsidRPr="00752616">
        <w:rPr>
          <w:rFonts w:ascii="Times New Roman" w:hAnsi="Times New Roman" w:cs="Times New Roman"/>
          <w:sz w:val="24"/>
          <w:szCs w:val="24"/>
        </w:rPr>
        <w:t xml:space="preserve"> вложено</w:t>
      </w:r>
      <w:r w:rsidR="00403AC2" w:rsidRPr="00752616">
        <w:rPr>
          <w:rFonts w:ascii="Times New Roman" w:hAnsi="Times New Roman" w:cs="Times New Roman"/>
          <w:sz w:val="24"/>
          <w:szCs w:val="24"/>
        </w:rPr>
        <w:t>: 3</w:t>
      </w:r>
      <w:r w:rsidRPr="00752616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DE0050" w:rsidRPr="00752616">
        <w:rPr>
          <w:rFonts w:ascii="Times New Roman" w:hAnsi="Times New Roman" w:cs="Times New Roman"/>
          <w:sz w:val="24"/>
          <w:szCs w:val="24"/>
        </w:rPr>
        <w:t xml:space="preserve">- </w:t>
      </w:r>
      <w:r w:rsidR="00066BC9" w:rsidRPr="00752616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403AC2" w:rsidRPr="0075261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66BC9" w:rsidRPr="00752616">
        <w:rPr>
          <w:rFonts w:ascii="Times New Roman" w:hAnsi="Times New Roman" w:cs="Times New Roman"/>
          <w:sz w:val="24"/>
          <w:szCs w:val="24"/>
        </w:rPr>
        <w:t>а</w:t>
      </w:r>
      <w:r w:rsidR="00403AC2" w:rsidRPr="00752616">
        <w:rPr>
          <w:rFonts w:ascii="Times New Roman" w:hAnsi="Times New Roman" w:cs="Times New Roman"/>
          <w:sz w:val="24"/>
          <w:szCs w:val="24"/>
        </w:rPr>
        <w:t>, 1 млн. – бюджет поселения.</w:t>
      </w:r>
      <w:r w:rsidR="00D379EC" w:rsidRPr="00752616">
        <w:rPr>
          <w:rFonts w:ascii="Times New Roman" w:hAnsi="Times New Roman" w:cs="Times New Roman"/>
          <w:sz w:val="24"/>
          <w:szCs w:val="24"/>
        </w:rPr>
        <w:t xml:space="preserve"> По программе «Народных инициатив» произведена замена оконных блоков в клубах д. Нены. д. Ж</w:t>
      </w:r>
      <w:r w:rsidR="0035306C" w:rsidRPr="00752616">
        <w:rPr>
          <w:rFonts w:ascii="Times New Roman" w:hAnsi="Times New Roman" w:cs="Times New Roman"/>
          <w:sz w:val="24"/>
          <w:szCs w:val="24"/>
        </w:rPr>
        <w:t>мурова, клуб д. Жмурова оснащен звуковым, световым оборудованием, оргтехникой, мебелью общая сумма составила 507,6 тыс. руб.</w:t>
      </w:r>
    </w:p>
    <w:p w:rsidR="00752616" w:rsidRPr="00782E2A" w:rsidRDefault="00782E2A" w:rsidP="00782E2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E2A">
        <w:rPr>
          <w:rFonts w:ascii="Times New Roman" w:hAnsi="Times New Roman" w:cs="Times New Roman"/>
          <w:b/>
          <w:sz w:val="24"/>
          <w:szCs w:val="24"/>
        </w:rPr>
        <w:tab/>
      </w:r>
      <w:r w:rsidR="00752616" w:rsidRPr="00782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 </w:t>
      </w:r>
    </w:p>
    <w:p w:rsidR="00E8339A" w:rsidRPr="00752616" w:rsidRDefault="00E8339A" w:rsidP="00C05AE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>Доходы бюджета</w:t>
      </w:r>
    </w:p>
    <w:p w:rsidR="00E8339A" w:rsidRPr="00752616" w:rsidRDefault="00587AA9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="00E8339A" w:rsidRPr="00752616">
        <w:rPr>
          <w:rFonts w:ascii="Times New Roman" w:hAnsi="Times New Roman" w:cs="Times New Roman"/>
          <w:sz w:val="24"/>
          <w:szCs w:val="24"/>
        </w:rPr>
        <w:t xml:space="preserve">По итогам 2014 года исполнение бюджета по доходам составило 9010,15 </w:t>
      </w:r>
      <w:r w:rsidR="00E8339A" w:rsidRPr="00752616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E8339A" w:rsidRPr="00752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39A" w:rsidRPr="00752616">
        <w:rPr>
          <w:rFonts w:ascii="Times New Roman" w:hAnsi="Times New Roman" w:cs="Times New Roman"/>
          <w:sz w:val="24"/>
          <w:szCs w:val="24"/>
        </w:rPr>
        <w:t>или 92,17% от утвержденного объема, в том числе собственные доходы бюджета составили 3812,7 тыс</w:t>
      </w:r>
      <w:proofErr w:type="gramStart"/>
      <w:r w:rsidR="00E8339A" w:rsidRPr="007526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339A" w:rsidRPr="00752616">
        <w:rPr>
          <w:rFonts w:ascii="Times New Roman" w:hAnsi="Times New Roman" w:cs="Times New Roman"/>
          <w:sz w:val="24"/>
          <w:szCs w:val="24"/>
        </w:rPr>
        <w:t>уб. или 94,38%.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b/>
          <w:bCs/>
          <w:sz w:val="24"/>
          <w:szCs w:val="24"/>
        </w:rPr>
        <w:t>Основными источниками собственных доходов в 2014 году являлись: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1201"/>
        <w:gridCol w:w="1199"/>
        <w:gridCol w:w="1490"/>
        <w:gridCol w:w="2205"/>
      </w:tblGrid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Факт, тыс. руб.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Удельный вес в собственных доходах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1665,10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1641,84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43,06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Налог на  совокупный доход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310,35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759,52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608,75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80,15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731,00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703,91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704,63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96,52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328,52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376,11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96,44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2616">
              <w:rPr>
                <w:rFonts w:ascii="Times New Roman" w:hAnsi="Times New Roman" w:cs="Times New Roman"/>
                <w:sz w:val="24"/>
                <w:szCs w:val="24"/>
              </w:rPr>
              <w:t xml:space="preserve"> платные услуги учреждений культуры, находящихся в ведении поселений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Штрафы, санкции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9A" w:rsidRPr="00752616" w:rsidTr="00F532EC"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E8339A" w:rsidRPr="00752616" w:rsidTr="00587AA9">
        <w:trPr>
          <w:trHeight w:val="308"/>
        </w:trPr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b/>
                <w:sz w:val="24"/>
                <w:szCs w:val="24"/>
              </w:rPr>
              <w:t>4039,80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b/>
                <w:sz w:val="24"/>
                <w:szCs w:val="24"/>
              </w:rPr>
              <w:t>3812,70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b/>
                <w:sz w:val="24"/>
                <w:szCs w:val="24"/>
              </w:rPr>
              <w:t>94,38</w:t>
            </w:r>
          </w:p>
        </w:tc>
        <w:tc>
          <w:tcPr>
            <w:tcW w:w="0" w:type="auto"/>
            <w:vAlign w:val="center"/>
          </w:tcPr>
          <w:p w:rsidR="00E8339A" w:rsidRPr="00752616" w:rsidRDefault="00E8339A" w:rsidP="00C05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Росту собственных доходов способствовало: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1. Стабильная ситуация с выплатой заработной платы на предприятиях, учреждениях поселения, а также рост отчислений налога на доходы физических лиц предприятием СХОАО «</w:t>
      </w:r>
      <w:proofErr w:type="spellStart"/>
      <w:r w:rsidRPr="00752616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752616">
        <w:rPr>
          <w:rFonts w:ascii="Times New Roman" w:hAnsi="Times New Roman" w:cs="Times New Roman"/>
          <w:sz w:val="24"/>
          <w:szCs w:val="24"/>
        </w:rPr>
        <w:t>», бюджетной сферы, увеличение по НДФЛ составило 146,93 тыс. руб. или 9,83 % к уровню прошлого года.</w:t>
      </w:r>
    </w:p>
    <w:p w:rsidR="00E8339A" w:rsidRPr="00752616" w:rsidRDefault="00E8339A" w:rsidP="00C05A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2. В 2014 году поступили доходы от нового кода доходов – налоги на товары (работы, услуги), реализуемые на территории Российской Федерации в сумме 608,75 тыс. руб.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 xml:space="preserve">3.  Увеличились поступления земельного налога за земельные участки на 147,58 тыс. руб. или на 26,52 % к уровню 2013 года; 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4. Увеличились поступления за аренду имущества с 17,2 тыс. руб. в 2013 году до 376,11 тыс. руб. в 2014 году. ООО «</w:t>
      </w:r>
      <w:proofErr w:type="spellStart"/>
      <w:r w:rsidRPr="00752616">
        <w:rPr>
          <w:rFonts w:ascii="Times New Roman" w:hAnsi="Times New Roman" w:cs="Times New Roman"/>
          <w:sz w:val="24"/>
          <w:szCs w:val="24"/>
        </w:rPr>
        <w:t>Тепловодосбыт</w:t>
      </w:r>
      <w:proofErr w:type="spellEnd"/>
      <w:r w:rsidRPr="00752616">
        <w:rPr>
          <w:rFonts w:ascii="Times New Roman" w:hAnsi="Times New Roman" w:cs="Times New Roman"/>
          <w:sz w:val="24"/>
          <w:szCs w:val="24"/>
        </w:rPr>
        <w:t>» оплатило задолженность с августа месяца 2013 года в сумме 98,66 тыс. руб.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5.Произошло увеличение доходов от платных услуг и компенсации затрат государства на 26,70 тыс. руб. или 77,7% к показателям прошлого года, в том числе: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 xml:space="preserve">- доходы от </w:t>
      </w:r>
      <w:proofErr w:type="gramStart"/>
      <w:r w:rsidRPr="00752616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Pr="00752616">
        <w:rPr>
          <w:rFonts w:ascii="Times New Roman" w:hAnsi="Times New Roman" w:cs="Times New Roman"/>
          <w:sz w:val="24"/>
          <w:szCs w:val="24"/>
        </w:rPr>
        <w:t xml:space="preserve"> за нотариальные действия увеличились на 16,7 тыс. руб.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 xml:space="preserve">- доходы от платных услуг культуры увеличились на 10 тыс. руб. 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6.  Доходы от продажи материальных и нематериальных активов  увеличились на 8,37 тыс. руб.</w:t>
      </w:r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По некоторым видам доходов произошло снижение показателей:</w:t>
      </w:r>
    </w:p>
    <w:p w:rsidR="00E8339A" w:rsidRPr="00752616" w:rsidRDefault="00E8339A" w:rsidP="00C05AED">
      <w:pPr>
        <w:shd w:val="clear" w:color="auto" w:fill="FFFFFF"/>
        <w:tabs>
          <w:tab w:val="left" w:pos="0"/>
        </w:tabs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616">
        <w:rPr>
          <w:rFonts w:ascii="Times New Roman" w:hAnsi="Times New Roman" w:cs="Times New Roman"/>
          <w:sz w:val="24"/>
          <w:szCs w:val="24"/>
        </w:rPr>
        <w:t xml:space="preserve">- Доходы, получаемые за земельные участки, государственная собственность на которые не разграничена и которые расположены в границах поселения (юридические лица) заключением договоров, которых занималось КУМИ  АЧРМО, исполнены в сумме 165,02  тыс. руб., что ниже поступлений 2013 года на 222,61 тыс. руб. Задолженность по данному виду доходов имеется за земельный участок под кафе «Ной» в д. Жмурова. </w:t>
      </w:r>
      <w:proofErr w:type="gramEnd"/>
    </w:p>
    <w:p w:rsidR="00E8339A" w:rsidRPr="00752616" w:rsidRDefault="00E8339A" w:rsidP="00C05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ab/>
        <w:t>Исполнение бюджета по безвозмездным поступлениям в 2014 году сложилось в размере 5197,45 тыс. руб. (90,62% годового плана).</w:t>
      </w:r>
    </w:p>
    <w:p w:rsidR="00E8339A" w:rsidRPr="00752616" w:rsidRDefault="00E8339A" w:rsidP="00C05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>250 тыс. руб. было перечислено в бюджет поселения в рамках Соглашений о социально- экономическом сотрудничестве ЗАО «</w:t>
      </w:r>
      <w:proofErr w:type="spellStart"/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</w:t>
      </w:r>
      <w:r w:rsidR="00C05AED"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енское</w:t>
      </w:r>
      <w:proofErr w:type="spellEnd"/>
      <w:r w:rsidR="00C05AED"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Денежные средства направлены</w:t>
      </w: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софинансирование программы «На развитие домов культуры».</w:t>
      </w: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поселение выполняет свои обязательства по сбору собственных доходов, ведет работу по увеличению доходной базы, а также дополнительному привлечению средств.</w:t>
      </w:r>
    </w:p>
    <w:p w:rsidR="00587AA9" w:rsidRPr="00752616" w:rsidRDefault="00587AA9" w:rsidP="00C05AE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39A" w:rsidRPr="00752616" w:rsidRDefault="00E8339A" w:rsidP="00C05AE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бюджета </w:t>
      </w:r>
    </w:p>
    <w:p w:rsidR="002A7764" w:rsidRPr="00752616" w:rsidRDefault="002A7764" w:rsidP="00C05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в расходной части относительно уточненного планового объема расходов составило 8736,74,3 тыс. руб. или 83,74%, что на 842,56 тыс. руб. ниже уровня расходов, осуществленных за 2013 год.</w:t>
      </w:r>
    </w:p>
    <w:p w:rsidR="002A7764" w:rsidRPr="00752616" w:rsidRDefault="002A7764" w:rsidP="00C05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бюджета по разделам функциональной классификации характеризуется следующими данными: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276"/>
        <w:gridCol w:w="992"/>
      </w:tblGrid>
      <w:tr w:rsidR="002A7764" w:rsidRPr="00752616" w:rsidTr="00F532EC">
        <w:tc>
          <w:tcPr>
            <w:tcW w:w="4361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 утвержденный бюджет, </w:t>
            </w: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Уточненный бюджет, тыс</w:t>
            </w:r>
            <w:proofErr w:type="gramStart"/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год, тыс. руб.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тыс</w:t>
            </w:r>
            <w:proofErr w:type="gramStart"/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%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2563,97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2808,28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2778,28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2593,97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98,93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1134" w:type="dxa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791,82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220,26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1638,81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1102,15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1418,55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67,25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2672,26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4843,09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4569,29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2170,83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94,35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48,09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48,09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7764" w:rsidRPr="00752616" w:rsidTr="00F532EC">
        <w:tc>
          <w:tcPr>
            <w:tcW w:w="4361" w:type="dxa"/>
          </w:tcPr>
          <w:p w:rsidR="002A7764" w:rsidRPr="00752616" w:rsidRDefault="002A7764" w:rsidP="00C0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6581,83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10433,66</w:t>
            </w:r>
          </w:p>
        </w:tc>
        <w:tc>
          <w:tcPr>
            <w:tcW w:w="1134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8736,74</w:t>
            </w:r>
          </w:p>
        </w:tc>
        <w:tc>
          <w:tcPr>
            <w:tcW w:w="1276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3851,83</w:t>
            </w:r>
          </w:p>
        </w:tc>
        <w:tc>
          <w:tcPr>
            <w:tcW w:w="992" w:type="dxa"/>
            <w:vAlign w:val="center"/>
          </w:tcPr>
          <w:p w:rsidR="002A7764" w:rsidRPr="00752616" w:rsidRDefault="002A7764" w:rsidP="00C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83,74</w:t>
            </w:r>
          </w:p>
        </w:tc>
      </w:tr>
    </w:tbl>
    <w:p w:rsidR="002A7764" w:rsidRPr="00752616" w:rsidRDefault="002A7764" w:rsidP="00C05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7764" w:rsidRPr="00752616" w:rsidRDefault="002A7764" w:rsidP="00C05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2BA" w:rsidRPr="00752616" w:rsidRDefault="00A962BA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2BA" w:rsidRPr="00752616" w:rsidRDefault="00A962BA" w:rsidP="00C05A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2BA" w:rsidRPr="00752616" w:rsidRDefault="003B327A" w:rsidP="00C05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16">
        <w:rPr>
          <w:rFonts w:ascii="Times New Roman" w:hAnsi="Times New Roman" w:cs="Times New Roman"/>
          <w:sz w:val="24"/>
          <w:szCs w:val="24"/>
        </w:rPr>
        <w:t>Специалист</w:t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</w:r>
      <w:r w:rsidRPr="00752616">
        <w:rPr>
          <w:rFonts w:ascii="Times New Roman" w:hAnsi="Times New Roman" w:cs="Times New Roman"/>
          <w:sz w:val="24"/>
          <w:szCs w:val="24"/>
        </w:rPr>
        <w:tab/>
        <w:t>В.В. Россова</w:t>
      </w:r>
    </w:p>
    <w:p w:rsidR="00C05AED" w:rsidRPr="00C05AED" w:rsidRDefault="00C05AED">
      <w:pPr>
        <w:spacing w:after="0"/>
        <w:jc w:val="both"/>
        <w:rPr>
          <w:rFonts w:ascii="Times New Roman" w:hAnsi="Times New Roman" w:cs="Times New Roman"/>
        </w:rPr>
      </w:pPr>
    </w:p>
    <w:sectPr w:rsidR="00C05AED" w:rsidRPr="00C05AED" w:rsidSect="00514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ED" w:rsidRDefault="00C05AED" w:rsidP="00C05AED">
      <w:pPr>
        <w:spacing w:after="0" w:line="240" w:lineRule="auto"/>
      </w:pPr>
      <w:r>
        <w:separator/>
      </w:r>
    </w:p>
  </w:endnote>
  <w:endnote w:type="continuationSeparator" w:id="0">
    <w:p w:rsidR="00C05AED" w:rsidRDefault="00C05AED" w:rsidP="00C0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ED" w:rsidRDefault="00C05AED" w:rsidP="00C05AED">
      <w:pPr>
        <w:spacing w:after="0" w:line="240" w:lineRule="auto"/>
      </w:pPr>
      <w:r>
        <w:separator/>
      </w:r>
    </w:p>
  </w:footnote>
  <w:footnote w:type="continuationSeparator" w:id="0">
    <w:p w:rsidR="00C05AED" w:rsidRDefault="00C05AED" w:rsidP="00C0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AF9"/>
    <w:multiLevelType w:val="hybridMultilevel"/>
    <w:tmpl w:val="30A45910"/>
    <w:lvl w:ilvl="0" w:tplc="289A180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 w:tplc="45E84120">
      <w:numFmt w:val="none"/>
      <w:lvlText w:val=""/>
      <w:lvlJc w:val="left"/>
      <w:pPr>
        <w:tabs>
          <w:tab w:val="num" w:pos="360"/>
        </w:tabs>
      </w:pPr>
    </w:lvl>
    <w:lvl w:ilvl="2" w:tplc="D3D8BBC4">
      <w:numFmt w:val="none"/>
      <w:lvlText w:val=""/>
      <w:lvlJc w:val="left"/>
      <w:pPr>
        <w:tabs>
          <w:tab w:val="num" w:pos="360"/>
        </w:tabs>
      </w:pPr>
    </w:lvl>
    <w:lvl w:ilvl="3" w:tplc="DF58F5A8">
      <w:numFmt w:val="none"/>
      <w:lvlText w:val=""/>
      <w:lvlJc w:val="left"/>
      <w:pPr>
        <w:tabs>
          <w:tab w:val="num" w:pos="360"/>
        </w:tabs>
      </w:pPr>
    </w:lvl>
    <w:lvl w:ilvl="4" w:tplc="E4C4CDAE">
      <w:numFmt w:val="none"/>
      <w:lvlText w:val=""/>
      <w:lvlJc w:val="left"/>
      <w:pPr>
        <w:tabs>
          <w:tab w:val="num" w:pos="360"/>
        </w:tabs>
      </w:pPr>
    </w:lvl>
    <w:lvl w:ilvl="5" w:tplc="02EEA010">
      <w:numFmt w:val="none"/>
      <w:lvlText w:val=""/>
      <w:lvlJc w:val="left"/>
      <w:pPr>
        <w:tabs>
          <w:tab w:val="num" w:pos="360"/>
        </w:tabs>
      </w:pPr>
    </w:lvl>
    <w:lvl w:ilvl="6" w:tplc="F7E25860">
      <w:numFmt w:val="none"/>
      <w:lvlText w:val=""/>
      <w:lvlJc w:val="left"/>
      <w:pPr>
        <w:tabs>
          <w:tab w:val="num" w:pos="360"/>
        </w:tabs>
      </w:pPr>
    </w:lvl>
    <w:lvl w:ilvl="7" w:tplc="BD9C7FB2">
      <w:numFmt w:val="none"/>
      <w:lvlText w:val=""/>
      <w:lvlJc w:val="left"/>
      <w:pPr>
        <w:tabs>
          <w:tab w:val="num" w:pos="360"/>
        </w:tabs>
      </w:pPr>
    </w:lvl>
    <w:lvl w:ilvl="8" w:tplc="6A8A96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7D6A52"/>
    <w:multiLevelType w:val="hybridMultilevel"/>
    <w:tmpl w:val="81B6AD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047C0"/>
    <w:multiLevelType w:val="hybridMultilevel"/>
    <w:tmpl w:val="2128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BA"/>
    <w:rsid w:val="000024F3"/>
    <w:rsid w:val="00012359"/>
    <w:rsid w:val="000358D2"/>
    <w:rsid w:val="00066BC9"/>
    <w:rsid w:val="00096705"/>
    <w:rsid w:val="000C5D1A"/>
    <w:rsid w:val="0010418F"/>
    <w:rsid w:val="00107C3C"/>
    <w:rsid w:val="00113DFB"/>
    <w:rsid w:val="0012671A"/>
    <w:rsid w:val="00170C74"/>
    <w:rsid w:val="00191FD2"/>
    <w:rsid w:val="00222C65"/>
    <w:rsid w:val="0024458F"/>
    <w:rsid w:val="002A7764"/>
    <w:rsid w:val="002F04B9"/>
    <w:rsid w:val="002F5C52"/>
    <w:rsid w:val="00310AA2"/>
    <w:rsid w:val="003338D0"/>
    <w:rsid w:val="00335323"/>
    <w:rsid w:val="003464FF"/>
    <w:rsid w:val="0035306C"/>
    <w:rsid w:val="00363A9A"/>
    <w:rsid w:val="0036694D"/>
    <w:rsid w:val="00393E72"/>
    <w:rsid w:val="003B327A"/>
    <w:rsid w:val="003B41F9"/>
    <w:rsid w:val="003C1DE5"/>
    <w:rsid w:val="00403AC2"/>
    <w:rsid w:val="00421223"/>
    <w:rsid w:val="00464510"/>
    <w:rsid w:val="0047294E"/>
    <w:rsid w:val="004A22C3"/>
    <w:rsid w:val="004E1931"/>
    <w:rsid w:val="005127A2"/>
    <w:rsid w:val="005148B9"/>
    <w:rsid w:val="00534C02"/>
    <w:rsid w:val="0056556F"/>
    <w:rsid w:val="00571290"/>
    <w:rsid w:val="00586F53"/>
    <w:rsid w:val="00587AA9"/>
    <w:rsid w:val="005A38D6"/>
    <w:rsid w:val="005C204A"/>
    <w:rsid w:val="005D7788"/>
    <w:rsid w:val="005F2ECE"/>
    <w:rsid w:val="005F3314"/>
    <w:rsid w:val="00625B8D"/>
    <w:rsid w:val="00644CFD"/>
    <w:rsid w:val="00656C29"/>
    <w:rsid w:val="00752616"/>
    <w:rsid w:val="00764FBD"/>
    <w:rsid w:val="00777614"/>
    <w:rsid w:val="00780EE3"/>
    <w:rsid w:val="00782E2A"/>
    <w:rsid w:val="00877B6A"/>
    <w:rsid w:val="008C75F2"/>
    <w:rsid w:val="00913A5D"/>
    <w:rsid w:val="00930B19"/>
    <w:rsid w:val="00931EA7"/>
    <w:rsid w:val="009A2B6D"/>
    <w:rsid w:val="00A54C65"/>
    <w:rsid w:val="00A962BA"/>
    <w:rsid w:val="00A966A3"/>
    <w:rsid w:val="00AA5B41"/>
    <w:rsid w:val="00AB1216"/>
    <w:rsid w:val="00AC3760"/>
    <w:rsid w:val="00AD34B9"/>
    <w:rsid w:val="00AE3C0E"/>
    <w:rsid w:val="00AF2927"/>
    <w:rsid w:val="00B269B0"/>
    <w:rsid w:val="00B53A12"/>
    <w:rsid w:val="00B61634"/>
    <w:rsid w:val="00B736EE"/>
    <w:rsid w:val="00BD5B54"/>
    <w:rsid w:val="00BE7B6C"/>
    <w:rsid w:val="00BF51AA"/>
    <w:rsid w:val="00C05AED"/>
    <w:rsid w:val="00C234EB"/>
    <w:rsid w:val="00C47E35"/>
    <w:rsid w:val="00D379EC"/>
    <w:rsid w:val="00D424D4"/>
    <w:rsid w:val="00D67CB4"/>
    <w:rsid w:val="00DD37AE"/>
    <w:rsid w:val="00DE0050"/>
    <w:rsid w:val="00E40582"/>
    <w:rsid w:val="00E6621E"/>
    <w:rsid w:val="00E8339A"/>
    <w:rsid w:val="00EA3897"/>
    <w:rsid w:val="00EB5302"/>
    <w:rsid w:val="00F23159"/>
    <w:rsid w:val="00F36C95"/>
    <w:rsid w:val="00FA5D36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9"/>
  </w:style>
  <w:style w:type="paragraph" w:styleId="1">
    <w:name w:val="heading 1"/>
    <w:basedOn w:val="a"/>
    <w:next w:val="a"/>
    <w:link w:val="10"/>
    <w:uiPriority w:val="9"/>
    <w:qFormat/>
    <w:rsid w:val="00EA38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3897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locked/>
    <w:rsid w:val="00335323"/>
    <w:rPr>
      <w:szCs w:val="24"/>
    </w:rPr>
  </w:style>
  <w:style w:type="paragraph" w:styleId="20">
    <w:name w:val="Body Text 2"/>
    <w:basedOn w:val="a"/>
    <w:link w:val="2"/>
    <w:rsid w:val="00335323"/>
    <w:pPr>
      <w:spacing w:after="0" w:line="240" w:lineRule="auto"/>
      <w:jc w:val="both"/>
    </w:pPr>
    <w:rPr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35323"/>
  </w:style>
  <w:style w:type="paragraph" w:styleId="a4">
    <w:name w:val="header"/>
    <w:basedOn w:val="a"/>
    <w:link w:val="a5"/>
    <w:uiPriority w:val="99"/>
    <w:semiHidden/>
    <w:unhideWhenUsed/>
    <w:rsid w:val="00C0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AED"/>
  </w:style>
  <w:style w:type="paragraph" w:styleId="a6">
    <w:name w:val="footer"/>
    <w:basedOn w:val="a"/>
    <w:link w:val="a7"/>
    <w:uiPriority w:val="99"/>
    <w:semiHidden/>
    <w:unhideWhenUsed/>
    <w:rsid w:val="00C0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B117-D1C3-4445-835E-1DDA23B0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2015-03-19T03:45:00Z</cp:lastPrinted>
  <dcterms:created xsi:type="dcterms:W3CDTF">2013-04-15T09:47:00Z</dcterms:created>
  <dcterms:modified xsi:type="dcterms:W3CDTF">2015-03-19T15:01:00Z</dcterms:modified>
</cp:coreProperties>
</file>