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70" w:rsidRPr="00280E92" w:rsidRDefault="00395C70" w:rsidP="00395C70">
      <w:pPr>
        <w:pStyle w:val="7"/>
        <w:rPr>
          <w:rFonts w:ascii="Times New Roman" w:hAnsi="Times New Roman"/>
          <w:b/>
          <w:sz w:val="50"/>
          <w:szCs w:val="50"/>
          <w:u w:val="single"/>
          <w:lang w:val="ru-RU"/>
        </w:rPr>
      </w:pPr>
    </w:p>
    <w:p w:rsidR="00395C70" w:rsidRPr="00280E92" w:rsidRDefault="00395C70" w:rsidP="00395C70">
      <w:pPr>
        <w:pStyle w:val="7"/>
        <w:rPr>
          <w:rFonts w:ascii="Times New Roman" w:hAnsi="Times New Roman"/>
          <w:b/>
          <w:sz w:val="50"/>
          <w:szCs w:val="50"/>
          <w:u w:val="single"/>
          <w:lang w:val="ru-RU"/>
        </w:rPr>
      </w:pPr>
    </w:p>
    <w:p w:rsidR="00395C70" w:rsidRPr="00280E92" w:rsidRDefault="00395C70" w:rsidP="00395C70">
      <w:pPr>
        <w:pStyle w:val="7"/>
        <w:rPr>
          <w:rFonts w:ascii="Times New Roman" w:hAnsi="Times New Roman"/>
          <w:b/>
          <w:sz w:val="50"/>
          <w:szCs w:val="50"/>
          <w:u w:val="single"/>
          <w:lang w:val="ru-RU"/>
        </w:rPr>
      </w:pPr>
    </w:p>
    <w:p w:rsidR="00395C70" w:rsidRPr="00280E92" w:rsidRDefault="00395C70" w:rsidP="00395C70">
      <w:pPr>
        <w:pStyle w:val="7"/>
        <w:rPr>
          <w:rFonts w:ascii="Times New Roman" w:hAnsi="Times New Roman"/>
          <w:b/>
          <w:sz w:val="50"/>
          <w:szCs w:val="50"/>
          <w:u w:val="single"/>
          <w:lang w:val="ru-RU"/>
        </w:rPr>
      </w:pPr>
    </w:p>
    <w:p w:rsidR="00395C70" w:rsidRPr="00280E92" w:rsidRDefault="00395C70" w:rsidP="00395C70">
      <w:pPr>
        <w:pStyle w:val="7"/>
        <w:rPr>
          <w:rFonts w:ascii="Times New Roman" w:hAnsi="Times New Roman"/>
          <w:b/>
          <w:sz w:val="50"/>
          <w:szCs w:val="50"/>
          <w:u w:val="single"/>
          <w:lang w:val="ru-RU"/>
        </w:rPr>
      </w:pPr>
    </w:p>
    <w:p w:rsidR="00395C70" w:rsidRPr="00280E92" w:rsidRDefault="00395C70" w:rsidP="00395C70">
      <w:pPr>
        <w:pStyle w:val="7"/>
        <w:rPr>
          <w:rFonts w:ascii="Times New Roman" w:hAnsi="Times New Roman"/>
          <w:b/>
          <w:sz w:val="50"/>
          <w:szCs w:val="50"/>
          <w:u w:val="single"/>
          <w:lang w:val="ru-RU"/>
        </w:rPr>
      </w:pPr>
    </w:p>
    <w:p w:rsidR="00395C70" w:rsidRPr="00280E92" w:rsidRDefault="00395C70" w:rsidP="00395C70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0E92">
        <w:rPr>
          <w:rStyle w:val="a9"/>
          <w:rFonts w:ascii="Times New Roman" w:hAnsi="Times New Roman"/>
          <w:b/>
          <w:sz w:val="40"/>
          <w:szCs w:val="40"/>
          <w:lang w:val="ru-RU"/>
        </w:rPr>
        <w:t xml:space="preserve">Схема теплоснабжения Муниципального образования </w:t>
      </w:r>
      <w:r>
        <w:rPr>
          <w:rStyle w:val="a9"/>
          <w:rFonts w:ascii="Times New Roman" w:hAnsi="Times New Roman"/>
          <w:b/>
          <w:sz w:val="40"/>
          <w:szCs w:val="40"/>
          <w:lang w:val="ru-RU"/>
        </w:rPr>
        <w:t>пос</w:t>
      </w:r>
      <w:r w:rsidRPr="00280E92">
        <w:rPr>
          <w:rStyle w:val="a9"/>
          <w:rFonts w:ascii="Times New Roman" w:hAnsi="Times New Roman"/>
          <w:b/>
          <w:sz w:val="40"/>
          <w:szCs w:val="40"/>
          <w:lang w:val="ru-RU"/>
        </w:rPr>
        <w:t xml:space="preserve">. Голуметь Черемховского района Иркутской области </w:t>
      </w:r>
      <w:r w:rsidRPr="00280E92">
        <w:rPr>
          <w:rStyle w:val="a9"/>
          <w:rFonts w:ascii="Times New Roman" w:hAnsi="Times New Roman"/>
          <w:b/>
          <w:sz w:val="40"/>
          <w:szCs w:val="40"/>
          <w:lang w:val="ru-RU"/>
        </w:rPr>
        <w:br w:type="page"/>
      </w:r>
      <w:bookmarkStart w:id="0" w:name="_Toc309907202"/>
      <w:bookmarkStart w:id="1" w:name="_Toc309907499"/>
      <w:bookmarkStart w:id="2" w:name="_Toc309907516"/>
      <w:bookmarkStart w:id="3" w:name="_Toc309907555"/>
      <w:r w:rsidRPr="00280E92">
        <w:rPr>
          <w:rFonts w:ascii="Times New Roman" w:hAnsi="Times New Roman"/>
          <w:b/>
          <w:sz w:val="28"/>
          <w:szCs w:val="28"/>
          <w:lang w:val="ru-RU"/>
        </w:rPr>
        <w:lastRenderedPageBreak/>
        <w:t>Оглавление</w:t>
      </w:r>
      <w:bookmarkEnd w:id="0"/>
      <w:bookmarkEnd w:id="1"/>
      <w:bookmarkEnd w:id="2"/>
      <w:bookmarkEnd w:id="3"/>
    </w:p>
    <w:p w:rsidR="00395C70" w:rsidRPr="007744F2" w:rsidRDefault="00395C70" w:rsidP="00395C70">
      <w:pPr>
        <w:pStyle w:val="11"/>
        <w:tabs>
          <w:tab w:val="right" w:leader="dot" w:pos="9627"/>
        </w:tabs>
        <w:spacing w:line="276" w:lineRule="auto"/>
        <w:rPr>
          <w:rFonts w:ascii="Calibri" w:hAnsi="Calibri"/>
          <w:noProof/>
          <w:lang w:val="ru-RU" w:eastAsia="ru-RU"/>
        </w:rPr>
      </w:pPr>
      <w:r w:rsidRPr="00280E92">
        <w:rPr>
          <w:rFonts w:ascii="Times New Roman" w:hAnsi="Times New Roman"/>
          <w:lang w:val="ru-RU"/>
        </w:rPr>
        <w:fldChar w:fldCharType="begin"/>
      </w:r>
      <w:r w:rsidRPr="00280E92">
        <w:rPr>
          <w:rFonts w:ascii="Times New Roman" w:hAnsi="Times New Roman"/>
          <w:lang w:val="ru-RU"/>
        </w:rPr>
        <w:instrText xml:space="preserve"> TOC \o "1-1" \h \z \u \t "Заголовок 3;2" </w:instrText>
      </w:r>
      <w:r w:rsidRPr="00280E92">
        <w:rPr>
          <w:rFonts w:ascii="Times New Roman" w:hAnsi="Times New Roman"/>
          <w:lang w:val="ru-RU"/>
        </w:rPr>
        <w:fldChar w:fldCharType="separate"/>
      </w:r>
      <w:hyperlink w:anchor="_Toc365618724" w:history="1">
        <w:r w:rsidRPr="007744F2">
          <w:rPr>
            <w:rStyle w:val="aa"/>
            <w:noProof/>
          </w:rPr>
          <w:t>Введение</w:t>
        </w:r>
        <w:r w:rsidRPr="007744F2">
          <w:rPr>
            <w:noProof/>
            <w:webHidden/>
          </w:rPr>
          <w:tab/>
        </w:r>
        <w:r w:rsidRPr="007744F2">
          <w:rPr>
            <w:noProof/>
            <w:webHidden/>
          </w:rPr>
          <w:fldChar w:fldCharType="begin"/>
        </w:r>
        <w:r w:rsidRPr="007744F2">
          <w:rPr>
            <w:noProof/>
            <w:webHidden/>
          </w:rPr>
          <w:instrText xml:space="preserve"> PAGEREF _Toc365618724 \h </w:instrText>
        </w:r>
        <w:r w:rsidRPr="007744F2">
          <w:rPr>
            <w:noProof/>
            <w:webHidden/>
          </w:rPr>
        </w:r>
        <w:r w:rsidRPr="007744F2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7744F2">
          <w:rPr>
            <w:noProof/>
            <w:webHidden/>
          </w:rPr>
          <w:fldChar w:fldCharType="end"/>
        </w:r>
      </w:hyperlink>
    </w:p>
    <w:p w:rsidR="00395C70" w:rsidRPr="007744F2" w:rsidRDefault="00395C70" w:rsidP="00395C70">
      <w:pPr>
        <w:pStyle w:val="21"/>
        <w:tabs>
          <w:tab w:val="right" w:leader="dot" w:pos="9627"/>
        </w:tabs>
        <w:ind w:left="0"/>
        <w:rPr>
          <w:noProof/>
          <w:lang w:eastAsia="ru-RU"/>
        </w:rPr>
      </w:pPr>
      <w:hyperlink w:anchor="_Toc365618725" w:history="1">
        <w:r w:rsidRPr="007744F2">
          <w:rPr>
            <w:rStyle w:val="aa"/>
            <w:rFonts w:ascii="Times New Roman" w:hAnsi="Times New Roman"/>
            <w:noProof/>
          </w:rPr>
          <w:t>Раздел 1.  Показатели перспективного спроса на тепловую энергию (мощность) и теплоноситель в установленных границах территории поселения</w:t>
        </w:r>
        <w:r w:rsidRPr="007744F2">
          <w:rPr>
            <w:noProof/>
            <w:webHidden/>
          </w:rPr>
          <w:tab/>
        </w:r>
        <w:r w:rsidRPr="007744F2">
          <w:rPr>
            <w:noProof/>
            <w:webHidden/>
          </w:rPr>
          <w:fldChar w:fldCharType="begin"/>
        </w:r>
        <w:r w:rsidRPr="007744F2">
          <w:rPr>
            <w:noProof/>
            <w:webHidden/>
          </w:rPr>
          <w:instrText xml:space="preserve"> PAGEREF _Toc365618725 \h </w:instrText>
        </w:r>
        <w:r w:rsidRPr="007744F2">
          <w:rPr>
            <w:noProof/>
            <w:webHidden/>
          </w:rPr>
        </w:r>
        <w:r w:rsidRPr="007744F2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7744F2">
          <w:rPr>
            <w:noProof/>
            <w:webHidden/>
          </w:rPr>
          <w:fldChar w:fldCharType="end"/>
        </w:r>
      </w:hyperlink>
    </w:p>
    <w:p w:rsidR="00395C70" w:rsidRPr="007744F2" w:rsidRDefault="00395C70" w:rsidP="00395C70">
      <w:pPr>
        <w:pStyle w:val="21"/>
        <w:tabs>
          <w:tab w:val="right" w:leader="dot" w:pos="9627"/>
        </w:tabs>
        <w:ind w:left="0"/>
        <w:rPr>
          <w:noProof/>
          <w:lang w:eastAsia="ru-RU"/>
        </w:rPr>
      </w:pPr>
      <w:hyperlink w:anchor="_Toc365618726" w:history="1">
        <w:r w:rsidRPr="007744F2">
          <w:rPr>
            <w:rStyle w:val="aa"/>
            <w:rFonts w:ascii="Times New Roman" w:hAnsi="Times New Roman"/>
            <w:noProof/>
          </w:rPr>
          <w:t>Раздел 2. Перспективные балансы тепловой мощности источников тепловой энергии и тепловой нагрузки потребителей</w:t>
        </w:r>
        <w:r w:rsidRPr="007744F2">
          <w:rPr>
            <w:noProof/>
            <w:webHidden/>
          </w:rPr>
          <w:tab/>
        </w:r>
        <w:r w:rsidRPr="007744F2">
          <w:rPr>
            <w:noProof/>
            <w:webHidden/>
          </w:rPr>
          <w:fldChar w:fldCharType="begin"/>
        </w:r>
        <w:r w:rsidRPr="007744F2">
          <w:rPr>
            <w:noProof/>
            <w:webHidden/>
          </w:rPr>
          <w:instrText xml:space="preserve"> PAGEREF _Toc365618726 \h </w:instrText>
        </w:r>
        <w:r w:rsidRPr="007744F2">
          <w:rPr>
            <w:noProof/>
            <w:webHidden/>
          </w:rPr>
        </w:r>
        <w:r w:rsidRPr="007744F2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Pr="007744F2">
          <w:rPr>
            <w:noProof/>
            <w:webHidden/>
          </w:rPr>
          <w:fldChar w:fldCharType="end"/>
        </w:r>
      </w:hyperlink>
    </w:p>
    <w:p w:rsidR="00395C70" w:rsidRPr="007744F2" w:rsidRDefault="00395C70" w:rsidP="00395C70">
      <w:pPr>
        <w:pStyle w:val="21"/>
        <w:tabs>
          <w:tab w:val="right" w:leader="dot" w:pos="9627"/>
        </w:tabs>
        <w:ind w:left="0"/>
        <w:rPr>
          <w:noProof/>
          <w:lang w:eastAsia="ru-RU"/>
        </w:rPr>
      </w:pPr>
      <w:hyperlink w:anchor="_Toc365618727" w:history="1">
        <w:r w:rsidRPr="007744F2">
          <w:rPr>
            <w:rStyle w:val="aa"/>
            <w:rFonts w:ascii="Times New Roman" w:hAnsi="Times New Roman"/>
            <w:noProof/>
          </w:rPr>
          <w:t>Раздел 3. Перспективные балансы теплоносителя</w:t>
        </w:r>
        <w:r w:rsidRPr="007744F2">
          <w:rPr>
            <w:noProof/>
            <w:webHidden/>
          </w:rPr>
          <w:tab/>
        </w:r>
        <w:r w:rsidRPr="007744F2">
          <w:rPr>
            <w:noProof/>
            <w:webHidden/>
          </w:rPr>
          <w:fldChar w:fldCharType="begin"/>
        </w:r>
        <w:r w:rsidRPr="007744F2">
          <w:rPr>
            <w:noProof/>
            <w:webHidden/>
          </w:rPr>
          <w:instrText xml:space="preserve"> PAGEREF _Toc365618727 \h </w:instrText>
        </w:r>
        <w:r w:rsidRPr="007744F2">
          <w:rPr>
            <w:noProof/>
            <w:webHidden/>
          </w:rPr>
        </w:r>
        <w:r w:rsidRPr="007744F2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Pr="007744F2">
          <w:rPr>
            <w:noProof/>
            <w:webHidden/>
          </w:rPr>
          <w:fldChar w:fldCharType="end"/>
        </w:r>
      </w:hyperlink>
    </w:p>
    <w:p w:rsidR="00395C70" w:rsidRPr="007744F2" w:rsidRDefault="00395C70" w:rsidP="00395C70">
      <w:pPr>
        <w:pStyle w:val="21"/>
        <w:tabs>
          <w:tab w:val="right" w:leader="dot" w:pos="9627"/>
        </w:tabs>
        <w:ind w:left="0"/>
        <w:rPr>
          <w:noProof/>
          <w:lang w:eastAsia="ru-RU"/>
        </w:rPr>
      </w:pPr>
      <w:hyperlink w:anchor="_Toc365618728" w:history="1">
        <w:r w:rsidRPr="007744F2">
          <w:rPr>
            <w:rStyle w:val="aa"/>
            <w:rFonts w:ascii="Times New Roman" w:hAnsi="Times New Roman"/>
            <w:noProof/>
          </w:rPr>
          <w:t>Раздел 4. Предложения по строительству, реконструкции и техническому перевооружению источников тепловой энергии</w:t>
        </w:r>
        <w:r w:rsidRPr="007744F2">
          <w:rPr>
            <w:noProof/>
            <w:webHidden/>
          </w:rPr>
          <w:tab/>
        </w:r>
        <w:r w:rsidRPr="007744F2">
          <w:rPr>
            <w:noProof/>
            <w:webHidden/>
          </w:rPr>
          <w:fldChar w:fldCharType="begin"/>
        </w:r>
        <w:r w:rsidRPr="007744F2">
          <w:rPr>
            <w:noProof/>
            <w:webHidden/>
          </w:rPr>
          <w:instrText xml:space="preserve"> PAGEREF _Toc365618728 \h </w:instrText>
        </w:r>
        <w:r w:rsidRPr="007744F2">
          <w:rPr>
            <w:noProof/>
            <w:webHidden/>
          </w:rPr>
        </w:r>
        <w:r w:rsidRPr="007744F2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Pr="007744F2">
          <w:rPr>
            <w:noProof/>
            <w:webHidden/>
          </w:rPr>
          <w:fldChar w:fldCharType="end"/>
        </w:r>
      </w:hyperlink>
    </w:p>
    <w:p w:rsidR="00395C70" w:rsidRPr="007744F2" w:rsidRDefault="00395C70" w:rsidP="00395C70">
      <w:pPr>
        <w:pStyle w:val="21"/>
        <w:tabs>
          <w:tab w:val="right" w:leader="dot" w:pos="9627"/>
        </w:tabs>
        <w:ind w:left="0"/>
        <w:rPr>
          <w:noProof/>
          <w:lang w:eastAsia="ru-RU"/>
        </w:rPr>
      </w:pPr>
      <w:hyperlink w:anchor="_Toc365618729" w:history="1">
        <w:r w:rsidRPr="007744F2">
          <w:rPr>
            <w:rStyle w:val="aa"/>
            <w:rFonts w:ascii="Times New Roman" w:hAnsi="Times New Roman"/>
            <w:noProof/>
          </w:rPr>
          <w:t>раздел 5. Предложения по строительству и реконструкции тепловых сетей</w:t>
        </w:r>
        <w:r w:rsidRPr="007744F2">
          <w:rPr>
            <w:noProof/>
            <w:webHidden/>
          </w:rPr>
          <w:tab/>
        </w:r>
        <w:r w:rsidRPr="007744F2">
          <w:rPr>
            <w:noProof/>
            <w:webHidden/>
          </w:rPr>
          <w:fldChar w:fldCharType="begin"/>
        </w:r>
        <w:r w:rsidRPr="007744F2">
          <w:rPr>
            <w:noProof/>
            <w:webHidden/>
          </w:rPr>
          <w:instrText xml:space="preserve"> PAGEREF _Toc365618729 \h </w:instrText>
        </w:r>
        <w:r w:rsidRPr="007744F2">
          <w:rPr>
            <w:noProof/>
            <w:webHidden/>
          </w:rPr>
        </w:r>
        <w:r w:rsidRPr="007744F2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Pr="007744F2">
          <w:rPr>
            <w:noProof/>
            <w:webHidden/>
          </w:rPr>
          <w:fldChar w:fldCharType="end"/>
        </w:r>
      </w:hyperlink>
    </w:p>
    <w:p w:rsidR="00395C70" w:rsidRPr="007744F2" w:rsidRDefault="00395C70" w:rsidP="00395C70">
      <w:pPr>
        <w:pStyle w:val="21"/>
        <w:tabs>
          <w:tab w:val="right" w:leader="dot" w:pos="9627"/>
        </w:tabs>
        <w:ind w:left="0"/>
        <w:rPr>
          <w:noProof/>
          <w:lang w:eastAsia="ru-RU"/>
        </w:rPr>
      </w:pPr>
      <w:hyperlink w:anchor="_Toc365618730" w:history="1">
        <w:r w:rsidRPr="007744F2">
          <w:rPr>
            <w:rStyle w:val="aa"/>
            <w:rFonts w:ascii="Times New Roman" w:hAnsi="Times New Roman"/>
            <w:noProof/>
          </w:rPr>
          <w:t>раздел 6. Перспективные топливные балансы</w:t>
        </w:r>
        <w:r w:rsidRPr="007744F2">
          <w:rPr>
            <w:noProof/>
            <w:webHidden/>
          </w:rPr>
          <w:tab/>
        </w:r>
        <w:r w:rsidRPr="007744F2">
          <w:rPr>
            <w:noProof/>
            <w:webHidden/>
          </w:rPr>
          <w:fldChar w:fldCharType="begin"/>
        </w:r>
        <w:r w:rsidRPr="007744F2">
          <w:rPr>
            <w:noProof/>
            <w:webHidden/>
          </w:rPr>
          <w:instrText xml:space="preserve"> PAGEREF _Toc365618730 \h </w:instrText>
        </w:r>
        <w:r w:rsidRPr="007744F2">
          <w:rPr>
            <w:noProof/>
            <w:webHidden/>
          </w:rPr>
        </w:r>
        <w:r w:rsidRPr="007744F2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Pr="007744F2">
          <w:rPr>
            <w:noProof/>
            <w:webHidden/>
          </w:rPr>
          <w:fldChar w:fldCharType="end"/>
        </w:r>
      </w:hyperlink>
    </w:p>
    <w:p w:rsidR="00395C70" w:rsidRPr="007744F2" w:rsidRDefault="00395C70" w:rsidP="00395C70">
      <w:pPr>
        <w:pStyle w:val="11"/>
        <w:tabs>
          <w:tab w:val="right" w:leader="dot" w:pos="9627"/>
        </w:tabs>
        <w:spacing w:line="276" w:lineRule="auto"/>
        <w:rPr>
          <w:rFonts w:ascii="Calibri" w:hAnsi="Calibri"/>
          <w:noProof/>
          <w:lang w:val="ru-RU" w:eastAsia="ru-RU"/>
        </w:rPr>
      </w:pPr>
      <w:hyperlink w:anchor="_Toc365618731" w:history="1">
        <w:r w:rsidRPr="007744F2">
          <w:rPr>
            <w:rStyle w:val="aa"/>
            <w:rFonts w:ascii="Times New Roman" w:hAnsi="Times New Roman"/>
            <w:noProof/>
            <w:lang w:val="ru-RU"/>
          </w:rPr>
          <w:t xml:space="preserve">Часть 2. </w:t>
        </w:r>
        <w:r w:rsidRPr="007744F2">
          <w:rPr>
            <w:rStyle w:val="aa"/>
            <w:rFonts w:ascii="Times New Roman" w:hAnsi="Times New Roman"/>
            <w:noProof/>
          </w:rPr>
          <w:t>Обосновывающие материалы к схеме теплоснабжения</w:t>
        </w:r>
        <w:r w:rsidRPr="007744F2">
          <w:rPr>
            <w:noProof/>
            <w:webHidden/>
          </w:rPr>
          <w:tab/>
        </w:r>
        <w:r w:rsidRPr="007744F2">
          <w:rPr>
            <w:noProof/>
            <w:webHidden/>
          </w:rPr>
          <w:fldChar w:fldCharType="begin"/>
        </w:r>
        <w:r w:rsidRPr="007744F2">
          <w:rPr>
            <w:noProof/>
            <w:webHidden/>
          </w:rPr>
          <w:instrText xml:space="preserve"> PAGEREF _Toc365618731 \h </w:instrText>
        </w:r>
        <w:r w:rsidRPr="007744F2">
          <w:rPr>
            <w:noProof/>
            <w:webHidden/>
          </w:rPr>
        </w:r>
        <w:r w:rsidRPr="007744F2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Pr="007744F2">
          <w:rPr>
            <w:noProof/>
            <w:webHidden/>
          </w:rPr>
          <w:fldChar w:fldCharType="end"/>
        </w:r>
      </w:hyperlink>
    </w:p>
    <w:p w:rsidR="00395C70" w:rsidRPr="007744F2" w:rsidRDefault="00395C70" w:rsidP="00395C70">
      <w:pPr>
        <w:pStyle w:val="11"/>
        <w:tabs>
          <w:tab w:val="right" w:leader="dot" w:pos="9627"/>
        </w:tabs>
        <w:spacing w:line="276" w:lineRule="auto"/>
        <w:rPr>
          <w:rFonts w:ascii="Calibri" w:hAnsi="Calibri"/>
          <w:noProof/>
          <w:lang w:val="ru-RU" w:eastAsia="ru-RU"/>
        </w:rPr>
      </w:pPr>
      <w:hyperlink w:anchor="_Toc365618732" w:history="1">
        <w:r w:rsidRPr="007744F2">
          <w:rPr>
            <w:rStyle w:val="aa"/>
            <w:rFonts w:ascii="Times New Roman" w:hAnsi="Times New Roman"/>
            <w:noProof/>
          </w:rPr>
          <w:t>Введение</w:t>
        </w:r>
        <w:r w:rsidRPr="007744F2">
          <w:rPr>
            <w:noProof/>
            <w:webHidden/>
          </w:rPr>
          <w:tab/>
        </w:r>
        <w:r w:rsidRPr="007744F2">
          <w:rPr>
            <w:noProof/>
            <w:webHidden/>
          </w:rPr>
          <w:fldChar w:fldCharType="begin"/>
        </w:r>
        <w:r w:rsidRPr="007744F2">
          <w:rPr>
            <w:noProof/>
            <w:webHidden/>
          </w:rPr>
          <w:instrText xml:space="preserve"> PAGEREF _Toc365618732 \h </w:instrText>
        </w:r>
        <w:r w:rsidRPr="007744F2">
          <w:rPr>
            <w:noProof/>
            <w:webHidden/>
          </w:rPr>
        </w:r>
        <w:r w:rsidRPr="007744F2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Pr="007744F2">
          <w:rPr>
            <w:noProof/>
            <w:webHidden/>
          </w:rPr>
          <w:fldChar w:fldCharType="end"/>
        </w:r>
      </w:hyperlink>
    </w:p>
    <w:p w:rsidR="00395C70" w:rsidRPr="007744F2" w:rsidRDefault="00395C70" w:rsidP="00395C70">
      <w:pPr>
        <w:pStyle w:val="21"/>
        <w:tabs>
          <w:tab w:val="right" w:leader="dot" w:pos="9627"/>
        </w:tabs>
        <w:ind w:left="0"/>
        <w:rPr>
          <w:noProof/>
          <w:lang w:eastAsia="ru-RU"/>
        </w:rPr>
      </w:pPr>
      <w:hyperlink w:anchor="_Toc365618733" w:history="1">
        <w:r w:rsidRPr="007744F2">
          <w:rPr>
            <w:rStyle w:val="aa"/>
            <w:rFonts w:ascii="Times New Roman" w:hAnsi="Times New Roman"/>
            <w:noProof/>
          </w:rPr>
          <w:t>Глава 1. Существующее положение в сфере производства, передачи и потребления тепловой энергии для целей теплоснабжения</w:t>
        </w:r>
        <w:r w:rsidRPr="007744F2">
          <w:rPr>
            <w:noProof/>
            <w:webHidden/>
          </w:rPr>
          <w:tab/>
        </w:r>
        <w:r w:rsidRPr="007744F2">
          <w:rPr>
            <w:noProof/>
            <w:webHidden/>
          </w:rPr>
          <w:fldChar w:fldCharType="begin"/>
        </w:r>
        <w:r w:rsidRPr="007744F2">
          <w:rPr>
            <w:noProof/>
            <w:webHidden/>
          </w:rPr>
          <w:instrText xml:space="preserve"> PAGEREF _Toc365618733 \h </w:instrText>
        </w:r>
        <w:r w:rsidRPr="007744F2">
          <w:rPr>
            <w:noProof/>
            <w:webHidden/>
          </w:rPr>
        </w:r>
        <w:r w:rsidRPr="007744F2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Pr="007744F2">
          <w:rPr>
            <w:noProof/>
            <w:webHidden/>
          </w:rPr>
          <w:fldChar w:fldCharType="end"/>
        </w:r>
      </w:hyperlink>
    </w:p>
    <w:p w:rsidR="00395C70" w:rsidRPr="007744F2" w:rsidRDefault="00395C70" w:rsidP="00395C70">
      <w:pPr>
        <w:pStyle w:val="11"/>
        <w:tabs>
          <w:tab w:val="right" w:leader="dot" w:pos="9627"/>
        </w:tabs>
        <w:spacing w:line="276" w:lineRule="auto"/>
        <w:rPr>
          <w:rFonts w:ascii="Calibri" w:hAnsi="Calibri"/>
          <w:noProof/>
          <w:lang w:val="ru-RU" w:eastAsia="ru-RU"/>
        </w:rPr>
      </w:pPr>
      <w:hyperlink w:anchor="_Toc365618734" w:history="1">
        <w:r w:rsidRPr="007744F2">
          <w:rPr>
            <w:rStyle w:val="aa"/>
            <w:rFonts w:ascii="Times New Roman" w:hAnsi="Times New Roman"/>
            <w:noProof/>
          </w:rPr>
          <w:t>Глава 2. Пер</w:t>
        </w:r>
        <w:r w:rsidRPr="007744F2">
          <w:rPr>
            <w:rStyle w:val="aa"/>
            <w:rFonts w:ascii="Times New Roman" w:hAnsi="Times New Roman"/>
            <w:noProof/>
          </w:rPr>
          <w:t>с</w:t>
        </w:r>
        <w:r w:rsidRPr="007744F2">
          <w:rPr>
            <w:rStyle w:val="aa"/>
            <w:rFonts w:ascii="Times New Roman" w:hAnsi="Times New Roman"/>
            <w:noProof/>
          </w:rPr>
          <w:t>пективное потребление тепловой энергии на цели теплоснабжения</w:t>
        </w:r>
        <w:r w:rsidRPr="007744F2">
          <w:rPr>
            <w:noProof/>
            <w:webHidden/>
          </w:rPr>
          <w:tab/>
        </w:r>
        <w:r w:rsidRPr="007744F2">
          <w:rPr>
            <w:noProof/>
            <w:webHidden/>
          </w:rPr>
          <w:fldChar w:fldCharType="begin"/>
        </w:r>
        <w:r w:rsidRPr="007744F2">
          <w:rPr>
            <w:noProof/>
            <w:webHidden/>
          </w:rPr>
          <w:instrText xml:space="preserve"> PAGEREF _Toc365618734 \h </w:instrText>
        </w:r>
        <w:r w:rsidRPr="007744F2">
          <w:rPr>
            <w:noProof/>
            <w:webHidden/>
          </w:rPr>
        </w:r>
        <w:r w:rsidRPr="007744F2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Pr="007744F2">
          <w:rPr>
            <w:noProof/>
            <w:webHidden/>
          </w:rPr>
          <w:fldChar w:fldCharType="end"/>
        </w:r>
      </w:hyperlink>
    </w:p>
    <w:p w:rsidR="00395C70" w:rsidRPr="007744F2" w:rsidRDefault="00395C70" w:rsidP="00395C70">
      <w:pPr>
        <w:pStyle w:val="11"/>
        <w:tabs>
          <w:tab w:val="right" w:leader="dot" w:pos="9627"/>
        </w:tabs>
        <w:spacing w:line="276" w:lineRule="auto"/>
        <w:rPr>
          <w:rFonts w:ascii="Calibri" w:hAnsi="Calibri"/>
          <w:noProof/>
          <w:lang w:val="ru-RU" w:eastAsia="ru-RU"/>
        </w:rPr>
      </w:pPr>
      <w:hyperlink w:anchor="_Toc365618735" w:history="1">
        <w:r>
          <w:rPr>
            <w:rStyle w:val="aa"/>
            <w:rFonts w:ascii="Times New Roman" w:hAnsi="Times New Roman"/>
            <w:noProof/>
          </w:rPr>
          <w:t xml:space="preserve">Глава 3. </w:t>
        </w:r>
        <w:r>
          <w:rPr>
            <w:rStyle w:val="aa"/>
            <w:rFonts w:ascii="Times New Roman" w:hAnsi="Times New Roman"/>
            <w:noProof/>
            <w:lang w:val="ru-RU"/>
          </w:rPr>
          <w:t>Г</w:t>
        </w:r>
        <w:r w:rsidRPr="007744F2">
          <w:rPr>
            <w:rStyle w:val="aa"/>
            <w:rFonts w:ascii="Times New Roman" w:hAnsi="Times New Roman"/>
            <w:noProof/>
          </w:rPr>
          <w:t>рафическое представление объектов системы теплоснабжения с привязкой к топографической основе поселения</w:t>
        </w:r>
        <w:r w:rsidRPr="007744F2">
          <w:rPr>
            <w:noProof/>
            <w:webHidden/>
          </w:rPr>
          <w:tab/>
        </w:r>
        <w:r w:rsidRPr="007744F2">
          <w:rPr>
            <w:noProof/>
            <w:webHidden/>
          </w:rPr>
          <w:fldChar w:fldCharType="begin"/>
        </w:r>
        <w:r w:rsidRPr="007744F2">
          <w:rPr>
            <w:noProof/>
            <w:webHidden/>
          </w:rPr>
          <w:instrText xml:space="preserve"> PAGEREF _Toc365618735 \h </w:instrText>
        </w:r>
        <w:r w:rsidRPr="007744F2">
          <w:rPr>
            <w:noProof/>
            <w:webHidden/>
          </w:rPr>
        </w:r>
        <w:r w:rsidRPr="007744F2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Pr="007744F2">
          <w:rPr>
            <w:noProof/>
            <w:webHidden/>
          </w:rPr>
          <w:fldChar w:fldCharType="end"/>
        </w:r>
      </w:hyperlink>
    </w:p>
    <w:p w:rsidR="00395C70" w:rsidRPr="007744F2" w:rsidRDefault="00395C70" w:rsidP="00395C70">
      <w:pPr>
        <w:pStyle w:val="11"/>
        <w:tabs>
          <w:tab w:val="right" w:leader="dot" w:pos="9627"/>
        </w:tabs>
        <w:spacing w:line="276" w:lineRule="auto"/>
        <w:rPr>
          <w:rFonts w:ascii="Calibri" w:hAnsi="Calibri"/>
          <w:noProof/>
          <w:lang w:val="ru-RU" w:eastAsia="ru-RU"/>
        </w:rPr>
      </w:pPr>
      <w:hyperlink w:anchor="_Toc365618736" w:history="1">
        <w:r w:rsidRPr="007744F2">
          <w:rPr>
            <w:rStyle w:val="aa"/>
            <w:rFonts w:ascii="Times New Roman" w:hAnsi="Times New Roman"/>
            <w:noProof/>
          </w:rPr>
          <w:t>Глава 4</w:t>
        </w:r>
        <w:r w:rsidRPr="007744F2">
          <w:rPr>
            <w:rStyle w:val="aa"/>
            <w:rFonts w:ascii="Times New Roman" w:hAnsi="Times New Roman"/>
            <w:noProof/>
            <w:lang w:val="ru-RU"/>
          </w:rPr>
          <w:t xml:space="preserve">. </w:t>
        </w:r>
        <w:r w:rsidRPr="007744F2">
          <w:rPr>
            <w:rStyle w:val="aa"/>
            <w:rFonts w:ascii="Times New Roman" w:hAnsi="Times New Roman"/>
            <w:noProof/>
          </w:rPr>
          <w:t>Перспективные балансы тепловой мощности источников тепловой энергии и тепловой нагрузки</w:t>
        </w:r>
        <w:r w:rsidRPr="007744F2">
          <w:rPr>
            <w:noProof/>
            <w:webHidden/>
          </w:rPr>
          <w:tab/>
        </w:r>
        <w:r w:rsidRPr="007744F2">
          <w:rPr>
            <w:noProof/>
            <w:webHidden/>
          </w:rPr>
          <w:fldChar w:fldCharType="begin"/>
        </w:r>
        <w:r w:rsidRPr="007744F2">
          <w:rPr>
            <w:noProof/>
            <w:webHidden/>
          </w:rPr>
          <w:instrText xml:space="preserve"> PAGEREF _Toc365618736 \h </w:instrText>
        </w:r>
        <w:r w:rsidRPr="007744F2">
          <w:rPr>
            <w:noProof/>
            <w:webHidden/>
          </w:rPr>
        </w:r>
        <w:r w:rsidRPr="007744F2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Pr="007744F2">
          <w:rPr>
            <w:noProof/>
            <w:webHidden/>
          </w:rPr>
          <w:fldChar w:fldCharType="end"/>
        </w:r>
      </w:hyperlink>
    </w:p>
    <w:p w:rsidR="00395C70" w:rsidRPr="007744F2" w:rsidRDefault="00395C70" w:rsidP="00395C70">
      <w:pPr>
        <w:pStyle w:val="11"/>
        <w:tabs>
          <w:tab w:val="right" w:leader="dot" w:pos="9627"/>
        </w:tabs>
        <w:spacing w:line="276" w:lineRule="auto"/>
        <w:rPr>
          <w:rFonts w:ascii="Calibri" w:hAnsi="Calibri"/>
          <w:noProof/>
          <w:lang w:val="ru-RU" w:eastAsia="ru-RU"/>
        </w:rPr>
      </w:pPr>
      <w:hyperlink w:anchor="_Toc365618737" w:history="1">
        <w:r w:rsidRPr="007744F2">
          <w:rPr>
            <w:rStyle w:val="aa"/>
            <w:rFonts w:ascii="Times New Roman" w:hAnsi="Times New Roman"/>
            <w:noProof/>
          </w:rPr>
          <w:t>Глава 5.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</w:r>
        <w:r w:rsidRPr="007744F2">
          <w:rPr>
            <w:noProof/>
            <w:webHidden/>
          </w:rPr>
          <w:tab/>
        </w:r>
        <w:r w:rsidRPr="007744F2">
          <w:rPr>
            <w:noProof/>
            <w:webHidden/>
          </w:rPr>
          <w:fldChar w:fldCharType="begin"/>
        </w:r>
        <w:r w:rsidRPr="007744F2">
          <w:rPr>
            <w:noProof/>
            <w:webHidden/>
          </w:rPr>
          <w:instrText xml:space="preserve"> PAGEREF _Toc365618737 \h </w:instrText>
        </w:r>
        <w:r w:rsidRPr="007744F2">
          <w:rPr>
            <w:noProof/>
            <w:webHidden/>
          </w:rPr>
        </w:r>
        <w:r w:rsidRPr="007744F2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Pr="007744F2">
          <w:rPr>
            <w:noProof/>
            <w:webHidden/>
          </w:rPr>
          <w:fldChar w:fldCharType="end"/>
        </w:r>
      </w:hyperlink>
    </w:p>
    <w:p w:rsidR="00395C70" w:rsidRPr="007744F2" w:rsidRDefault="00395C70" w:rsidP="00395C70">
      <w:pPr>
        <w:pStyle w:val="11"/>
        <w:tabs>
          <w:tab w:val="right" w:leader="dot" w:pos="9627"/>
        </w:tabs>
        <w:spacing w:line="276" w:lineRule="auto"/>
        <w:rPr>
          <w:rFonts w:ascii="Calibri" w:hAnsi="Calibri"/>
          <w:noProof/>
          <w:lang w:val="ru-RU" w:eastAsia="ru-RU"/>
        </w:rPr>
      </w:pPr>
      <w:hyperlink w:anchor="_Toc365618738" w:history="1">
        <w:r w:rsidRPr="007744F2">
          <w:rPr>
            <w:rStyle w:val="aa"/>
            <w:rFonts w:ascii="Times New Roman" w:hAnsi="Times New Roman"/>
            <w:noProof/>
          </w:rPr>
          <w:t>Глава 6</w:t>
        </w:r>
        <w:r w:rsidRPr="007744F2">
          <w:rPr>
            <w:rStyle w:val="aa"/>
            <w:rFonts w:ascii="Times New Roman" w:hAnsi="Times New Roman"/>
            <w:noProof/>
            <w:lang w:val="ru-RU"/>
          </w:rPr>
          <w:t>.</w:t>
        </w:r>
        <w:r>
          <w:rPr>
            <w:rStyle w:val="aa"/>
            <w:rFonts w:ascii="Times New Roman" w:hAnsi="Times New Roman"/>
            <w:noProof/>
            <w:lang w:val="ru-RU"/>
          </w:rPr>
          <w:t xml:space="preserve"> </w:t>
        </w:r>
        <w:r w:rsidRPr="007744F2">
          <w:rPr>
            <w:rStyle w:val="aa"/>
            <w:rFonts w:ascii="Times New Roman" w:hAnsi="Times New Roman"/>
            <w:noProof/>
          </w:rPr>
          <w:t>Предложения по строительству, реконструкции и техническому перевооружению источников тепловой энергии</w:t>
        </w:r>
        <w:r w:rsidRPr="007744F2">
          <w:rPr>
            <w:noProof/>
            <w:webHidden/>
          </w:rPr>
          <w:tab/>
        </w:r>
        <w:r w:rsidRPr="007744F2">
          <w:rPr>
            <w:noProof/>
            <w:webHidden/>
          </w:rPr>
          <w:fldChar w:fldCharType="begin"/>
        </w:r>
        <w:r w:rsidRPr="007744F2">
          <w:rPr>
            <w:noProof/>
            <w:webHidden/>
          </w:rPr>
          <w:instrText xml:space="preserve"> PAGEREF _Toc365618738 \h </w:instrText>
        </w:r>
        <w:r w:rsidRPr="007744F2">
          <w:rPr>
            <w:noProof/>
            <w:webHidden/>
          </w:rPr>
        </w:r>
        <w:r w:rsidRPr="007744F2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Pr="007744F2">
          <w:rPr>
            <w:noProof/>
            <w:webHidden/>
          </w:rPr>
          <w:fldChar w:fldCharType="end"/>
        </w:r>
      </w:hyperlink>
    </w:p>
    <w:p w:rsidR="00395C70" w:rsidRPr="007744F2" w:rsidRDefault="00395C70" w:rsidP="00395C70">
      <w:pPr>
        <w:pStyle w:val="11"/>
        <w:tabs>
          <w:tab w:val="right" w:leader="dot" w:pos="9627"/>
        </w:tabs>
        <w:spacing w:line="276" w:lineRule="auto"/>
        <w:rPr>
          <w:rFonts w:ascii="Calibri" w:hAnsi="Calibri"/>
          <w:noProof/>
          <w:lang w:val="ru-RU" w:eastAsia="ru-RU"/>
        </w:rPr>
      </w:pPr>
      <w:hyperlink w:anchor="_Toc365618739" w:history="1">
        <w:r w:rsidRPr="007744F2">
          <w:rPr>
            <w:rStyle w:val="aa"/>
            <w:rFonts w:ascii="Times New Roman" w:hAnsi="Times New Roman"/>
            <w:noProof/>
          </w:rPr>
          <w:t xml:space="preserve">Глава </w:t>
        </w:r>
        <w:r w:rsidRPr="007744F2">
          <w:rPr>
            <w:rStyle w:val="aa"/>
            <w:rFonts w:ascii="Times New Roman" w:hAnsi="Times New Roman"/>
            <w:noProof/>
            <w:lang w:val="ru-RU"/>
          </w:rPr>
          <w:t>7.</w:t>
        </w:r>
        <w:r w:rsidRPr="007744F2">
          <w:rPr>
            <w:rStyle w:val="aa"/>
            <w:rFonts w:ascii="Times New Roman" w:hAnsi="Times New Roman"/>
            <w:noProof/>
          </w:rPr>
          <w:t xml:space="preserve"> Перспективные топливные балансы</w:t>
        </w:r>
        <w:r w:rsidRPr="007744F2">
          <w:rPr>
            <w:noProof/>
            <w:webHidden/>
          </w:rPr>
          <w:tab/>
        </w:r>
        <w:r w:rsidRPr="007744F2">
          <w:rPr>
            <w:noProof/>
            <w:webHidden/>
          </w:rPr>
          <w:fldChar w:fldCharType="begin"/>
        </w:r>
        <w:r w:rsidRPr="007744F2">
          <w:rPr>
            <w:noProof/>
            <w:webHidden/>
          </w:rPr>
          <w:instrText xml:space="preserve"> PAGEREF _Toc365618739 \h </w:instrText>
        </w:r>
        <w:r w:rsidRPr="007744F2">
          <w:rPr>
            <w:noProof/>
            <w:webHidden/>
          </w:rPr>
        </w:r>
        <w:r w:rsidRPr="007744F2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Pr="007744F2">
          <w:rPr>
            <w:noProof/>
            <w:webHidden/>
          </w:rPr>
          <w:fldChar w:fldCharType="end"/>
        </w:r>
      </w:hyperlink>
    </w:p>
    <w:p w:rsidR="00395C70" w:rsidRPr="007744F2" w:rsidRDefault="00395C70" w:rsidP="00395C70">
      <w:pPr>
        <w:pStyle w:val="21"/>
        <w:tabs>
          <w:tab w:val="right" w:leader="dot" w:pos="9627"/>
        </w:tabs>
        <w:ind w:left="0"/>
        <w:rPr>
          <w:noProof/>
          <w:lang w:eastAsia="ru-RU"/>
        </w:rPr>
      </w:pPr>
      <w:hyperlink w:anchor="_Toc365618740" w:history="1">
        <w:r w:rsidRPr="007744F2">
          <w:rPr>
            <w:rStyle w:val="aa"/>
            <w:rFonts w:ascii="Times New Roman" w:hAnsi="Times New Roman"/>
            <w:noProof/>
          </w:rPr>
          <w:t>Глава 9. Обоснование инвестиций в новое строительство, реконструкцию и техническое перевооружение</w:t>
        </w:r>
        <w:r w:rsidRPr="007744F2">
          <w:rPr>
            <w:noProof/>
            <w:webHidden/>
          </w:rPr>
          <w:tab/>
        </w:r>
        <w:r w:rsidRPr="007744F2">
          <w:rPr>
            <w:noProof/>
            <w:webHidden/>
          </w:rPr>
          <w:fldChar w:fldCharType="begin"/>
        </w:r>
        <w:r w:rsidRPr="007744F2">
          <w:rPr>
            <w:noProof/>
            <w:webHidden/>
          </w:rPr>
          <w:instrText xml:space="preserve"> PAGEREF _Toc365618740 \h </w:instrText>
        </w:r>
        <w:r w:rsidRPr="007744F2">
          <w:rPr>
            <w:noProof/>
            <w:webHidden/>
          </w:rPr>
        </w:r>
        <w:r w:rsidRPr="007744F2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Pr="007744F2">
          <w:rPr>
            <w:noProof/>
            <w:webHidden/>
          </w:rPr>
          <w:fldChar w:fldCharType="end"/>
        </w:r>
      </w:hyperlink>
    </w:p>
    <w:p w:rsidR="00395C70" w:rsidRPr="007744F2" w:rsidRDefault="00395C70" w:rsidP="00395C70">
      <w:pPr>
        <w:pStyle w:val="21"/>
        <w:tabs>
          <w:tab w:val="right" w:leader="dot" w:pos="9627"/>
        </w:tabs>
        <w:ind w:left="0"/>
        <w:rPr>
          <w:noProof/>
          <w:lang w:eastAsia="ru-RU"/>
        </w:rPr>
      </w:pPr>
      <w:hyperlink w:anchor="_Toc365618741" w:history="1">
        <w:r w:rsidRPr="007744F2">
          <w:rPr>
            <w:rStyle w:val="aa"/>
            <w:rFonts w:ascii="Times New Roman" w:hAnsi="Times New Roman"/>
            <w:noProof/>
          </w:rPr>
          <w:t>Глава 10. Обоснование предложения по определению единой теплоснабжающей организации</w:t>
        </w:r>
        <w:r w:rsidRPr="007744F2">
          <w:rPr>
            <w:noProof/>
            <w:webHidden/>
          </w:rPr>
          <w:tab/>
        </w:r>
        <w:r w:rsidRPr="007744F2">
          <w:rPr>
            <w:noProof/>
            <w:webHidden/>
          </w:rPr>
          <w:fldChar w:fldCharType="begin"/>
        </w:r>
        <w:r w:rsidRPr="007744F2">
          <w:rPr>
            <w:noProof/>
            <w:webHidden/>
          </w:rPr>
          <w:instrText xml:space="preserve"> PAGEREF _Toc365618741 \h </w:instrText>
        </w:r>
        <w:r w:rsidRPr="007744F2">
          <w:rPr>
            <w:noProof/>
            <w:webHidden/>
          </w:rPr>
        </w:r>
        <w:r w:rsidRPr="007744F2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Pr="007744F2">
          <w:rPr>
            <w:noProof/>
            <w:webHidden/>
          </w:rPr>
          <w:fldChar w:fldCharType="end"/>
        </w:r>
      </w:hyperlink>
    </w:p>
    <w:p w:rsidR="00395C70" w:rsidRPr="007744F2" w:rsidRDefault="00395C70" w:rsidP="00395C70">
      <w:pPr>
        <w:pStyle w:val="21"/>
        <w:tabs>
          <w:tab w:val="right" w:leader="dot" w:pos="9627"/>
        </w:tabs>
        <w:ind w:left="0"/>
        <w:rPr>
          <w:noProof/>
          <w:lang w:eastAsia="ru-RU"/>
        </w:rPr>
      </w:pPr>
      <w:hyperlink w:anchor="_Toc365618742" w:history="1">
        <w:r w:rsidRPr="007744F2">
          <w:rPr>
            <w:rStyle w:val="aa"/>
            <w:rFonts w:ascii="Times New Roman" w:hAnsi="Times New Roman"/>
            <w:noProof/>
          </w:rPr>
          <w:t>Список литературы.</w:t>
        </w:r>
        <w:r w:rsidRPr="007744F2">
          <w:rPr>
            <w:noProof/>
            <w:webHidden/>
          </w:rPr>
          <w:tab/>
        </w:r>
        <w:r w:rsidRPr="007744F2">
          <w:rPr>
            <w:noProof/>
            <w:webHidden/>
          </w:rPr>
          <w:fldChar w:fldCharType="begin"/>
        </w:r>
        <w:r w:rsidRPr="007744F2">
          <w:rPr>
            <w:noProof/>
            <w:webHidden/>
          </w:rPr>
          <w:instrText xml:space="preserve"> PAGEREF _Toc365618742 \h </w:instrText>
        </w:r>
        <w:r w:rsidRPr="007744F2">
          <w:rPr>
            <w:noProof/>
            <w:webHidden/>
          </w:rPr>
        </w:r>
        <w:r w:rsidRPr="007744F2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Pr="007744F2">
          <w:rPr>
            <w:noProof/>
            <w:webHidden/>
          </w:rPr>
          <w:fldChar w:fldCharType="end"/>
        </w:r>
      </w:hyperlink>
    </w:p>
    <w:p w:rsidR="00395C70" w:rsidRPr="007744F2" w:rsidRDefault="00395C70" w:rsidP="00395C70">
      <w:pPr>
        <w:pStyle w:val="21"/>
        <w:tabs>
          <w:tab w:val="right" w:leader="dot" w:pos="9627"/>
        </w:tabs>
        <w:ind w:left="0"/>
        <w:rPr>
          <w:noProof/>
          <w:lang w:eastAsia="ru-RU"/>
        </w:rPr>
      </w:pPr>
      <w:hyperlink w:anchor="_Toc365618743" w:history="1">
        <w:r w:rsidRPr="007744F2">
          <w:rPr>
            <w:rStyle w:val="aa"/>
            <w:rFonts w:ascii="Times New Roman" w:hAnsi="Times New Roman"/>
            <w:noProof/>
          </w:rPr>
          <w:t>Приложения 1.1.-1.6. Гидравлические и тепловые расчёты тепловых сетей п. Голуметь</w:t>
        </w:r>
        <w:r w:rsidRPr="007744F2">
          <w:rPr>
            <w:noProof/>
            <w:webHidden/>
          </w:rPr>
          <w:tab/>
        </w:r>
        <w:r w:rsidRPr="007744F2">
          <w:rPr>
            <w:noProof/>
            <w:webHidden/>
          </w:rPr>
          <w:fldChar w:fldCharType="begin"/>
        </w:r>
        <w:r w:rsidRPr="007744F2">
          <w:rPr>
            <w:noProof/>
            <w:webHidden/>
          </w:rPr>
          <w:instrText xml:space="preserve"> PAGEREF _Toc365618743 \h </w:instrText>
        </w:r>
        <w:r w:rsidRPr="007744F2">
          <w:rPr>
            <w:noProof/>
            <w:webHidden/>
          </w:rPr>
        </w:r>
        <w:r w:rsidRPr="007744F2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Pr="007744F2">
          <w:rPr>
            <w:noProof/>
            <w:webHidden/>
          </w:rPr>
          <w:fldChar w:fldCharType="end"/>
        </w:r>
      </w:hyperlink>
    </w:p>
    <w:p w:rsidR="00395C70" w:rsidRPr="007744F2" w:rsidRDefault="00395C70" w:rsidP="00395C70">
      <w:pPr>
        <w:pStyle w:val="21"/>
        <w:tabs>
          <w:tab w:val="right" w:leader="dot" w:pos="9627"/>
        </w:tabs>
        <w:ind w:left="0"/>
        <w:rPr>
          <w:noProof/>
          <w:lang w:eastAsia="ru-RU"/>
        </w:rPr>
      </w:pPr>
      <w:hyperlink w:anchor="_Toc365618744" w:history="1">
        <w:r w:rsidRPr="007744F2">
          <w:rPr>
            <w:rStyle w:val="aa"/>
            <w:rFonts w:ascii="Times New Roman" w:hAnsi="Times New Roman"/>
            <w:noProof/>
          </w:rPr>
          <w:t>Приложение 2.1. Фактическая схема тепловых сетей п. Голуметь</w:t>
        </w:r>
        <w:r w:rsidRPr="007744F2">
          <w:rPr>
            <w:noProof/>
            <w:webHidden/>
          </w:rPr>
          <w:tab/>
        </w:r>
        <w:r w:rsidRPr="007744F2">
          <w:rPr>
            <w:noProof/>
            <w:webHidden/>
          </w:rPr>
          <w:fldChar w:fldCharType="begin"/>
        </w:r>
        <w:r w:rsidRPr="007744F2">
          <w:rPr>
            <w:noProof/>
            <w:webHidden/>
          </w:rPr>
          <w:instrText xml:space="preserve"> PAGEREF _Toc365618744 \h </w:instrText>
        </w:r>
        <w:r w:rsidRPr="007744F2">
          <w:rPr>
            <w:noProof/>
            <w:webHidden/>
          </w:rPr>
        </w:r>
        <w:r w:rsidRPr="007744F2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Pr="007744F2">
          <w:rPr>
            <w:noProof/>
            <w:webHidden/>
          </w:rPr>
          <w:fldChar w:fldCharType="end"/>
        </w:r>
      </w:hyperlink>
    </w:p>
    <w:p w:rsidR="00395C70" w:rsidRPr="007744F2" w:rsidRDefault="00395C70" w:rsidP="00395C70">
      <w:pPr>
        <w:pStyle w:val="21"/>
        <w:tabs>
          <w:tab w:val="right" w:leader="dot" w:pos="9627"/>
        </w:tabs>
        <w:ind w:left="0"/>
        <w:rPr>
          <w:noProof/>
          <w:lang w:eastAsia="ru-RU"/>
        </w:rPr>
      </w:pPr>
      <w:hyperlink w:anchor="_Toc365618745" w:history="1">
        <w:r w:rsidRPr="007744F2">
          <w:rPr>
            <w:rStyle w:val="aa"/>
            <w:rFonts w:ascii="Times New Roman" w:hAnsi="Times New Roman"/>
            <w:noProof/>
          </w:rPr>
          <w:t>Приложение 2.2. Перспективная схема тепловых сетей п. Голуметь</w:t>
        </w:r>
        <w:r w:rsidRPr="007744F2">
          <w:rPr>
            <w:noProof/>
            <w:webHidden/>
          </w:rPr>
          <w:tab/>
        </w:r>
        <w:r w:rsidRPr="007744F2">
          <w:rPr>
            <w:noProof/>
            <w:webHidden/>
          </w:rPr>
          <w:fldChar w:fldCharType="begin"/>
        </w:r>
        <w:r w:rsidRPr="007744F2">
          <w:rPr>
            <w:noProof/>
            <w:webHidden/>
          </w:rPr>
          <w:instrText xml:space="preserve"> PAGEREF _Toc365618745 \h </w:instrText>
        </w:r>
        <w:r w:rsidRPr="007744F2">
          <w:rPr>
            <w:noProof/>
            <w:webHidden/>
          </w:rPr>
        </w:r>
        <w:r w:rsidRPr="007744F2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Pr="007744F2">
          <w:rPr>
            <w:noProof/>
            <w:webHidden/>
          </w:rPr>
          <w:fldChar w:fldCharType="end"/>
        </w:r>
      </w:hyperlink>
    </w:p>
    <w:p w:rsidR="00395C70" w:rsidRDefault="00395C70" w:rsidP="00395C70">
      <w:pPr>
        <w:pStyle w:val="21"/>
        <w:tabs>
          <w:tab w:val="right" w:leader="dot" w:pos="9627"/>
        </w:tabs>
        <w:ind w:left="0"/>
        <w:rPr>
          <w:noProof/>
          <w:lang w:eastAsia="ru-RU"/>
        </w:rPr>
      </w:pPr>
      <w:hyperlink w:anchor="_Toc365618746" w:history="1">
        <w:r w:rsidRPr="007744F2">
          <w:rPr>
            <w:rStyle w:val="aa"/>
            <w:rFonts w:ascii="Times New Roman" w:hAnsi="Times New Roman"/>
            <w:noProof/>
          </w:rPr>
          <w:t>Приложение 3. схема размещения оборудования в котельной п. Голуметь</w:t>
        </w:r>
        <w:r w:rsidRPr="007744F2">
          <w:rPr>
            <w:noProof/>
            <w:webHidden/>
          </w:rPr>
          <w:tab/>
        </w:r>
        <w:r w:rsidRPr="007744F2">
          <w:rPr>
            <w:noProof/>
            <w:webHidden/>
          </w:rPr>
          <w:fldChar w:fldCharType="begin"/>
        </w:r>
        <w:r w:rsidRPr="007744F2">
          <w:rPr>
            <w:noProof/>
            <w:webHidden/>
          </w:rPr>
          <w:instrText xml:space="preserve"> PAGEREF _Toc365618746 \h </w:instrText>
        </w:r>
        <w:r w:rsidRPr="007744F2">
          <w:rPr>
            <w:noProof/>
            <w:webHidden/>
          </w:rPr>
        </w:r>
        <w:r w:rsidRPr="007744F2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Pr="007744F2">
          <w:rPr>
            <w:noProof/>
            <w:webHidden/>
          </w:rPr>
          <w:fldChar w:fldCharType="end"/>
        </w:r>
      </w:hyperlink>
    </w:p>
    <w:p w:rsidR="00395C70" w:rsidRDefault="00395C70" w:rsidP="00395C70">
      <w:pPr>
        <w:pStyle w:val="1"/>
        <w:rPr>
          <w:b/>
          <w:color w:val="993300"/>
          <w:lang w:val="ru-RU"/>
        </w:rPr>
      </w:pPr>
      <w:r w:rsidRPr="00280E92">
        <w:rPr>
          <w:rFonts w:ascii="Times New Roman" w:hAnsi="Times New Roman"/>
          <w:color w:val="auto"/>
          <w:spacing w:val="0"/>
          <w:sz w:val="22"/>
          <w:szCs w:val="22"/>
          <w:lang w:val="ru-RU"/>
        </w:rPr>
        <w:fldChar w:fldCharType="end"/>
      </w:r>
      <w:r w:rsidRPr="00280E92">
        <w:rPr>
          <w:rFonts w:ascii="Times New Roman" w:hAnsi="Times New Roman"/>
          <w:lang w:val="ru-RU"/>
        </w:rPr>
        <w:br w:type="page"/>
      </w:r>
      <w:bookmarkStart w:id="4" w:name="_Toc308109856"/>
      <w:bookmarkStart w:id="5" w:name="_Toc309907203"/>
      <w:bookmarkStart w:id="6" w:name="_Toc309907500"/>
      <w:bookmarkStart w:id="7" w:name="_Toc309907517"/>
      <w:bookmarkStart w:id="8" w:name="_Toc309907556"/>
      <w:bookmarkStart w:id="9" w:name="_Toc364771196"/>
      <w:bookmarkStart w:id="10" w:name="_Toc365618724"/>
      <w:r w:rsidRPr="005F7B7B">
        <w:rPr>
          <w:b/>
          <w:color w:val="993300"/>
        </w:rPr>
        <w:lastRenderedPageBreak/>
        <w:t>Введение</w:t>
      </w:r>
      <w:bookmarkEnd w:id="9"/>
      <w:bookmarkEnd w:id="10"/>
    </w:p>
    <w:p w:rsidR="00395C70" w:rsidRDefault="00395C70" w:rsidP="00395C70">
      <w:pPr>
        <w:spacing w:after="0" w:line="240" w:lineRule="auto"/>
        <w:ind w:firstLine="709"/>
        <w:jc w:val="both"/>
        <w:rPr>
          <w:lang w:val="ru-RU"/>
        </w:rPr>
      </w:pPr>
      <w:r w:rsidRPr="00483821">
        <w:rPr>
          <w:lang w:val="ru-RU"/>
        </w:rPr>
        <w:t xml:space="preserve">Основанием для разработки схем теплоснабжения  </w:t>
      </w:r>
      <w:r w:rsidRPr="005F4923">
        <w:rPr>
          <w:lang w:val="ru-RU"/>
        </w:rPr>
        <w:t xml:space="preserve">МО </w:t>
      </w:r>
      <w:r w:rsidRPr="005F4923">
        <w:rPr>
          <w:caps/>
          <w:lang w:val="ru-RU"/>
        </w:rPr>
        <w:t xml:space="preserve"> </w:t>
      </w:r>
      <w:r>
        <w:rPr>
          <w:caps/>
          <w:lang w:val="ru-RU"/>
        </w:rPr>
        <w:t>Голуметь</w:t>
      </w:r>
      <w:r w:rsidRPr="004271A3">
        <w:rPr>
          <w:rStyle w:val="a9"/>
          <w:b/>
          <w:sz w:val="40"/>
          <w:szCs w:val="40"/>
          <w:lang w:val="ru-RU"/>
        </w:rPr>
        <w:t xml:space="preserve"> </w:t>
      </w:r>
      <w:r w:rsidRPr="00C12416">
        <w:rPr>
          <w:lang w:val="ru-RU"/>
        </w:rPr>
        <w:t xml:space="preserve">Черемховского района Иркутской области </w:t>
      </w:r>
      <w:r>
        <w:rPr>
          <w:lang w:val="ru-RU"/>
        </w:rPr>
        <w:t>являются:</w:t>
      </w:r>
    </w:p>
    <w:p w:rsidR="00395C70" w:rsidRDefault="00395C70" w:rsidP="00395C70">
      <w:pPr>
        <w:spacing w:after="0" w:line="240" w:lineRule="auto"/>
        <w:ind w:firstLine="709"/>
        <w:jc w:val="both"/>
        <w:rPr>
          <w:lang w:val="ru-RU"/>
        </w:rPr>
      </w:pPr>
      <w:r w:rsidRPr="00483821">
        <w:rPr>
          <w:lang w:val="ru-RU"/>
        </w:rPr>
        <w:t>Федеральный закон от 27.07.2010 года «190-ФЗ «О теплоснабжении»</w:t>
      </w:r>
    </w:p>
    <w:p w:rsidR="00395C70" w:rsidRPr="00483821" w:rsidRDefault="00395C70" w:rsidP="00395C70">
      <w:pPr>
        <w:spacing w:after="0" w:line="240" w:lineRule="auto"/>
        <w:ind w:firstLine="709"/>
        <w:jc w:val="both"/>
        <w:rPr>
          <w:lang w:val="ru-RU"/>
        </w:rPr>
      </w:pPr>
      <w:r w:rsidRPr="00AD59B3">
        <w:rPr>
          <w:lang w:val="ru-RU"/>
        </w:rPr>
        <w:t>Постановление Правительства РФ от 22.02.2012 г. №154 «О требованиях к схемам теплоснабжения, порядку их разработки и утверждения»</w:t>
      </w:r>
    </w:p>
    <w:p w:rsidR="00395C70" w:rsidRDefault="00395C70" w:rsidP="00395C70">
      <w:pPr>
        <w:spacing w:after="0" w:line="240" w:lineRule="auto"/>
        <w:ind w:firstLine="709"/>
        <w:jc w:val="both"/>
        <w:rPr>
          <w:lang w:val="ru-RU"/>
        </w:rPr>
      </w:pPr>
      <w:r w:rsidRPr="00483821">
        <w:rPr>
          <w:lang w:val="ru-RU"/>
        </w:rPr>
        <w:t xml:space="preserve">Программа комплексного развития систем коммунальной инфраструктуры </w:t>
      </w:r>
      <w:r w:rsidRPr="00C12416">
        <w:rPr>
          <w:lang w:val="ru-RU"/>
        </w:rPr>
        <w:t xml:space="preserve">Черемховского района Иркутской области </w:t>
      </w:r>
    </w:p>
    <w:p w:rsidR="00395C70" w:rsidRPr="00FA056F" w:rsidRDefault="00395C70" w:rsidP="00395C70">
      <w:pPr>
        <w:spacing w:after="0" w:line="240" w:lineRule="auto"/>
        <w:ind w:firstLine="709"/>
        <w:jc w:val="both"/>
        <w:rPr>
          <w:lang w:val="ru-RU"/>
        </w:rPr>
      </w:pPr>
      <w:r w:rsidRPr="00483821">
        <w:rPr>
          <w:lang w:val="ru-RU"/>
        </w:rPr>
        <w:t xml:space="preserve">Инвестиционная программа организации коммунального комплекса </w:t>
      </w:r>
      <w:r w:rsidRPr="00C12416">
        <w:rPr>
          <w:lang w:val="ru-RU"/>
        </w:rPr>
        <w:t>Черемхо</w:t>
      </w:r>
      <w:r>
        <w:rPr>
          <w:lang w:val="ru-RU"/>
        </w:rPr>
        <w:t>вского района Иркутской области</w:t>
      </w:r>
      <w:r w:rsidRPr="00FA056F">
        <w:rPr>
          <w:lang w:val="ru-RU"/>
        </w:rPr>
        <w:t>.</w:t>
      </w:r>
    </w:p>
    <w:p w:rsidR="00395C70" w:rsidRDefault="00395C70" w:rsidP="00395C70">
      <w:pPr>
        <w:spacing w:after="0" w:line="240" w:lineRule="auto"/>
        <w:ind w:firstLine="709"/>
        <w:jc w:val="both"/>
        <w:rPr>
          <w:b/>
          <w:lang w:val="ru-RU"/>
        </w:rPr>
      </w:pPr>
      <w:r w:rsidRPr="00483821">
        <w:rPr>
          <w:lang w:val="ru-RU"/>
        </w:rPr>
        <w:t>Генеральный план поселения.</w:t>
      </w:r>
    </w:p>
    <w:p w:rsidR="00395C70" w:rsidRPr="009B00E6" w:rsidRDefault="00395C70" w:rsidP="00395C70">
      <w:pPr>
        <w:rPr>
          <w:lang w:val="ru-RU"/>
        </w:rPr>
      </w:pPr>
    </w:p>
    <w:p w:rsidR="00395C70" w:rsidRPr="00280E92" w:rsidRDefault="00395C70" w:rsidP="00395C70">
      <w:pPr>
        <w:pStyle w:val="3"/>
        <w:rPr>
          <w:rStyle w:val="a8"/>
          <w:rFonts w:ascii="Times New Roman" w:hAnsi="Times New Roman"/>
          <w:color w:val="622423"/>
          <w:spacing w:val="0"/>
        </w:rPr>
      </w:pPr>
      <w:bookmarkStart w:id="11" w:name="_Toc364695643"/>
      <w:bookmarkStart w:id="12" w:name="_Toc365618725"/>
      <w:bookmarkEnd w:id="5"/>
      <w:bookmarkEnd w:id="6"/>
      <w:bookmarkEnd w:id="7"/>
      <w:bookmarkEnd w:id="8"/>
      <w:r w:rsidRPr="00280E92">
        <w:rPr>
          <w:rStyle w:val="a8"/>
          <w:rFonts w:ascii="Times New Roman" w:hAnsi="Times New Roman"/>
          <w:color w:val="622423"/>
          <w:spacing w:val="0"/>
        </w:rPr>
        <w:t xml:space="preserve">Раздел 1.  Показатели </w:t>
      </w:r>
      <w:r w:rsidRPr="009B00E6">
        <w:rPr>
          <w:rStyle w:val="a8"/>
          <w:rFonts w:ascii="Times New Roman" w:hAnsi="Times New Roman"/>
          <w:color w:val="622423"/>
          <w:spacing w:val="0"/>
          <w:lang w:val="ru-RU"/>
        </w:rPr>
        <w:t xml:space="preserve">перспективного </w:t>
      </w:r>
      <w:r w:rsidRPr="009B00E6">
        <w:rPr>
          <w:rStyle w:val="a8"/>
          <w:rFonts w:ascii="Times New Roman" w:hAnsi="Times New Roman"/>
          <w:color w:val="622423"/>
          <w:spacing w:val="0"/>
        </w:rPr>
        <w:t>с</w:t>
      </w:r>
      <w:r w:rsidRPr="00280E92">
        <w:rPr>
          <w:rStyle w:val="a8"/>
          <w:rFonts w:ascii="Times New Roman" w:hAnsi="Times New Roman"/>
          <w:color w:val="622423"/>
          <w:spacing w:val="0"/>
        </w:rPr>
        <w:t>проса на тепловую энергию (мощность) и теплоноситель в установленных границах территории поселения</w:t>
      </w:r>
      <w:bookmarkEnd w:id="4"/>
      <w:bookmarkEnd w:id="11"/>
      <w:bookmarkEnd w:id="12"/>
    </w:p>
    <w:p w:rsidR="00395C70" w:rsidRPr="004C2EBA" w:rsidRDefault="00395C70" w:rsidP="00395C70">
      <w:pPr>
        <w:pStyle w:val="2"/>
        <w:numPr>
          <w:ilvl w:val="1"/>
          <w:numId w:val="32"/>
        </w:numPr>
        <w:ind w:left="0" w:firstLine="0"/>
      </w:pPr>
      <w:r w:rsidRPr="004C2EBA">
        <w:t>Площадь строительных фондов и приросты площади строительных фондов</w:t>
      </w:r>
    </w:p>
    <w:p w:rsidR="00395C70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>Общее количество объектов теплопотребления, подключенных к котельной, составляет 35 потребителей по состоянию на 2012 год. Площадь строительных фондов, подключенных к котельной п. Голуметь по данным на 2012 год составляет 9571м</w:t>
      </w:r>
      <w:r w:rsidRPr="00280E92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280E92">
        <w:rPr>
          <w:rFonts w:ascii="Times New Roman" w:hAnsi="Times New Roman"/>
          <w:sz w:val="24"/>
          <w:szCs w:val="24"/>
          <w:lang w:val="ru-RU"/>
        </w:rPr>
        <w:t>.</w:t>
      </w:r>
    </w:p>
    <w:p w:rsidR="00395C70" w:rsidRPr="00BA32C4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>Приросты площади строительных фондов, планируемых к подключению к системе теплоснабжения котельной с. Голуметь на 2013-2016гг. составляют 4</w:t>
      </w:r>
      <w:r>
        <w:rPr>
          <w:rFonts w:ascii="Times New Roman" w:hAnsi="Times New Roman"/>
          <w:sz w:val="24"/>
          <w:szCs w:val="24"/>
          <w:lang w:val="ru-RU"/>
        </w:rPr>
        <w:t>556</w:t>
      </w:r>
      <w:r w:rsidRPr="00280E92">
        <w:rPr>
          <w:rFonts w:ascii="Times New Roman" w:hAnsi="Times New Roman"/>
          <w:sz w:val="24"/>
          <w:szCs w:val="24"/>
          <w:lang w:val="ru-RU"/>
        </w:rPr>
        <w:t>м</w:t>
      </w:r>
      <w:r w:rsidRPr="00280E92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FA056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32C4">
        <w:rPr>
          <w:rFonts w:ascii="Times New Roman" w:hAnsi="Times New Roman"/>
          <w:sz w:val="24"/>
          <w:szCs w:val="24"/>
          <w:lang w:val="ru-RU"/>
        </w:rPr>
        <w:t>Перечень объектов теплопотребления и прогнозируемые приросты  площадей строительных фондов, планируемых к подключению к котельной приведены в табл.1.1.</w:t>
      </w:r>
    </w:p>
    <w:p w:rsidR="00395C70" w:rsidRPr="00BA32C4" w:rsidRDefault="00395C70" w:rsidP="00395C70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395C70" w:rsidRPr="00FA056F" w:rsidRDefault="00395C70" w:rsidP="00395C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A32C4">
        <w:rPr>
          <w:rFonts w:ascii="Times New Roman" w:hAnsi="Times New Roman"/>
          <w:i/>
          <w:sz w:val="24"/>
          <w:szCs w:val="24"/>
          <w:lang w:val="ru-RU"/>
        </w:rPr>
        <w:t>Объекты теплопотребления и приросты  площадей строительных фондов Таблица 1.</w:t>
      </w:r>
      <w:r w:rsidRPr="006575A5">
        <w:rPr>
          <w:rFonts w:ascii="Times New Roman" w:hAnsi="Times New Roman"/>
          <w:i/>
          <w:sz w:val="24"/>
          <w:szCs w:val="24"/>
          <w:lang w:val="ru-RU"/>
        </w:rPr>
        <w:t>1</w:t>
      </w:r>
      <w:r>
        <w:rPr>
          <w:rFonts w:ascii="Times New Roman" w:hAnsi="Times New Roman"/>
          <w:i/>
          <w:sz w:val="24"/>
          <w:szCs w:val="24"/>
          <w:lang w:val="ru-RU"/>
        </w:rPr>
        <w:t>.</w:t>
      </w:r>
    </w:p>
    <w:tbl>
      <w:tblPr>
        <w:tblW w:w="5000" w:type="pct"/>
        <w:tblLook w:val="04A0"/>
      </w:tblPr>
      <w:tblGrid>
        <w:gridCol w:w="1948"/>
        <w:gridCol w:w="639"/>
        <w:gridCol w:w="3029"/>
        <w:gridCol w:w="818"/>
        <w:gridCol w:w="818"/>
        <w:gridCol w:w="866"/>
        <w:gridCol w:w="866"/>
        <w:gridCol w:w="869"/>
      </w:tblGrid>
      <w:tr w:rsidR="00395C70" w:rsidRPr="00FA056F" w:rsidTr="001C35BB">
        <w:trPr>
          <w:trHeight w:val="284"/>
        </w:trPr>
        <w:tc>
          <w:tcPr>
            <w:tcW w:w="2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 объекта теплопотребления</w:t>
            </w:r>
          </w:p>
        </w:tc>
        <w:tc>
          <w:tcPr>
            <w:tcW w:w="21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Площадь объектов теплопотребления, м</w:t>
            </w:r>
            <w:r w:rsidRPr="00FA0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val="ru-RU" w:eastAsia="ru-RU"/>
              </w:rPr>
              <w:t>2</w:t>
            </w:r>
          </w:p>
        </w:tc>
      </w:tr>
      <w:tr w:rsidR="00395C70" w:rsidRPr="00FA056F" w:rsidTr="001C35BB">
        <w:trPr>
          <w:trHeight w:val="284"/>
        </w:trPr>
        <w:tc>
          <w:tcPr>
            <w:tcW w:w="2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Существующие объекты теплопотребления 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2012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2016</w:t>
            </w:r>
          </w:p>
        </w:tc>
      </w:tr>
      <w:tr w:rsidR="00395C70" w:rsidRPr="00FA056F" w:rsidTr="001C35BB">
        <w:trPr>
          <w:trHeight w:val="284"/>
        </w:trPr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Адрес объекта</w:t>
            </w:r>
            <w:r w:rsidRPr="00FA0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0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теплопотребления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Назначение объекта теплопотребления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Магазин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Магазин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630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86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92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27а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94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29а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109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308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308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ул. Кирова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92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116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Больница, поликлиника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1920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1920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1920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1920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1920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Администрация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Административное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465,8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465,8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465,8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465,8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465,8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Производственное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163,0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163,0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163,0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163,0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163,0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Дом культуры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Дом культуры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1455,7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1455,7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1455,7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1455,7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1455,7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Гараж школы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104,8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104,8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104,8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104,8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104,8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Мастерские школы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Мастерские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69,9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69,9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69,9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69,9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69,9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Школа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Школа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2329,1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2329,1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2329,1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2329,1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2329,1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63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92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86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Солнечная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Солнечная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1а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Солнечная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1а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Солнечная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Солнечная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Солнечная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Солнечная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Солнечная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59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Солнечная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Солнечная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Детский сад (перспект)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1250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Солнечная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59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Солнечная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84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Солнечная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Солнечная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Солнечная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Солнечная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Солнечная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Солнечная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63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ул Энергетиков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53,8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53,8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Энергетиков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Энергетиков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67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Энергетиков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160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Совхозная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Совхозная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Совхозная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Совхозная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Совхозная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11а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Совхозная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Совхозная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Степная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Степная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2а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Степная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Степная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3а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</w:tr>
      <w:tr w:rsidR="00395C70" w:rsidRPr="00FA056F" w:rsidTr="001C35BB">
        <w:trPr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Степная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</w:tr>
      <w:tr w:rsidR="00395C70" w:rsidRPr="00FA056F" w:rsidTr="001C35BB">
        <w:trPr>
          <w:trHeight w:val="284"/>
        </w:trPr>
        <w:tc>
          <w:tcPr>
            <w:tcW w:w="2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Перспективные объекты теплопотребления</w:t>
            </w:r>
          </w:p>
        </w:tc>
        <w:tc>
          <w:tcPr>
            <w:tcW w:w="21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95C70" w:rsidRPr="00FA056F" w:rsidTr="001C35BB">
        <w:trPr>
          <w:trHeight w:val="284"/>
        </w:trPr>
        <w:tc>
          <w:tcPr>
            <w:tcW w:w="2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Существующие объекты, планируемые к подключению к источнику теплоснабжения</w:t>
            </w:r>
          </w:p>
        </w:tc>
        <w:tc>
          <w:tcPr>
            <w:tcW w:w="21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95C70" w:rsidRPr="00FA056F" w:rsidTr="001C35BB">
        <w:trPr>
          <w:trHeight w:val="284"/>
        </w:trPr>
        <w:tc>
          <w:tcPr>
            <w:tcW w:w="2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Многоквартирные жилые дома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938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938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938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938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938</w:t>
            </w:r>
          </w:p>
        </w:tc>
      </w:tr>
      <w:tr w:rsidR="00395C70" w:rsidRPr="00FA056F" w:rsidTr="001C35BB">
        <w:trPr>
          <w:trHeight w:val="284"/>
        </w:trPr>
        <w:tc>
          <w:tcPr>
            <w:tcW w:w="2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Индивидуальные жилые дома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1975,0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1975,0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2993,0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3757,8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5281,8</w:t>
            </w:r>
          </w:p>
        </w:tc>
      </w:tr>
      <w:tr w:rsidR="00395C70" w:rsidRPr="00FA056F" w:rsidTr="001C35BB">
        <w:trPr>
          <w:trHeight w:val="284"/>
        </w:trPr>
        <w:tc>
          <w:tcPr>
            <w:tcW w:w="2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Общественные здания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6658,2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6658,2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6658,2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6658,2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6658,2</w:t>
            </w:r>
          </w:p>
        </w:tc>
      </w:tr>
      <w:tr w:rsidR="00395C70" w:rsidRPr="00FA056F" w:rsidTr="001C35BB">
        <w:trPr>
          <w:trHeight w:val="284"/>
        </w:trPr>
        <w:tc>
          <w:tcPr>
            <w:tcW w:w="2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Объекты нового строительства, планируемые к подключению к источнику теплоснабжения</w:t>
            </w:r>
          </w:p>
        </w:tc>
        <w:tc>
          <w:tcPr>
            <w:tcW w:w="21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95C70" w:rsidRPr="00FA056F" w:rsidTr="001C35BB">
        <w:trPr>
          <w:trHeight w:val="284"/>
        </w:trPr>
        <w:tc>
          <w:tcPr>
            <w:tcW w:w="2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Многоквартирные жилые дома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95C70" w:rsidRPr="00FA056F" w:rsidTr="001C35BB">
        <w:trPr>
          <w:trHeight w:val="284"/>
        </w:trPr>
        <w:tc>
          <w:tcPr>
            <w:tcW w:w="2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Индивидуальные жилые дома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95C70" w:rsidRPr="00FA056F" w:rsidTr="001C35BB">
        <w:trPr>
          <w:trHeight w:val="284"/>
        </w:trPr>
        <w:tc>
          <w:tcPr>
            <w:tcW w:w="2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Общественные здания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1250</w:t>
            </w:r>
          </w:p>
        </w:tc>
      </w:tr>
      <w:tr w:rsidR="00395C70" w:rsidRPr="00FA056F" w:rsidTr="001C35BB">
        <w:trPr>
          <w:trHeight w:val="284"/>
        </w:trPr>
        <w:tc>
          <w:tcPr>
            <w:tcW w:w="2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Площадь строительных фондов</w:t>
            </w:r>
            <w:r w:rsidRPr="00FA05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A0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9571,2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9571,2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10589,2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11354,0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14128,0</w:t>
            </w:r>
          </w:p>
        </w:tc>
      </w:tr>
      <w:tr w:rsidR="00395C70" w:rsidRPr="00FA056F" w:rsidTr="001C35BB">
        <w:trPr>
          <w:trHeight w:val="284"/>
        </w:trPr>
        <w:tc>
          <w:tcPr>
            <w:tcW w:w="2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Прирост площади строительных фондов </w:t>
            </w:r>
            <w:r w:rsidRPr="00FA0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1018,0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764,8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2774,0</w:t>
            </w:r>
          </w:p>
        </w:tc>
      </w:tr>
    </w:tbl>
    <w:p w:rsidR="00395C70" w:rsidRDefault="00395C70" w:rsidP="00395C70">
      <w:pP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Pr="0011338A" w:rsidRDefault="00395C70" w:rsidP="00395C70">
      <w:pPr>
        <w:pStyle w:val="2"/>
        <w:numPr>
          <w:ilvl w:val="1"/>
          <w:numId w:val="32"/>
        </w:numPr>
        <w:ind w:left="0" w:firstLine="0"/>
      </w:pPr>
      <w:r>
        <w:rPr>
          <w:lang w:val="ru-RU"/>
        </w:rPr>
        <w:t>О</w:t>
      </w:r>
      <w:r w:rsidRPr="0011338A">
        <w:t>бъемы потребления тепловой энергии (мощности), теплоносителя и</w:t>
      </w:r>
      <w:r>
        <w:rPr>
          <w:lang w:val="ru-RU"/>
        </w:rPr>
        <w:t xml:space="preserve"> </w:t>
      </w:r>
      <w:r w:rsidRPr="0011338A">
        <w:t>приросты потребления тепловой энергии (мощности), теплоносителя</w:t>
      </w:r>
    </w:p>
    <w:p w:rsidR="00395C70" w:rsidRPr="009E0FA4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35A07">
        <w:rPr>
          <w:rFonts w:ascii="Times New Roman" w:hAnsi="Times New Roman"/>
          <w:sz w:val="24"/>
          <w:szCs w:val="24"/>
          <w:lang w:val="ru-RU"/>
        </w:rPr>
        <w:t xml:space="preserve">Тепловые нагрузки потребителей тепловой энергии в зонах </w:t>
      </w:r>
      <w:r w:rsidRPr="002C01C0">
        <w:rPr>
          <w:rFonts w:ascii="Times New Roman" w:hAnsi="Times New Roman"/>
          <w:sz w:val="24"/>
          <w:szCs w:val="24"/>
          <w:lang w:val="ru-RU"/>
        </w:rPr>
        <w:t>действия источника тепловой энергии приведены в табл. 1.2. Расчетная температура наружного воздуха для пос.</w:t>
      </w:r>
      <w:r w:rsidRPr="00535A0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Голуметь</w:t>
      </w:r>
      <w:r w:rsidRPr="00535A07">
        <w:rPr>
          <w:rFonts w:ascii="Times New Roman" w:hAnsi="Times New Roman"/>
          <w:sz w:val="24"/>
          <w:szCs w:val="24"/>
          <w:lang w:val="ru-RU"/>
        </w:rPr>
        <w:t xml:space="preserve">  -38ºС.</w:t>
      </w:r>
    </w:p>
    <w:p w:rsidR="00395C70" w:rsidRDefault="00395C70" w:rsidP="00395C7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395C70" w:rsidRDefault="00395C70" w:rsidP="00395C70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Тепловые нагрузки</w:t>
      </w:r>
      <w:r w:rsidRPr="009E0FA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потребителей </w:t>
      </w:r>
      <w:r w:rsidRPr="009E0FA4">
        <w:rPr>
          <w:rFonts w:ascii="Times New Roman" w:hAnsi="Times New Roman"/>
          <w:i/>
          <w:sz w:val="24"/>
          <w:szCs w:val="24"/>
          <w:lang w:val="ru-RU"/>
        </w:rPr>
        <w:t xml:space="preserve">тепловой энергии при расчетных температурах наружного воздуха в зонах действия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котельной  </w:t>
      </w:r>
      <w:r>
        <w:rPr>
          <w:rFonts w:ascii="Times New Roman" w:hAnsi="Times New Roman"/>
          <w:i/>
          <w:sz w:val="24"/>
          <w:szCs w:val="24"/>
          <w:lang w:val="ru-RU"/>
        </w:rPr>
        <w:tab/>
      </w:r>
      <w:r>
        <w:rPr>
          <w:rFonts w:ascii="Times New Roman" w:hAnsi="Times New Roman"/>
          <w:i/>
          <w:sz w:val="24"/>
          <w:szCs w:val="24"/>
          <w:lang w:val="ru-RU"/>
        </w:rPr>
        <w:tab/>
      </w:r>
      <w:r>
        <w:rPr>
          <w:rFonts w:ascii="Times New Roman" w:hAnsi="Times New Roman"/>
          <w:i/>
          <w:sz w:val="24"/>
          <w:szCs w:val="24"/>
          <w:lang w:val="ru-RU"/>
        </w:rPr>
        <w:tab/>
      </w:r>
      <w:r>
        <w:rPr>
          <w:rFonts w:ascii="Times New Roman" w:hAnsi="Times New Roman"/>
          <w:i/>
          <w:sz w:val="24"/>
          <w:szCs w:val="24"/>
          <w:lang w:val="ru-RU"/>
        </w:rPr>
        <w:tab/>
        <w:t>Таблица 1.2</w:t>
      </w:r>
    </w:p>
    <w:tbl>
      <w:tblPr>
        <w:tblW w:w="5000" w:type="pct"/>
        <w:tblLook w:val="04A0"/>
      </w:tblPr>
      <w:tblGrid>
        <w:gridCol w:w="2218"/>
        <w:gridCol w:w="535"/>
        <w:gridCol w:w="2520"/>
        <w:gridCol w:w="916"/>
        <w:gridCol w:w="916"/>
        <w:gridCol w:w="916"/>
        <w:gridCol w:w="916"/>
        <w:gridCol w:w="916"/>
      </w:tblGrid>
      <w:tr w:rsidR="00395C70" w:rsidRPr="00FA056F" w:rsidTr="001C35BB">
        <w:trPr>
          <w:trHeight w:val="340"/>
        </w:trPr>
        <w:tc>
          <w:tcPr>
            <w:tcW w:w="2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 объекта теплопотребления</w:t>
            </w:r>
          </w:p>
        </w:tc>
        <w:tc>
          <w:tcPr>
            <w:tcW w:w="23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Количество потребления тепловой энергии объектом теплопотребления, Гкал/ч</w:t>
            </w:r>
          </w:p>
        </w:tc>
      </w:tr>
      <w:tr w:rsidR="00395C70" w:rsidRPr="00FA056F" w:rsidTr="001C35BB">
        <w:trPr>
          <w:trHeight w:val="340"/>
        </w:trPr>
        <w:tc>
          <w:tcPr>
            <w:tcW w:w="2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Существующие объекты теплопотребления (потребители,  подключенные к центральной системе теплоснабжения)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2012г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2013г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2014г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2015г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2016г</w:t>
            </w:r>
          </w:p>
        </w:tc>
      </w:tr>
      <w:tr w:rsidR="00395C70" w:rsidRPr="00FA056F" w:rsidTr="001C35BB">
        <w:trPr>
          <w:trHeight w:val="340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Адрес объекта теплопотребления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Назначение объекта теплопотребления</w:t>
            </w: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</w:t>
            </w: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агазин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0,011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</w:t>
            </w: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агазин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0,076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0,076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0,076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0,076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0,076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0,010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0,012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0,013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27а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0,011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0,012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29а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0,013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0,034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0,011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0,011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0,010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0,010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0,012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0,013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Больница, поликлиника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0,171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0,171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0,171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0,171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0,171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Администрация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</w:t>
            </w: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дминистративное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0,041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0,041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0,041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0,041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0,041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</w:t>
            </w: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роизводственное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0,014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Дом культуры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Дом культуры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0,126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0,126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0,126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0,126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0,126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Гараж школы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Мастерские школы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Мастерские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Школа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Школа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0,201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0,011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0,013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0,010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0,010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0,011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ул. Молодёжная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Солнечная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Солнечная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1а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Солнечная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1а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Солнечная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1б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0,013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Солнечная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0,010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Солнечная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Солнечная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0,003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Солнечная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Солнечная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Солнечная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Детский сад (перспект)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0,111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Солнечная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Солнечная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Солнечная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Солнечная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Солнечная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Солнечная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Солнечная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Солнечная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Энергетиков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Энергетиков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Энергетиков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Энергетиков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0,018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Совхозная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0,002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Совхозная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Совхозная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Совхозная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Совхозная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11а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0,010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Совхозная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 Совхозная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0,010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Степная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Степная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2а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0,012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Степная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0,004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Степная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3а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0,012</w:t>
            </w:r>
          </w:p>
        </w:tc>
      </w:tr>
      <w:tr w:rsidR="00395C70" w:rsidRPr="00FA056F" w:rsidTr="001C35BB">
        <w:trPr>
          <w:trHeight w:val="323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Степная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3б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0,004</w:t>
            </w:r>
          </w:p>
        </w:tc>
      </w:tr>
      <w:tr w:rsidR="00395C70" w:rsidRPr="00FA056F" w:rsidTr="001C35BB">
        <w:trPr>
          <w:trHeight w:val="323"/>
        </w:trPr>
        <w:tc>
          <w:tcPr>
            <w:tcW w:w="2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Перспективные объекты теплопотребления</w:t>
            </w:r>
          </w:p>
        </w:tc>
        <w:tc>
          <w:tcPr>
            <w:tcW w:w="23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95C70" w:rsidRPr="00FA056F" w:rsidTr="001C35BB">
        <w:trPr>
          <w:trHeight w:val="323"/>
        </w:trPr>
        <w:tc>
          <w:tcPr>
            <w:tcW w:w="2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Существующие объекты, планируемые к подключению к источнику теплоснабжения</w:t>
            </w:r>
          </w:p>
        </w:tc>
        <w:tc>
          <w:tcPr>
            <w:tcW w:w="23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95C70" w:rsidRPr="00FA056F" w:rsidTr="001C35BB">
        <w:trPr>
          <w:trHeight w:val="323"/>
        </w:trPr>
        <w:tc>
          <w:tcPr>
            <w:tcW w:w="2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Многоквартирные жилые дома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0,110</w:t>
            </w:r>
          </w:p>
        </w:tc>
      </w:tr>
      <w:tr w:rsidR="00395C70" w:rsidRPr="00FA056F" w:rsidTr="001C35BB">
        <w:trPr>
          <w:trHeight w:val="323"/>
        </w:trPr>
        <w:tc>
          <w:tcPr>
            <w:tcW w:w="2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Индивидуальные жилые дома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0,233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0,233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0,350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0,436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0,601</w:t>
            </w:r>
          </w:p>
        </w:tc>
      </w:tr>
      <w:tr w:rsidR="00395C70" w:rsidRPr="00FA056F" w:rsidTr="001C35BB">
        <w:trPr>
          <w:trHeight w:val="323"/>
        </w:trPr>
        <w:tc>
          <w:tcPr>
            <w:tcW w:w="2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Общественные здания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0,581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0,581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0,581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0,581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0,581</w:t>
            </w:r>
          </w:p>
        </w:tc>
      </w:tr>
      <w:tr w:rsidR="00395C70" w:rsidRPr="00FA056F" w:rsidTr="001C35BB">
        <w:trPr>
          <w:trHeight w:val="323"/>
        </w:trPr>
        <w:tc>
          <w:tcPr>
            <w:tcW w:w="2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Объекты нового строительства, планируемые к подключению к источнику теплоснабжения</w:t>
            </w:r>
          </w:p>
        </w:tc>
        <w:tc>
          <w:tcPr>
            <w:tcW w:w="23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95C70" w:rsidRPr="00FA056F" w:rsidTr="001C35BB">
        <w:trPr>
          <w:trHeight w:val="323"/>
        </w:trPr>
        <w:tc>
          <w:tcPr>
            <w:tcW w:w="2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Многоквартирные жилые дома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</w:tr>
      <w:tr w:rsidR="00395C70" w:rsidRPr="00FA056F" w:rsidTr="001C35BB">
        <w:trPr>
          <w:trHeight w:val="323"/>
        </w:trPr>
        <w:tc>
          <w:tcPr>
            <w:tcW w:w="2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Индивидуальные жилые дома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</w:tr>
      <w:tr w:rsidR="00395C70" w:rsidRPr="00FA056F" w:rsidTr="001C35BB">
        <w:trPr>
          <w:trHeight w:val="323"/>
        </w:trPr>
        <w:tc>
          <w:tcPr>
            <w:tcW w:w="2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Общественные здания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0,111</w:t>
            </w:r>
          </w:p>
        </w:tc>
      </w:tr>
      <w:tr w:rsidR="00395C70" w:rsidRPr="00FA056F" w:rsidTr="001C35BB">
        <w:trPr>
          <w:trHeight w:val="323"/>
        </w:trPr>
        <w:tc>
          <w:tcPr>
            <w:tcW w:w="2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Объем теплопотребления</w:t>
            </w:r>
            <w:r w:rsidRPr="00FA05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A0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0,924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0,924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1,041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1,128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1,403</w:t>
            </w:r>
          </w:p>
        </w:tc>
      </w:tr>
      <w:tr w:rsidR="00395C70" w:rsidRPr="00FA056F" w:rsidTr="001C35BB">
        <w:trPr>
          <w:trHeight w:val="323"/>
        </w:trPr>
        <w:tc>
          <w:tcPr>
            <w:tcW w:w="2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Прирост объема теплопотребления </w:t>
            </w:r>
            <w:r w:rsidRPr="00FA0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FA056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A056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0,479</w:t>
            </w:r>
          </w:p>
        </w:tc>
      </w:tr>
    </w:tbl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подключенных в 2012, 2013 г.г. к системе центрального отопления теплопотребляющих установок м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аксимальное </w:t>
      </w:r>
      <w:r>
        <w:rPr>
          <w:rFonts w:ascii="Times New Roman" w:hAnsi="Times New Roman"/>
          <w:sz w:val="24"/>
          <w:szCs w:val="24"/>
          <w:lang w:val="ru-RU"/>
        </w:rPr>
        <w:t xml:space="preserve">расчетное </w:t>
      </w:r>
      <w:r w:rsidRPr="00280E92">
        <w:rPr>
          <w:rFonts w:ascii="Times New Roman" w:hAnsi="Times New Roman"/>
          <w:sz w:val="24"/>
          <w:szCs w:val="24"/>
          <w:lang w:val="ru-RU"/>
        </w:rPr>
        <w:t>потребление тепловой энергии на отопление</w:t>
      </w:r>
      <w:r>
        <w:rPr>
          <w:rFonts w:ascii="Times New Roman" w:hAnsi="Times New Roman"/>
          <w:sz w:val="24"/>
          <w:szCs w:val="24"/>
          <w:lang w:val="ru-RU"/>
        </w:rPr>
        <w:t xml:space="preserve"> составляет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0,9</w:t>
      </w:r>
      <w:r>
        <w:rPr>
          <w:rFonts w:ascii="Times New Roman" w:hAnsi="Times New Roman"/>
          <w:sz w:val="24"/>
          <w:szCs w:val="24"/>
          <w:lang w:val="ru-RU"/>
        </w:rPr>
        <w:t xml:space="preserve">56 </w:t>
      </w:r>
      <w:r w:rsidRPr="00280E92">
        <w:rPr>
          <w:rFonts w:ascii="Times New Roman" w:hAnsi="Times New Roman"/>
          <w:sz w:val="24"/>
          <w:szCs w:val="24"/>
          <w:lang w:val="ru-RU"/>
        </w:rPr>
        <w:t>МВт (0,</w:t>
      </w:r>
      <w:r>
        <w:rPr>
          <w:rFonts w:ascii="Times New Roman" w:hAnsi="Times New Roman"/>
          <w:sz w:val="24"/>
          <w:szCs w:val="24"/>
          <w:lang w:val="ru-RU"/>
        </w:rPr>
        <w:t>822</w:t>
      </w:r>
      <w:r w:rsidRPr="00280E92">
        <w:rPr>
          <w:rFonts w:ascii="Times New Roman" w:hAnsi="Times New Roman"/>
          <w:sz w:val="24"/>
          <w:szCs w:val="24"/>
          <w:lang w:val="ru-RU"/>
        </w:rPr>
        <w:t>Гкал/ч). Максимальное потребление тепловой энергии на горячее водоснабжение 0,1</w:t>
      </w:r>
      <w:r>
        <w:rPr>
          <w:rFonts w:ascii="Times New Roman" w:hAnsi="Times New Roman"/>
          <w:sz w:val="24"/>
          <w:szCs w:val="24"/>
          <w:lang w:val="ru-RU"/>
        </w:rPr>
        <w:t xml:space="preserve">19 </w:t>
      </w:r>
      <w:r w:rsidRPr="00280E92">
        <w:rPr>
          <w:rFonts w:ascii="Times New Roman" w:hAnsi="Times New Roman"/>
          <w:sz w:val="24"/>
          <w:szCs w:val="24"/>
          <w:lang w:val="ru-RU"/>
        </w:rPr>
        <w:t>МВт (0,1</w:t>
      </w:r>
      <w:r>
        <w:rPr>
          <w:rFonts w:ascii="Times New Roman" w:hAnsi="Times New Roman"/>
          <w:sz w:val="24"/>
          <w:szCs w:val="24"/>
          <w:lang w:val="ru-RU"/>
        </w:rPr>
        <w:t>02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Гкал/ч). Тепловая энергия на вентиляцию и кондиционирование не </w:t>
      </w:r>
      <w:r w:rsidRPr="0024133E">
        <w:rPr>
          <w:rFonts w:ascii="Times New Roman" w:hAnsi="Times New Roman"/>
          <w:sz w:val="24"/>
          <w:szCs w:val="24"/>
          <w:lang w:val="ru-RU"/>
        </w:rPr>
        <w:t>используется.</w:t>
      </w:r>
    </w:p>
    <w:p w:rsidR="00395C70" w:rsidRPr="00280E92" w:rsidRDefault="00395C70" w:rsidP="00395C7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 xml:space="preserve">Существующие нормативы потребления тепловой энергии для населения на отопление установлены Постановлением администрации МО с. Голуметь Черемховского района Иркутской области и составляют </w:t>
      </w:r>
      <w:r w:rsidRPr="007E192F">
        <w:rPr>
          <w:rFonts w:ascii="Times New Roman" w:hAnsi="Times New Roman"/>
          <w:sz w:val="24"/>
          <w:szCs w:val="24"/>
          <w:lang w:val="ru-RU"/>
        </w:rPr>
        <w:t>0,035 Гкал</w:t>
      </w:r>
      <w:r w:rsidRPr="0024133E">
        <w:rPr>
          <w:rFonts w:ascii="Times New Roman" w:hAnsi="Times New Roman"/>
          <w:sz w:val="24"/>
          <w:szCs w:val="24"/>
          <w:lang w:val="ru-RU"/>
        </w:rPr>
        <w:t>/м</w:t>
      </w:r>
      <w:r w:rsidRPr="0024133E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24133E">
        <w:rPr>
          <w:rFonts w:ascii="Times New Roman" w:hAnsi="Times New Roman"/>
          <w:sz w:val="24"/>
          <w:szCs w:val="24"/>
          <w:lang w:val="ru-RU"/>
        </w:rPr>
        <w:t>.</w:t>
      </w:r>
    </w:p>
    <w:p w:rsidR="00395C70" w:rsidRPr="00280E92" w:rsidRDefault="00395C70" w:rsidP="00395C70">
      <w:pPr>
        <w:pStyle w:val="3"/>
        <w:pBdr>
          <w:top w:val="dotted" w:sz="4" w:space="0" w:color="622423"/>
        </w:pBdr>
        <w:rPr>
          <w:rStyle w:val="a8"/>
          <w:rFonts w:ascii="Times New Roman" w:hAnsi="Times New Roman"/>
          <w:color w:val="622423"/>
          <w:spacing w:val="0"/>
        </w:rPr>
      </w:pPr>
      <w:bookmarkStart w:id="13" w:name="_Toc365618726"/>
      <w:r w:rsidRPr="002C01C0">
        <w:rPr>
          <w:rStyle w:val="a8"/>
          <w:rFonts w:ascii="Times New Roman" w:hAnsi="Times New Roman"/>
          <w:color w:val="622423"/>
          <w:spacing w:val="0"/>
        </w:rPr>
        <w:t>Раздел 2. Перспективные балансы тепловой мощности источников тепловой энергии и тепловой нагрузки потребителей</w:t>
      </w:r>
      <w:bookmarkEnd w:id="13"/>
    </w:p>
    <w:p w:rsidR="00395C70" w:rsidRPr="00035457" w:rsidRDefault="00395C70" w:rsidP="00395C70">
      <w:pPr>
        <w:pStyle w:val="2"/>
        <w:rPr>
          <w:lang w:val="ru-RU"/>
        </w:rPr>
      </w:pPr>
      <w:r w:rsidRPr="00035457">
        <w:t xml:space="preserve">2.1. </w:t>
      </w:r>
      <w:r w:rsidRPr="00035457">
        <w:rPr>
          <w:lang w:val="ru-RU"/>
        </w:rPr>
        <w:t>Радиус</w:t>
      </w:r>
      <w:r w:rsidRPr="00035457">
        <w:t xml:space="preserve"> эффективного теплоснабжения</w:t>
      </w:r>
    </w:p>
    <w:p w:rsidR="00395C70" w:rsidRPr="00035457" w:rsidRDefault="00395C70" w:rsidP="00395C7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35457">
        <w:rPr>
          <w:rFonts w:ascii="Times New Roman" w:hAnsi="Times New Roman"/>
          <w:sz w:val="24"/>
          <w:szCs w:val="24"/>
          <w:lang w:val="ru-RU"/>
        </w:rPr>
        <w:t xml:space="preserve">Схема теплоснабжения пос. Голуметь,  </w:t>
      </w:r>
      <w:r>
        <w:rPr>
          <w:rFonts w:ascii="Times New Roman" w:hAnsi="Times New Roman"/>
          <w:sz w:val="24"/>
          <w:szCs w:val="24"/>
          <w:lang w:val="ru-RU"/>
        </w:rPr>
        <w:t xml:space="preserve">выполнена в реальном масштабе и </w:t>
      </w:r>
      <w:r w:rsidRPr="0024133E">
        <w:rPr>
          <w:rFonts w:ascii="Times New Roman" w:hAnsi="Times New Roman"/>
          <w:sz w:val="24"/>
          <w:szCs w:val="24"/>
          <w:lang w:val="ru-RU"/>
        </w:rPr>
        <w:t>соответствует карте муниципального образования, представлена в Приложении 2. На схема  зоны эффективного теплоснабжения.</w:t>
      </w:r>
      <w:r w:rsidRPr="00035457">
        <w:rPr>
          <w:rFonts w:ascii="Times New Roman" w:hAnsi="Times New Roman"/>
          <w:sz w:val="24"/>
          <w:szCs w:val="24"/>
          <w:lang w:val="ru-RU"/>
        </w:rPr>
        <w:t xml:space="preserve">  Они включают  жилой фонд  и объекты соцкультбыта</w:t>
      </w:r>
      <w:r w:rsidRPr="00035457">
        <w:rPr>
          <w:rFonts w:ascii="Times New Roman" w:hAnsi="Times New Roman"/>
          <w:sz w:val="24"/>
          <w:szCs w:val="24"/>
          <w:lang w:val="ru-RU"/>
        </w:rPr>
        <w:t xml:space="preserve"> в том числе школу, больницу, поликлинику, </w:t>
      </w:r>
      <w:r>
        <w:rPr>
          <w:rFonts w:ascii="Times New Roman" w:hAnsi="Times New Roman"/>
          <w:sz w:val="24"/>
          <w:szCs w:val="24"/>
          <w:lang w:val="ru-RU"/>
        </w:rPr>
        <w:t>дом культуры,</w:t>
      </w:r>
      <w:r w:rsidRPr="00035457">
        <w:rPr>
          <w:rFonts w:ascii="Times New Roman" w:hAnsi="Times New Roman"/>
          <w:sz w:val="24"/>
          <w:szCs w:val="24"/>
          <w:lang w:val="ru-RU"/>
        </w:rPr>
        <w:t xml:space="preserve"> магазины по улицам Кирова, Калинина и Молодёжная</w:t>
      </w:r>
      <w:r w:rsidRPr="00035457">
        <w:rPr>
          <w:rFonts w:ascii="Times New Roman" w:hAnsi="Times New Roman"/>
          <w:sz w:val="24"/>
          <w:szCs w:val="24"/>
          <w:lang w:val="ru-RU"/>
        </w:rPr>
        <w:t>.</w:t>
      </w:r>
    </w:p>
    <w:p w:rsidR="00395C70" w:rsidRPr="00035457" w:rsidRDefault="00395C70" w:rsidP="00395C7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35457">
        <w:rPr>
          <w:rFonts w:ascii="Times New Roman" w:hAnsi="Times New Roman"/>
          <w:sz w:val="24"/>
          <w:szCs w:val="24"/>
          <w:lang w:val="ru-RU"/>
        </w:rPr>
        <w:t xml:space="preserve">В зоне эффективного </w:t>
      </w:r>
      <w:r w:rsidRPr="00035457">
        <w:rPr>
          <w:rFonts w:ascii="Times New Roman" w:hAnsi="Times New Roman"/>
          <w:sz w:val="24"/>
          <w:szCs w:val="24"/>
          <w:lang w:val="ru-RU"/>
        </w:rPr>
        <w:t xml:space="preserve">теплоснабжения расположена часть дома по улицам Кирова, Молодёжная, Совхозная, Энергетиков. При строительстве детского сада на ул. Солнечная к центральному отоплению возможно подключение домов по улицам Солнечная и Степная. Перечень объектов расположенных в зоне эффективного теплоснабжения котельной представлен в </w:t>
      </w:r>
      <w:r w:rsidRPr="0024133E">
        <w:rPr>
          <w:rFonts w:ascii="Times New Roman" w:hAnsi="Times New Roman"/>
          <w:sz w:val="24"/>
          <w:szCs w:val="24"/>
          <w:lang w:val="ru-RU"/>
        </w:rPr>
        <w:t>таблице 1.1.</w:t>
      </w:r>
      <w:r w:rsidRPr="000354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3545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5C70" w:rsidRPr="00035457" w:rsidRDefault="00395C70" w:rsidP="00395C7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35457">
        <w:rPr>
          <w:rFonts w:ascii="Times New Roman" w:hAnsi="Times New Roman"/>
          <w:sz w:val="24"/>
          <w:szCs w:val="24"/>
          <w:lang w:val="ru-RU"/>
        </w:rPr>
        <w:t>Источником теплоснабжения пос. Голуметь является водогрейная котельная.</w:t>
      </w:r>
    </w:p>
    <w:p w:rsidR="00395C70" w:rsidRPr="00035457" w:rsidRDefault="00395C70" w:rsidP="00395C70">
      <w:pPr>
        <w:pStyle w:val="2"/>
        <w:rPr>
          <w:lang w:val="ru-RU"/>
        </w:rPr>
      </w:pPr>
      <w:r>
        <w:rPr>
          <w:lang w:val="ru-RU"/>
        </w:rPr>
        <w:t>2</w:t>
      </w:r>
      <w:r w:rsidRPr="00035457">
        <w:t>.2. Характеристика котельной</w:t>
      </w:r>
    </w:p>
    <w:p w:rsidR="00395C70" w:rsidRPr="00035457" w:rsidRDefault="00395C70" w:rsidP="00395C70">
      <w:pPr>
        <w:pStyle w:val="kr"/>
        <w:spacing w:after="0"/>
        <w:rPr>
          <w:sz w:val="24"/>
        </w:rPr>
      </w:pPr>
      <w:r w:rsidRPr="00035457">
        <w:rPr>
          <w:sz w:val="24"/>
        </w:rPr>
        <w:t xml:space="preserve">На водогрейной </w:t>
      </w:r>
      <w:r w:rsidRPr="0024133E">
        <w:rPr>
          <w:sz w:val="24"/>
        </w:rPr>
        <w:t>котельной пос. Голуметь</w:t>
      </w:r>
      <w:r w:rsidRPr="00035457">
        <w:rPr>
          <w:sz w:val="24"/>
        </w:rPr>
        <w:t xml:space="preserve"> установлено 3 котла типа КВр-0,6 с ручной подачей топлива,</w:t>
      </w:r>
    </w:p>
    <w:p w:rsidR="00395C70" w:rsidRPr="00035457" w:rsidRDefault="00395C70" w:rsidP="00395C70">
      <w:pPr>
        <w:pStyle w:val="kr"/>
        <w:spacing w:after="0"/>
        <w:rPr>
          <w:sz w:val="24"/>
        </w:rPr>
      </w:pPr>
      <w:r w:rsidRPr="00035457">
        <w:rPr>
          <w:sz w:val="24"/>
        </w:rPr>
        <w:t>Год ввода в эксплуатацию: 1973</w:t>
      </w:r>
    </w:p>
    <w:p w:rsidR="00395C70" w:rsidRPr="00035457" w:rsidRDefault="00395C70" w:rsidP="00395C70">
      <w:pPr>
        <w:pStyle w:val="kr"/>
        <w:spacing w:after="0"/>
        <w:rPr>
          <w:sz w:val="24"/>
        </w:rPr>
      </w:pPr>
      <w:r w:rsidRPr="00035457">
        <w:rPr>
          <w:sz w:val="24"/>
        </w:rPr>
        <w:t>Год последней реконструкции: 2007 г.</w:t>
      </w:r>
    </w:p>
    <w:p w:rsidR="00395C70" w:rsidRPr="00035457" w:rsidRDefault="00395C70" w:rsidP="00395C70">
      <w:pPr>
        <w:pStyle w:val="kr"/>
        <w:spacing w:after="0"/>
        <w:rPr>
          <w:sz w:val="24"/>
        </w:rPr>
      </w:pPr>
      <w:r w:rsidRPr="00035457">
        <w:rPr>
          <w:sz w:val="24"/>
        </w:rPr>
        <w:t>Производитель: Бийский котельный завод</w:t>
      </w:r>
    </w:p>
    <w:p w:rsidR="00395C70" w:rsidRPr="002C01C0" w:rsidRDefault="00395C70" w:rsidP="00395C70">
      <w:pPr>
        <w:pStyle w:val="kr"/>
        <w:spacing w:after="0"/>
        <w:rPr>
          <w:sz w:val="24"/>
        </w:rPr>
      </w:pPr>
      <w:r w:rsidRPr="00035457">
        <w:rPr>
          <w:sz w:val="24"/>
        </w:rPr>
        <w:t>Котлы работают на каменных Черемховских углях. Основные характеристики котельной представлены в табл.2.1.</w:t>
      </w:r>
      <w:r w:rsidRPr="00035457">
        <w:rPr>
          <w:bCs/>
        </w:rPr>
        <w:t xml:space="preserve">                                              </w:t>
      </w:r>
    </w:p>
    <w:p w:rsidR="00395C70" w:rsidRDefault="00395C70" w:rsidP="00395C70">
      <w:pPr>
        <w:pStyle w:val="af1"/>
        <w:keepNext/>
        <w:ind w:left="357"/>
        <w:jc w:val="right"/>
        <w:outlineLvl w:val="1"/>
        <w:rPr>
          <w:bCs/>
        </w:rPr>
      </w:pPr>
    </w:p>
    <w:p w:rsidR="00395C70" w:rsidRDefault="00395C70" w:rsidP="00395C70">
      <w:pPr>
        <w:pStyle w:val="af1"/>
        <w:keepNext/>
        <w:ind w:left="357"/>
        <w:jc w:val="right"/>
        <w:outlineLvl w:val="1"/>
        <w:rPr>
          <w:bCs/>
        </w:rPr>
      </w:pPr>
    </w:p>
    <w:p w:rsidR="00395C70" w:rsidRDefault="00395C70" w:rsidP="00395C70">
      <w:pPr>
        <w:pStyle w:val="af1"/>
        <w:keepNext/>
        <w:ind w:left="357"/>
        <w:jc w:val="right"/>
        <w:outlineLvl w:val="1"/>
        <w:rPr>
          <w:bCs/>
        </w:rPr>
      </w:pPr>
    </w:p>
    <w:p w:rsidR="00395C70" w:rsidRPr="00035457" w:rsidRDefault="00395C70" w:rsidP="00395C70">
      <w:pPr>
        <w:pStyle w:val="af1"/>
        <w:keepNext/>
        <w:ind w:left="357"/>
        <w:jc w:val="right"/>
        <w:outlineLvl w:val="1"/>
        <w:rPr>
          <w:b/>
          <w:bCs/>
          <w:i/>
          <w:iCs/>
        </w:rPr>
      </w:pPr>
      <w:r>
        <w:rPr>
          <w:bCs/>
          <w:i/>
        </w:rPr>
        <w:br w:type="page"/>
      </w:r>
      <w:r w:rsidRPr="00035457">
        <w:rPr>
          <w:bCs/>
          <w:i/>
        </w:rPr>
        <w:lastRenderedPageBreak/>
        <w:t xml:space="preserve">Основные характеристики </w:t>
      </w:r>
      <w:r w:rsidRPr="0024133E">
        <w:rPr>
          <w:bCs/>
          <w:i/>
        </w:rPr>
        <w:t>котельной.</w:t>
      </w:r>
      <w:r w:rsidRPr="0024133E">
        <w:rPr>
          <w:b/>
          <w:bCs/>
          <w:i/>
          <w:iCs/>
        </w:rPr>
        <w:t xml:space="preserve"> </w:t>
      </w:r>
      <w:r w:rsidRPr="0024133E">
        <w:rPr>
          <w:bCs/>
          <w:i/>
        </w:rPr>
        <w:t>Таблица 2.1.</w:t>
      </w:r>
      <w:r w:rsidRPr="00035457">
        <w:rPr>
          <w:bCs/>
          <w:i/>
        </w:rPr>
        <w:t xml:space="preserve">   </w:t>
      </w:r>
    </w:p>
    <w:tbl>
      <w:tblPr>
        <w:tblW w:w="9795" w:type="dxa"/>
        <w:tblInd w:w="94" w:type="dxa"/>
        <w:tblLook w:val="04A0"/>
      </w:tblPr>
      <w:tblGrid>
        <w:gridCol w:w="960"/>
        <w:gridCol w:w="2740"/>
        <w:gridCol w:w="2835"/>
        <w:gridCol w:w="3260"/>
      </w:tblGrid>
      <w:tr w:rsidR="00395C70" w:rsidRPr="00280E92" w:rsidTr="001C35BB">
        <w:trPr>
          <w:trHeight w:hRule="exact" w:val="3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Номер п/п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Величина</w:t>
            </w:r>
          </w:p>
        </w:tc>
      </w:tr>
      <w:tr w:rsidR="00395C70" w:rsidRPr="00280E92" w:rsidTr="001C35BB">
        <w:trPr>
          <w:trHeight w:hRule="exact" w:val="3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95C70" w:rsidRPr="00280E92" w:rsidTr="001C35BB">
        <w:trPr>
          <w:trHeight w:hRule="exact" w:val="3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Выработка тепла План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Гкал/год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7485,8</w:t>
            </w:r>
          </w:p>
        </w:tc>
      </w:tr>
      <w:tr w:rsidR="00395C70" w:rsidRPr="00280E92" w:rsidTr="001C35BB">
        <w:trPr>
          <w:trHeight w:hRule="exact" w:val="3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Выработка тепла Факт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Гкал/год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74</w:t>
            </w:r>
            <w:r w:rsidRPr="00280E92">
              <w:rPr>
                <w:rFonts w:ascii="Times New Roman" w:hAnsi="Times New Roman"/>
                <w:color w:val="000000"/>
                <w:sz w:val="24"/>
                <w:szCs w:val="24"/>
              </w:rPr>
              <w:t>85,</w:t>
            </w: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395C70" w:rsidRPr="00280E92" w:rsidTr="001C35BB">
        <w:trPr>
          <w:trHeight w:hRule="exact" w:val="3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</w:rPr>
              <w:t>Топливо основное / резервное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Черемховский каменный уголь</w:t>
            </w:r>
          </w:p>
        </w:tc>
      </w:tr>
      <w:tr w:rsidR="00395C70" w:rsidRPr="00280E92" w:rsidTr="001C35BB">
        <w:trPr>
          <w:trHeight w:hRule="exact" w:val="3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</w:rPr>
              <w:t>Теплоноситель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Вода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C70" w:rsidRPr="00280E92" w:rsidTr="001C35BB">
        <w:trPr>
          <w:trHeight w:hRule="exact" w:val="3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</w:rPr>
              <w:t>Система химводоочистки  (ХВО)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95C70" w:rsidRPr="00280E92" w:rsidTr="001C35BB">
        <w:trPr>
          <w:trHeight w:hRule="exact" w:val="3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</w:rPr>
              <w:t>Деаэратор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95C70" w:rsidRPr="00280E92" w:rsidTr="001C35BB">
        <w:trPr>
          <w:trHeight w:hRule="exact" w:val="3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</w:rPr>
              <w:t>Бак аккумулятор ГВС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395C70" w:rsidRDefault="00395C70" w:rsidP="00395C70">
      <w:pPr>
        <w:pStyle w:val="af1"/>
        <w:keepNext/>
        <w:ind w:left="357"/>
        <w:outlineLvl w:val="1"/>
      </w:pPr>
    </w:p>
    <w:p w:rsidR="00395C70" w:rsidRPr="00280E92" w:rsidRDefault="00395C70" w:rsidP="00395C70">
      <w:pPr>
        <w:pStyle w:val="af1"/>
        <w:keepNext/>
        <w:ind w:left="357"/>
        <w:outlineLvl w:val="1"/>
      </w:pPr>
      <w:r w:rsidRPr="00280E92">
        <w:t>Состав оборудования котельной представлен в табл.</w:t>
      </w:r>
      <w:r>
        <w:t>2.2</w:t>
      </w:r>
      <w:r w:rsidRPr="00280E92">
        <w:t>.</w:t>
      </w:r>
    </w:p>
    <w:p w:rsidR="00395C70" w:rsidRPr="00A81D84" w:rsidRDefault="00395C70" w:rsidP="00395C70">
      <w:pPr>
        <w:pStyle w:val="af1"/>
        <w:keepNext/>
        <w:ind w:left="357"/>
        <w:jc w:val="right"/>
        <w:outlineLvl w:val="1"/>
        <w:rPr>
          <w:i/>
        </w:rPr>
      </w:pPr>
      <w:r>
        <w:rPr>
          <w:i/>
        </w:rPr>
        <w:t xml:space="preserve">Состав оборудования котельной. </w:t>
      </w:r>
      <w:r w:rsidRPr="00A81D84">
        <w:rPr>
          <w:i/>
        </w:rPr>
        <w:t xml:space="preserve">Таблица 2.2.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2539"/>
        <w:gridCol w:w="1196"/>
        <w:gridCol w:w="1645"/>
        <w:gridCol w:w="1965"/>
        <w:gridCol w:w="1892"/>
      </w:tblGrid>
      <w:tr w:rsidR="00395C70" w:rsidRPr="00280E92" w:rsidTr="001C35BB">
        <w:trPr>
          <w:trHeight w:val="340"/>
        </w:trPr>
        <w:tc>
          <w:tcPr>
            <w:tcW w:w="313" w:type="pct"/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289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Количес-тво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Тип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Характерис</w:t>
            </w: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тики</w:t>
            </w:r>
          </w:p>
        </w:tc>
        <w:tc>
          <w:tcPr>
            <w:tcW w:w="960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Примеча</w:t>
            </w: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ние</w:t>
            </w:r>
          </w:p>
        </w:tc>
      </w:tr>
      <w:tr w:rsidR="00395C70" w:rsidRPr="00280E92" w:rsidTr="001C35BB">
        <w:trPr>
          <w:trHeight w:val="340"/>
        </w:trPr>
        <w:tc>
          <w:tcPr>
            <w:tcW w:w="313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89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60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395C70" w:rsidRPr="00280E92" w:rsidTr="001C35BB">
        <w:trPr>
          <w:trHeight w:val="340"/>
        </w:trPr>
        <w:tc>
          <w:tcPr>
            <w:tcW w:w="313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89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sz w:val="24"/>
                <w:szCs w:val="24"/>
                <w:lang w:val="ru-RU"/>
              </w:rPr>
              <w:t>Котел водогрейный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sz w:val="24"/>
                <w:szCs w:val="24"/>
                <w:lang w:val="ru-RU"/>
              </w:rPr>
              <w:t>КВр-0,6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=0,6 МВт;</w:t>
            </w:r>
          </w:p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Р=0,6МПа</w:t>
            </w:r>
          </w:p>
        </w:tc>
        <w:tc>
          <w:tcPr>
            <w:tcW w:w="960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5C70" w:rsidRPr="00280E92" w:rsidTr="001C35BB">
        <w:trPr>
          <w:trHeight w:val="340"/>
        </w:trPr>
        <w:tc>
          <w:tcPr>
            <w:tcW w:w="313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Сетевой подогреватель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Аппарат теплообмен-ный, плас</w:t>
            </w:r>
          </w:p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тинчатый НН№ 42 О-16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Трасч=150ºС,</w:t>
            </w:r>
          </w:p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Р=1,6МПа</w:t>
            </w:r>
          </w:p>
        </w:tc>
        <w:tc>
          <w:tcPr>
            <w:tcW w:w="960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Фирма «Ридан».</w:t>
            </w:r>
          </w:p>
        </w:tc>
      </w:tr>
      <w:tr w:rsidR="00395C70" w:rsidRPr="00280E92" w:rsidTr="001C35BB">
        <w:trPr>
          <w:trHeight w:val="340"/>
        </w:trPr>
        <w:tc>
          <w:tcPr>
            <w:tcW w:w="313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Насосы внутреннего контура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К-100-80-160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ВН-1</w:t>
            </w:r>
          </w:p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ВН-2</w:t>
            </w:r>
          </w:p>
        </w:tc>
      </w:tr>
      <w:tr w:rsidR="00395C70" w:rsidRPr="00280E92" w:rsidTr="001C35BB">
        <w:trPr>
          <w:trHeight w:val="340"/>
        </w:trPr>
        <w:tc>
          <w:tcPr>
            <w:tcW w:w="313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Подпиточные насосы внутреннего контура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К8/18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ПВ-1</w:t>
            </w:r>
          </w:p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ПВ-2</w:t>
            </w:r>
          </w:p>
        </w:tc>
      </w:tr>
      <w:tr w:rsidR="00395C70" w:rsidRPr="00280E92" w:rsidTr="001C35BB">
        <w:trPr>
          <w:trHeight w:val="340"/>
        </w:trPr>
        <w:tc>
          <w:tcPr>
            <w:tcW w:w="313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Насосы сетевые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1К100-65-200А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СН-1</w:t>
            </w:r>
          </w:p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СН-2</w:t>
            </w:r>
          </w:p>
        </w:tc>
      </w:tr>
      <w:tr w:rsidR="00395C70" w:rsidRPr="00280E92" w:rsidTr="001C35BB">
        <w:trPr>
          <w:trHeight w:val="340"/>
        </w:trPr>
        <w:tc>
          <w:tcPr>
            <w:tcW w:w="313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Подпиточные сетевые насосы 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К8/18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ПН-1</w:t>
            </w:r>
          </w:p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ПН-2</w:t>
            </w:r>
          </w:p>
        </w:tc>
      </w:tr>
      <w:tr w:rsidR="00395C70" w:rsidRPr="00280E92" w:rsidTr="001C35BB">
        <w:trPr>
          <w:trHeight w:val="340"/>
        </w:trPr>
        <w:tc>
          <w:tcPr>
            <w:tcW w:w="313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Дутьевые вентиляторы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ВЦ-14-46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ВД-1</w:t>
            </w:r>
          </w:p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ВД-2</w:t>
            </w:r>
          </w:p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ВД-3</w:t>
            </w:r>
          </w:p>
        </w:tc>
      </w:tr>
      <w:tr w:rsidR="00395C70" w:rsidRPr="00280E92" w:rsidTr="001C35BB">
        <w:trPr>
          <w:trHeight w:val="340"/>
        </w:trPr>
        <w:tc>
          <w:tcPr>
            <w:tcW w:w="313" w:type="pct"/>
            <w:shd w:val="clear" w:color="auto" w:fill="auto"/>
            <w:noWrap/>
            <w:vAlign w:val="center"/>
          </w:tcPr>
          <w:p w:rsidR="00395C70" w:rsidRPr="00A81D8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Дымососы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ДН-9-1000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ДН-1</w:t>
            </w:r>
          </w:p>
        </w:tc>
      </w:tr>
      <w:tr w:rsidR="00395C70" w:rsidRPr="00280E92" w:rsidTr="001C35BB">
        <w:trPr>
          <w:trHeight w:val="340"/>
        </w:trPr>
        <w:tc>
          <w:tcPr>
            <w:tcW w:w="313" w:type="pct"/>
            <w:shd w:val="clear" w:color="auto" w:fill="auto"/>
            <w:noWrap/>
            <w:vAlign w:val="center"/>
          </w:tcPr>
          <w:p w:rsidR="00395C70" w:rsidRPr="00A81D8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Бак-аккумулятор холодной воды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E92">
              <w:rPr>
                <w:rFonts w:ascii="Times New Roman" w:hAnsi="Times New Roman"/>
                <w:color w:val="000000"/>
                <w:sz w:val="24"/>
                <w:szCs w:val="24"/>
              </w:rPr>
              <w:t>V=</w:t>
            </w:r>
            <w:r w:rsidRPr="00280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10м</w:t>
            </w:r>
            <w:r w:rsidRPr="00280E9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960" w:type="pct"/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95C70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 xml:space="preserve">Управление насосным оборудованием котельной ручное. Регулирующая арматура: задвижка чугунная, затворы. Запорная арматура: краны стальные шаровые и клиновые чугунные задвижки. Для защиты тепловых сетей и котлов от превышения давления установлены предохранительные клапаны </w:t>
      </w:r>
    </w:p>
    <w:p w:rsidR="00395C70" w:rsidRPr="003F0812" w:rsidRDefault="00395C70" w:rsidP="00395C70">
      <w:pPr>
        <w:spacing w:after="0" w:line="240" w:lineRule="auto"/>
        <w:ind w:firstLine="709"/>
        <w:jc w:val="both"/>
        <w:rPr>
          <w:i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котельной отсутствуют приборы учета тепловой энергии и теплоносителя.  </w:t>
      </w:r>
    </w:p>
    <w:p w:rsidR="00395C70" w:rsidRPr="00280E92" w:rsidRDefault="00395C70" w:rsidP="00395C70">
      <w:pPr>
        <w:pStyle w:val="af1"/>
        <w:keepNext/>
        <w:ind w:left="357"/>
        <w:jc w:val="right"/>
        <w:outlineLvl w:val="1"/>
        <w:rPr>
          <w:i/>
        </w:rPr>
      </w:pPr>
    </w:p>
    <w:p w:rsidR="00395C70" w:rsidRPr="00280E92" w:rsidRDefault="00395C70" w:rsidP="00395C7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80E92">
        <w:rPr>
          <w:rFonts w:ascii="Times New Roman" w:hAnsi="Times New Roman"/>
          <w:b/>
          <w:i/>
          <w:sz w:val="24"/>
          <w:szCs w:val="24"/>
          <w:lang w:val="ru-RU"/>
        </w:rPr>
        <w:t>2.2.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1.</w:t>
      </w:r>
      <w:r w:rsidRPr="00280E92">
        <w:rPr>
          <w:rFonts w:ascii="Times New Roman" w:hAnsi="Times New Roman"/>
          <w:b/>
          <w:i/>
          <w:sz w:val="24"/>
          <w:szCs w:val="24"/>
          <w:lang w:val="ru-RU"/>
        </w:rPr>
        <w:t xml:space="preserve"> Система водоподготовки котельной</w:t>
      </w:r>
    </w:p>
    <w:p w:rsidR="00395C70" w:rsidRPr="00280E92" w:rsidRDefault="00395C70" w:rsidP="00395C70">
      <w:pPr>
        <w:pStyle w:val="kr"/>
        <w:rPr>
          <w:i/>
          <w:sz w:val="24"/>
        </w:rPr>
      </w:pPr>
      <w:r w:rsidRPr="00280E92">
        <w:rPr>
          <w:sz w:val="24"/>
          <w:lang/>
        </w:rPr>
        <w:t>Холодная вода для подпитки тепловой сети поступает в котельную по водопроводу холодной воды со скважины через водонапорную башню.</w:t>
      </w:r>
      <w:r w:rsidRPr="00280E92">
        <w:rPr>
          <w:sz w:val="24"/>
        </w:rPr>
        <w:t xml:space="preserve"> Подпитка сети внутреннего контура осуществляется один раз в месяц из резервной емкости. В резервную ёмкость вода доставляется с реки. Системы подготовки подпиточной воды нет.</w:t>
      </w:r>
    </w:p>
    <w:p w:rsidR="00395C70" w:rsidRPr="00280E92" w:rsidRDefault="00395C70" w:rsidP="00395C70">
      <w:pPr>
        <w:pStyle w:val="2"/>
        <w:ind w:firstLine="567"/>
        <w:rPr>
          <w:lang w:val="ru-RU"/>
        </w:rPr>
      </w:pPr>
      <w:r>
        <w:rPr>
          <w:lang w:val="ru-RU"/>
        </w:rPr>
        <w:lastRenderedPageBreak/>
        <w:t>2.3.</w:t>
      </w:r>
      <w:r w:rsidRPr="00280E92">
        <w:rPr>
          <w:lang w:val="ru-RU"/>
        </w:rPr>
        <w:t>Перспективные</w:t>
      </w:r>
      <w:r w:rsidRPr="00280E92">
        <w:t xml:space="preserve"> балансы тепловой мощности и тепловой нагрузки в перспективных зонах действия источников тепловой энергии</w:t>
      </w:r>
    </w:p>
    <w:p w:rsidR="00395C70" w:rsidRPr="00280E92" w:rsidRDefault="00395C70" w:rsidP="00395C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Согласно (не утвержденному) плану перспективного развития МО Голуметь д</w:t>
      </w:r>
      <w:r w:rsidRPr="00280E92">
        <w:rPr>
          <w:rFonts w:ascii="Times New Roman" w:hAnsi="Times New Roman"/>
          <w:sz w:val="24"/>
          <w:szCs w:val="24"/>
          <w:lang w:val="ru-RU"/>
        </w:rPr>
        <w:t>о 2016г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к котельной планируется подключение новых объектов теплопотребления. Перечень планируемых к подключению теплопотребителей представлен в таблице 1.2. В табл. 2.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. представлен перспективный баланс мощностей  источника и тепловой нагрузки потребителей. </w:t>
      </w:r>
    </w:p>
    <w:p w:rsidR="00395C70" w:rsidRPr="00E4627D" w:rsidRDefault="00395C70" w:rsidP="00395C70">
      <w:pPr>
        <w:spacing w:after="0" w:line="276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627D">
        <w:rPr>
          <w:rFonts w:ascii="Times New Roman" w:hAnsi="Times New Roman"/>
          <w:i/>
          <w:sz w:val="24"/>
          <w:szCs w:val="24"/>
          <w:lang w:val="ru-RU"/>
        </w:rPr>
        <w:t>Перспективный баланс тепловой мощности и тепловой нагрузки. Таблица 2.3.</w:t>
      </w:r>
    </w:p>
    <w:tbl>
      <w:tblPr>
        <w:tblW w:w="5000" w:type="pct"/>
        <w:tblLook w:val="04A0"/>
      </w:tblPr>
      <w:tblGrid>
        <w:gridCol w:w="5160"/>
        <w:gridCol w:w="995"/>
        <w:gridCol w:w="901"/>
        <w:gridCol w:w="995"/>
        <w:gridCol w:w="901"/>
        <w:gridCol w:w="901"/>
      </w:tblGrid>
      <w:tr w:rsidR="00395C70" w:rsidRPr="00645848" w:rsidTr="001C35BB">
        <w:trPr>
          <w:trHeight w:val="300"/>
        </w:trPr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2016</w:t>
            </w:r>
          </w:p>
        </w:tc>
      </w:tr>
      <w:tr w:rsidR="00395C70" w:rsidRPr="00645848" w:rsidTr="001C35BB">
        <w:trPr>
          <w:trHeight w:val="300"/>
        </w:trPr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</w:tr>
      <w:tr w:rsidR="00395C70" w:rsidRPr="00645848" w:rsidTr="001C35BB">
        <w:trPr>
          <w:trHeight w:val="510"/>
        </w:trPr>
        <w:tc>
          <w:tcPr>
            <w:tcW w:w="2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645848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Общая установленная мощность основного оборудования, Гкал/ч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1,548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1,548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2,064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2,064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2,579</w:t>
            </w:r>
          </w:p>
        </w:tc>
      </w:tr>
      <w:tr w:rsidR="00395C70" w:rsidRPr="00645848" w:rsidTr="001C35BB">
        <w:trPr>
          <w:trHeight w:val="300"/>
        </w:trPr>
        <w:tc>
          <w:tcPr>
            <w:tcW w:w="2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645848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Общая располагаемая мощность, Гкал/ч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1,393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1,857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1,857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2,321</w:t>
            </w:r>
          </w:p>
        </w:tc>
      </w:tr>
      <w:tr w:rsidR="00395C70" w:rsidRPr="00645848" w:rsidTr="001C35BB">
        <w:trPr>
          <w:trHeight w:val="300"/>
        </w:trPr>
        <w:tc>
          <w:tcPr>
            <w:tcW w:w="2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645848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Располагаемая мощность технического резерва, Гкал/ч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0,464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0,464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0,464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0,464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0,464</w:t>
            </w:r>
          </w:p>
        </w:tc>
      </w:tr>
      <w:tr w:rsidR="00395C70" w:rsidRPr="00645848" w:rsidTr="001C35BB">
        <w:trPr>
          <w:trHeight w:val="510"/>
        </w:trPr>
        <w:tc>
          <w:tcPr>
            <w:tcW w:w="2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645848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Общая располагаемая мощность с учетом технического резерва, Гкал/ч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0,929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1,393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1,393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1,857</w:t>
            </w:r>
          </w:p>
        </w:tc>
      </w:tr>
      <w:tr w:rsidR="00395C70" w:rsidRPr="00645848" w:rsidTr="001C35BB">
        <w:trPr>
          <w:trHeight w:val="510"/>
        </w:trPr>
        <w:tc>
          <w:tcPr>
            <w:tcW w:w="2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645848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Потребность в выработке тепловой энергии для покрытия нужд нагрузки потребителей, Гкал/ч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0,924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0,924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1,041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1,128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1,403</w:t>
            </w:r>
          </w:p>
        </w:tc>
      </w:tr>
      <w:tr w:rsidR="00395C70" w:rsidRPr="00645848" w:rsidTr="001C35BB">
        <w:trPr>
          <w:trHeight w:val="510"/>
        </w:trPr>
        <w:tc>
          <w:tcPr>
            <w:tcW w:w="2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645848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Потребность в выработке тепловой энергии на собственные нужды, Гкал/ч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395C70" w:rsidRPr="00645848" w:rsidTr="001C35BB">
        <w:trPr>
          <w:trHeight w:val="510"/>
        </w:trPr>
        <w:tc>
          <w:tcPr>
            <w:tcW w:w="2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645848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Потери тепловой энергии при передаче ее до потребителя, Гкал/ч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0,34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0,3</w:t>
            </w:r>
          </w:p>
        </w:tc>
      </w:tr>
      <w:tr w:rsidR="00395C70" w:rsidRPr="00645848" w:rsidTr="001C35BB">
        <w:trPr>
          <w:trHeight w:val="510"/>
        </w:trPr>
        <w:tc>
          <w:tcPr>
            <w:tcW w:w="2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645848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Дефицит (-), резерв (+) тепловой мощности источника теплоснабжения, Гкал/ч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-0,355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-0,355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-0,055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4584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458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0,154</w:t>
            </w:r>
          </w:p>
        </w:tc>
      </w:tr>
    </w:tbl>
    <w:p w:rsidR="00395C70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>Расчетная тепловая нагрузка потребителей подключенной в настоящее время к котельной превышает располагаемую мощность котельной на 0,</w:t>
      </w:r>
      <w:r>
        <w:rPr>
          <w:rFonts w:ascii="Times New Roman" w:hAnsi="Times New Roman"/>
          <w:sz w:val="24"/>
          <w:szCs w:val="24"/>
          <w:lang w:val="ru-RU"/>
        </w:rPr>
        <w:t xml:space="preserve">355 </w:t>
      </w:r>
      <w:r w:rsidRPr="00280E92">
        <w:rPr>
          <w:rFonts w:ascii="Times New Roman" w:hAnsi="Times New Roman"/>
          <w:sz w:val="24"/>
          <w:szCs w:val="24"/>
          <w:lang w:val="ru-RU"/>
        </w:rPr>
        <w:t>Гкал/ч, т.е. существует дефицит мощности, который будет увеличиваться по мере подключения новых потребителей. Для покрытия дефицита мощности, с учётом перспективного роста тепловой нагрузки и вероятности подключения жилых домов, на котельной необходима поэтапная установка двух котлов мощность  0,</w:t>
      </w:r>
      <w:r>
        <w:rPr>
          <w:rFonts w:ascii="Times New Roman" w:hAnsi="Times New Roman"/>
          <w:sz w:val="24"/>
          <w:szCs w:val="24"/>
          <w:lang w:val="ru-RU"/>
        </w:rPr>
        <w:t xml:space="preserve">6 </w:t>
      </w:r>
      <w:r w:rsidRPr="00280E92">
        <w:rPr>
          <w:rFonts w:ascii="Times New Roman" w:hAnsi="Times New Roman"/>
          <w:sz w:val="24"/>
          <w:szCs w:val="24"/>
          <w:lang w:val="ru-RU"/>
        </w:rPr>
        <w:t>МВт. (0,</w:t>
      </w:r>
      <w:r>
        <w:rPr>
          <w:rFonts w:ascii="Times New Roman" w:hAnsi="Times New Roman"/>
          <w:sz w:val="24"/>
          <w:szCs w:val="24"/>
          <w:lang w:val="ru-RU"/>
        </w:rPr>
        <w:t>52</w:t>
      </w:r>
      <w:r w:rsidRPr="00280E92">
        <w:rPr>
          <w:rFonts w:ascii="Times New Roman" w:hAnsi="Times New Roman"/>
          <w:sz w:val="24"/>
          <w:szCs w:val="24"/>
          <w:lang w:val="ru-RU"/>
        </w:rPr>
        <w:t>Гкал/ч)</w:t>
      </w:r>
      <w:r>
        <w:rPr>
          <w:rFonts w:ascii="Times New Roman" w:hAnsi="Times New Roman"/>
          <w:sz w:val="24"/>
          <w:szCs w:val="24"/>
          <w:lang w:val="ru-RU"/>
        </w:rPr>
        <w:t xml:space="preserve"> каждый</w:t>
      </w:r>
      <w:r w:rsidRPr="00280E92">
        <w:rPr>
          <w:rFonts w:ascii="Times New Roman" w:hAnsi="Times New Roman"/>
          <w:sz w:val="24"/>
          <w:szCs w:val="24"/>
          <w:lang w:val="ru-RU"/>
        </w:rPr>
        <w:t>.</w:t>
      </w:r>
    </w:p>
    <w:p w:rsidR="00395C70" w:rsidRPr="00EC108B" w:rsidRDefault="00395C70" w:rsidP="00395C70">
      <w:pPr>
        <w:pStyle w:val="3"/>
        <w:pBdr>
          <w:top w:val="dotted" w:sz="4" w:space="0" w:color="622423"/>
        </w:pBdr>
        <w:rPr>
          <w:rStyle w:val="a8"/>
          <w:rFonts w:ascii="Times New Roman" w:hAnsi="Times New Roman"/>
          <w:color w:val="622423"/>
          <w:spacing w:val="0"/>
          <w:highlight w:val="yellow"/>
        </w:rPr>
      </w:pPr>
      <w:bookmarkStart w:id="14" w:name="_Toc365618727"/>
      <w:r w:rsidRPr="0024133E">
        <w:rPr>
          <w:rStyle w:val="a8"/>
          <w:rFonts w:ascii="Times New Roman" w:hAnsi="Times New Roman"/>
          <w:color w:val="622423"/>
          <w:spacing w:val="0"/>
        </w:rPr>
        <w:t>Раздел 3. Перспективные балансы теплоносителя</w:t>
      </w:r>
      <w:bookmarkEnd w:id="14"/>
    </w:p>
    <w:p w:rsidR="00395C70" w:rsidRPr="00280E92" w:rsidRDefault="00395C70" w:rsidP="00395C7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 xml:space="preserve">В тепловых </w:t>
      </w:r>
      <w:r w:rsidRPr="0024133E">
        <w:rPr>
          <w:rFonts w:ascii="Times New Roman" w:hAnsi="Times New Roman"/>
          <w:sz w:val="24"/>
          <w:szCs w:val="24"/>
          <w:lang w:val="ru-RU"/>
        </w:rPr>
        <w:t xml:space="preserve">сетях котельной пос. Голуметь потери теплоносителя обосновываются несанкционированным разбором теплоносителя населением и организациями, технологическими расходами, а также нормативными и аварийными утечками. </w:t>
      </w:r>
      <w:r w:rsidRPr="0024133E">
        <w:rPr>
          <w:rFonts w:ascii="Times New Roman" w:hAnsi="Times New Roman"/>
          <w:sz w:val="24"/>
          <w:szCs w:val="24"/>
          <w:lang w:val="ru-RU"/>
        </w:rPr>
        <w:t xml:space="preserve">Холодная вода для подпитки тепловой сети поступает в котельную </w:t>
      </w:r>
      <w:r w:rsidRPr="0024133E">
        <w:rPr>
          <w:rFonts w:ascii="Times New Roman" w:hAnsi="Times New Roman"/>
          <w:sz w:val="24"/>
          <w:lang w:val="ru-RU"/>
        </w:rPr>
        <w:t>со скважины</w:t>
      </w:r>
      <w:r w:rsidRPr="0024133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33E">
        <w:rPr>
          <w:rFonts w:ascii="Times New Roman" w:hAnsi="Times New Roman"/>
          <w:sz w:val="24"/>
          <w:lang w:val="ru-RU"/>
        </w:rPr>
        <w:t>через</w:t>
      </w:r>
      <w:r w:rsidRPr="0024133E">
        <w:rPr>
          <w:rFonts w:ascii="Times New Roman" w:hAnsi="Times New Roman"/>
          <w:sz w:val="24"/>
          <w:szCs w:val="24"/>
          <w:lang w:val="ru-RU"/>
        </w:rPr>
        <w:t xml:space="preserve"> водонапорн</w:t>
      </w:r>
      <w:r w:rsidRPr="0024133E">
        <w:rPr>
          <w:rFonts w:ascii="Times New Roman" w:hAnsi="Times New Roman"/>
          <w:sz w:val="24"/>
          <w:lang w:val="ru-RU"/>
        </w:rPr>
        <w:t>ую</w:t>
      </w:r>
      <w:r w:rsidRPr="0024133E">
        <w:rPr>
          <w:rFonts w:ascii="Times New Roman" w:hAnsi="Times New Roman"/>
          <w:sz w:val="24"/>
          <w:szCs w:val="24"/>
          <w:lang w:val="ru-RU"/>
        </w:rPr>
        <w:t xml:space="preserve"> башн</w:t>
      </w:r>
      <w:r w:rsidRPr="0024133E">
        <w:rPr>
          <w:rFonts w:ascii="Times New Roman" w:hAnsi="Times New Roman"/>
          <w:sz w:val="24"/>
          <w:lang w:val="ru-RU"/>
        </w:rPr>
        <w:t>ю</w:t>
      </w:r>
      <w:r w:rsidRPr="0024133E">
        <w:rPr>
          <w:rFonts w:ascii="Times New Roman" w:hAnsi="Times New Roman"/>
          <w:sz w:val="24"/>
          <w:szCs w:val="24"/>
          <w:lang w:val="ru-RU"/>
        </w:rPr>
        <w:t xml:space="preserve"> по водопроводу холодной воды.</w:t>
      </w:r>
      <w:r w:rsidRPr="0024133E">
        <w:rPr>
          <w:rFonts w:ascii="Times New Roman" w:hAnsi="Times New Roman"/>
          <w:lang w:val="ru-RU"/>
        </w:rPr>
        <w:t xml:space="preserve"> </w:t>
      </w:r>
      <w:r w:rsidRPr="0024133E">
        <w:rPr>
          <w:rFonts w:ascii="Times New Roman" w:hAnsi="Times New Roman"/>
          <w:sz w:val="24"/>
          <w:szCs w:val="24"/>
          <w:lang w:val="ru-RU"/>
        </w:rPr>
        <w:t>Водоподготовка не производится</w:t>
      </w:r>
      <w:r w:rsidRPr="00280E92">
        <w:rPr>
          <w:rFonts w:ascii="Times New Roman" w:hAnsi="Times New Roman"/>
          <w:sz w:val="24"/>
          <w:szCs w:val="24"/>
          <w:lang w:val="ru-RU"/>
        </w:rPr>
        <w:t>. Подпитка сети внутреннего контура осуществляется один раз в месяц из резервной емкости. В резервную ёмкость вода доставляется с реки. Перспективный баланс расхода теплоносителя представлен в таблице 3.1.</w:t>
      </w:r>
    </w:p>
    <w:p w:rsidR="00395C70" w:rsidRPr="00EC108B" w:rsidRDefault="00395C70" w:rsidP="00395C7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EC108B">
        <w:rPr>
          <w:rFonts w:ascii="Times New Roman" w:hAnsi="Times New Roman"/>
          <w:i/>
          <w:sz w:val="24"/>
          <w:szCs w:val="24"/>
          <w:lang w:val="ru-RU"/>
        </w:rPr>
        <w:t xml:space="preserve">Перспективные балансы теплоносителя </w:t>
      </w:r>
      <w:r>
        <w:rPr>
          <w:rFonts w:ascii="Times New Roman" w:hAnsi="Times New Roman"/>
          <w:i/>
          <w:sz w:val="24"/>
          <w:szCs w:val="24"/>
          <w:lang w:val="ru-RU"/>
        </w:rPr>
        <w:t>к</w:t>
      </w:r>
      <w:r w:rsidRPr="00EC108B">
        <w:rPr>
          <w:rFonts w:ascii="Times New Roman" w:hAnsi="Times New Roman"/>
          <w:i/>
          <w:sz w:val="24"/>
          <w:szCs w:val="24"/>
          <w:lang w:val="ru-RU"/>
        </w:rPr>
        <w:t>отельной. Таблица 3.1</w:t>
      </w:r>
    </w:p>
    <w:tbl>
      <w:tblPr>
        <w:tblW w:w="5000" w:type="pct"/>
        <w:tblLook w:val="04A0"/>
      </w:tblPr>
      <w:tblGrid>
        <w:gridCol w:w="895"/>
        <w:gridCol w:w="4651"/>
        <w:gridCol w:w="863"/>
        <w:gridCol w:w="863"/>
        <w:gridCol w:w="863"/>
        <w:gridCol w:w="863"/>
        <w:gridCol w:w="855"/>
      </w:tblGrid>
      <w:tr w:rsidR="00395C70" w:rsidRPr="00280E92" w:rsidTr="001C35BB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Статьи</w:t>
            </w:r>
          </w:p>
        </w:tc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2012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2016</w:t>
            </w:r>
          </w:p>
        </w:tc>
      </w:tr>
      <w:tr w:rsidR="00395C70" w:rsidRPr="00280E92" w:rsidTr="001C35BB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</w:tr>
      <w:tr w:rsidR="00395C70" w:rsidRPr="00280E92" w:rsidTr="001C35BB">
        <w:trPr>
          <w:trHeight w:val="300"/>
        </w:trPr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/>
              </w:rPr>
              <w:t>приход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/>
              </w:rPr>
              <w:t>Поступление воды от источника (сетевая вода) т/год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7692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7692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9895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14955</w:t>
            </w:r>
          </w:p>
        </w:tc>
      </w:tr>
      <w:tr w:rsidR="00395C70" w:rsidRPr="00280E92" w:rsidTr="001C35BB">
        <w:trPr>
          <w:trHeight w:val="600"/>
        </w:trPr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/>
              </w:rPr>
              <w:t>Подпитка внутреннего контура котла (Очищенная деминерализованная вода) т/год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</w:tr>
      <w:tr w:rsidR="00395C70" w:rsidRPr="00280E92" w:rsidTr="001C35BB">
        <w:trPr>
          <w:trHeight w:val="300"/>
        </w:trPr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/>
              </w:rPr>
              <w:t xml:space="preserve">расход 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/>
              </w:rPr>
              <w:t>В сеть на нужды ГВС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7525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7525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9726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11872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14776</w:t>
            </w:r>
          </w:p>
        </w:tc>
      </w:tr>
      <w:tr w:rsidR="00395C70" w:rsidRPr="00280E92" w:rsidTr="001C35BB">
        <w:trPr>
          <w:trHeight w:val="300"/>
        </w:trPr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/>
              </w:rPr>
              <w:t xml:space="preserve">Для компенсации потерь и технологических расходов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167</w:t>
            </w:r>
          </w:p>
        </w:tc>
      </w:tr>
      <w:tr w:rsidR="00395C70" w:rsidRPr="00280E92" w:rsidTr="001C35BB">
        <w:trPr>
          <w:trHeight w:val="300"/>
        </w:trPr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/>
              </w:rPr>
              <w:t xml:space="preserve">Расход на собственные нужды котельной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</w:tr>
      <w:tr w:rsidR="00395C70" w:rsidRPr="00280E92" w:rsidTr="001C35BB">
        <w:trPr>
          <w:trHeight w:val="315"/>
        </w:trPr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/>
              </w:rPr>
              <w:t xml:space="preserve">На подпитку внутреннего контура котельной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</w:tr>
    </w:tbl>
    <w:p w:rsidR="00395C70" w:rsidRPr="00280E92" w:rsidRDefault="00395C70" w:rsidP="00395C70">
      <w:pPr>
        <w:rPr>
          <w:rFonts w:ascii="Times New Roman" w:hAnsi="Times New Roman"/>
          <w:highlight w:val="yellow"/>
          <w:lang w:val="ru-RU"/>
        </w:rPr>
      </w:pPr>
    </w:p>
    <w:p w:rsidR="00395C70" w:rsidRPr="00280E92" w:rsidRDefault="00395C70" w:rsidP="00395C7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>Планируемое увеличение расхода сетевой воды вызвано тем, что с 2013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80E92">
        <w:rPr>
          <w:rFonts w:ascii="Times New Roman" w:hAnsi="Times New Roman"/>
          <w:sz w:val="24"/>
          <w:szCs w:val="24"/>
          <w:lang w:val="ru-RU"/>
        </w:rPr>
        <w:t>г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предлагается узаконить разбор </w:t>
      </w:r>
      <w:r>
        <w:rPr>
          <w:rFonts w:ascii="Times New Roman" w:hAnsi="Times New Roman"/>
          <w:sz w:val="24"/>
          <w:szCs w:val="24"/>
          <w:lang w:val="ru-RU"/>
        </w:rPr>
        <w:t xml:space="preserve">сетевой </w:t>
      </w:r>
      <w:r w:rsidRPr="00280E92">
        <w:rPr>
          <w:rFonts w:ascii="Times New Roman" w:hAnsi="Times New Roman"/>
          <w:sz w:val="24"/>
          <w:szCs w:val="24"/>
          <w:lang w:val="ru-RU"/>
        </w:rPr>
        <w:t>воды на нужды ГВС</w:t>
      </w:r>
      <w:r>
        <w:rPr>
          <w:rFonts w:ascii="Times New Roman" w:hAnsi="Times New Roman"/>
          <w:sz w:val="24"/>
          <w:szCs w:val="24"/>
          <w:lang w:val="ru-RU"/>
        </w:rPr>
        <w:t>, а также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ростом числа потребителей тепловой энергии, которых планируется подключить к тепловой сети котельной. Рост расхода воды для компенсации потерь и технологических расходов связан с планируемым увеличением протяженности сетей.</w:t>
      </w:r>
    </w:p>
    <w:p w:rsidR="00395C70" w:rsidRPr="00280E92" w:rsidRDefault="00395C70" w:rsidP="00395C70">
      <w:pPr>
        <w:pStyle w:val="3"/>
        <w:pBdr>
          <w:top w:val="dotted" w:sz="4" w:space="0" w:color="622423"/>
        </w:pBdr>
        <w:rPr>
          <w:rStyle w:val="a8"/>
          <w:rFonts w:ascii="Times New Roman" w:hAnsi="Times New Roman"/>
          <w:color w:val="622423"/>
          <w:spacing w:val="0"/>
          <w:highlight w:val="yellow"/>
          <w:lang w:val="ru-RU"/>
        </w:rPr>
      </w:pPr>
      <w:bookmarkStart w:id="15" w:name="_Toc365618728"/>
      <w:r w:rsidRPr="006A6594">
        <w:rPr>
          <w:rStyle w:val="a8"/>
          <w:rFonts w:ascii="Times New Roman" w:hAnsi="Times New Roman"/>
          <w:color w:val="622423"/>
          <w:spacing w:val="0"/>
        </w:rPr>
        <w:t>Раздел 4</w:t>
      </w:r>
      <w:r w:rsidRPr="006A6594">
        <w:rPr>
          <w:rStyle w:val="a8"/>
          <w:rFonts w:ascii="Times New Roman" w:hAnsi="Times New Roman"/>
          <w:color w:val="622423"/>
          <w:spacing w:val="0"/>
          <w:lang w:val="ru-RU"/>
        </w:rPr>
        <w:t>.</w:t>
      </w:r>
      <w:r w:rsidRPr="006A6594">
        <w:rPr>
          <w:rStyle w:val="a8"/>
          <w:rFonts w:ascii="Times New Roman" w:hAnsi="Times New Roman"/>
          <w:color w:val="622423"/>
          <w:spacing w:val="0"/>
        </w:rPr>
        <w:t xml:space="preserve"> Предложения по строительству, реконструкции и техническому перевооружению источников тепловой энергии</w:t>
      </w:r>
      <w:bookmarkEnd w:id="15"/>
    </w:p>
    <w:p w:rsidR="00395C70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>Расчетная тепловая нагрузка потребителей подключенной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80E92">
        <w:rPr>
          <w:rFonts w:ascii="Times New Roman" w:hAnsi="Times New Roman"/>
          <w:sz w:val="24"/>
          <w:szCs w:val="24"/>
          <w:lang w:val="ru-RU"/>
        </w:rPr>
        <w:t>в настоящее время к котельной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14259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 учётом потерь в сети,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превыш</w:t>
      </w:r>
      <w:r w:rsidRPr="006A6594">
        <w:rPr>
          <w:rFonts w:ascii="Times New Roman" w:hAnsi="Times New Roman"/>
          <w:sz w:val="24"/>
          <w:szCs w:val="24"/>
          <w:lang w:val="ru-RU"/>
        </w:rPr>
        <w:t>ает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располагаемую мощность котельной на 0,</w:t>
      </w:r>
      <w:r>
        <w:rPr>
          <w:rFonts w:ascii="Times New Roman" w:hAnsi="Times New Roman"/>
          <w:sz w:val="24"/>
          <w:szCs w:val="24"/>
          <w:lang w:val="ru-RU"/>
        </w:rPr>
        <w:t xml:space="preserve">355 </w:t>
      </w:r>
      <w:r w:rsidRPr="00280E92">
        <w:rPr>
          <w:rFonts w:ascii="Times New Roman" w:hAnsi="Times New Roman"/>
          <w:sz w:val="24"/>
          <w:szCs w:val="24"/>
          <w:lang w:val="ru-RU"/>
        </w:rPr>
        <w:t>Гкал/ч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т.е. существует дефицит мощности, который будет увеличиваться по мере подключения новых потребителей. Для покрытия дефицита мощности, с учётом перспективного роста тепловой нагрузки</w:t>
      </w:r>
      <w:r>
        <w:rPr>
          <w:rFonts w:ascii="Times New Roman" w:hAnsi="Times New Roman"/>
          <w:sz w:val="24"/>
          <w:szCs w:val="24"/>
          <w:lang w:val="ru-RU"/>
        </w:rPr>
        <w:t>, если он будет</w:t>
      </w:r>
      <w:r w:rsidRPr="006A6594">
        <w:rPr>
          <w:rFonts w:ascii="Times New Roman" w:hAnsi="Times New Roman"/>
          <w:sz w:val="24"/>
          <w:szCs w:val="24"/>
          <w:lang w:val="ru-RU"/>
        </w:rPr>
        <w:t xml:space="preserve"> утвержден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A6594">
        <w:rPr>
          <w:rFonts w:ascii="Times New Roman" w:hAnsi="Times New Roman"/>
          <w:sz w:val="24"/>
          <w:szCs w:val="24"/>
          <w:lang w:val="ru-RU"/>
        </w:rPr>
        <w:t>планом перспективного развития поселения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, на котельной </w:t>
      </w:r>
      <w:r>
        <w:rPr>
          <w:rFonts w:ascii="Times New Roman" w:hAnsi="Times New Roman"/>
          <w:sz w:val="24"/>
          <w:szCs w:val="24"/>
          <w:lang w:val="ru-RU"/>
        </w:rPr>
        <w:t>рекомендуется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поэтапная установка двух котлов типа КВр-0</w:t>
      </w:r>
      <w:r>
        <w:rPr>
          <w:rFonts w:ascii="Times New Roman" w:hAnsi="Times New Roman"/>
          <w:sz w:val="24"/>
          <w:szCs w:val="24"/>
          <w:lang w:val="ru-RU"/>
        </w:rPr>
        <w:t>,6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мощность  0,</w:t>
      </w:r>
      <w:r>
        <w:rPr>
          <w:rFonts w:ascii="Times New Roman" w:hAnsi="Times New Roman"/>
          <w:sz w:val="24"/>
          <w:szCs w:val="24"/>
          <w:lang w:val="ru-RU"/>
        </w:rPr>
        <w:t xml:space="preserve">6 </w:t>
      </w:r>
      <w:r w:rsidRPr="00280E92">
        <w:rPr>
          <w:rFonts w:ascii="Times New Roman" w:hAnsi="Times New Roman"/>
          <w:sz w:val="24"/>
          <w:szCs w:val="24"/>
          <w:lang w:val="ru-RU"/>
        </w:rPr>
        <w:t>МВт (0,</w:t>
      </w:r>
      <w:r>
        <w:rPr>
          <w:rFonts w:ascii="Times New Roman" w:hAnsi="Times New Roman"/>
          <w:sz w:val="24"/>
          <w:szCs w:val="24"/>
          <w:lang w:val="ru-RU"/>
        </w:rPr>
        <w:t xml:space="preserve">52 </w:t>
      </w:r>
      <w:r w:rsidRPr="00280E92">
        <w:rPr>
          <w:rFonts w:ascii="Times New Roman" w:hAnsi="Times New Roman"/>
          <w:sz w:val="24"/>
          <w:szCs w:val="24"/>
          <w:lang w:val="ru-RU"/>
        </w:rPr>
        <w:t>Гкал/ч).</w:t>
      </w:r>
    </w:p>
    <w:p w:rsidR="00395C70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F0812">
        <w:rPr>
          <w:rFonts w:ascii="Times New Roman" w:hAnsi="Times New Roman"/>
          <w:sz w:val="24"/>
          <w:szCs w:val="24"/>
          <w:lang w:val="ru-RU"/>
        </w:rPr>
        <w:t>Н</w:t>
      </w:r>
      <w:r w:rsidRPr="003F0812">
        <w:rPr>
          <w:rFonts w:ascii="Times New Roman" w:hAnsi="Times New Roman"/>
          <w:sz w:val="24"/>
          <w:szCs w:val="24"/>
          <w:lang w:val="ru-RU"/>
        </w:rPr>
        <w:t>а выходе  котельной рекомендуется установить приборы коммерческого учета тепловой энергии и теплоносителя.</w:t>
      </w:r>
      <w:r w:rsidRPr="003F081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5C70" w:rsidRPr="003F081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F0812">
        <w:rPr>
          <w:rFonts w:ascii="Times New Roman" w:hAnsi="Times New Roman"/>
          <w:sz w:val="24"/>
          <w:szCs w:val="24"/>
          <w:lang w:val="ru-RU"/>
        </w:rPr>
        <w:t>Для снижения издержек целесообразно сооружение крытого топливного склада,</w:t>
      </w:r>
    </w:p>
    <w:p w:rsidR="00395C70" w:rsidRPr="00280E92" w:rsidRDefault="00395C70" w:rsidP="00395C70">
      <w:pPr>
        <w:pStyle w:val="3"/>
        <w:pBdr>
          <w:top w:val="dotted" w:sz="4" w:space="0" w:color="622423"/>
        </w:pBdr>
        <w:rPr>
          <w:rStyle w:val="a8"/>
          <w:rFonts w:ascii="Times New Roman" w:hAnsi="Times New Roman"/>
          <w:color w:val="622423"/>
          <w:spacing w:val="0"/>
          <w:highlight w:val="yellow"/>
          <w:lang w:val="ru-RU"/>
        </w:rPr>
      </w:pPr>
      <w:bookmarkStart w:id="16" w:name="_Toc365618729"/>
      <w:r w:rsidRPr="006A6594">
        <w:rPr>
          <w:rStyle w:val="a8"/>
          <w:rFonts w:ascii="Times New Roman" w:hAnsi="Times New Roman"/>
          <w:color w:val="622423"/>
          <w:spacing w:val="0"/>
        </w:rPr>
        <w:t>раздел 5</w:t>
      </w:r>
      <w:r w:rsidRPr="006A6594">
        <w:rPr>
          <w:rStyle w:val="a8"/>
          <w:rFonts w:ascii="Times New Roman" w:hAnsi="Times New Roman"/>
          <w:color w:val="622423"/>
          <w:spacing w:val="0"/>
          <w:lang w:val="ru-RU"/>
        </w:rPr>
        <w:t>.</w:t>
      </w:r>
      <w:r w:rsidRPr="006A6594">
        <w:rPr>
          <w:rStyle w:val="a8"/>
          <w:rFonts w:ascii="Times New Roman" w:hAnsi="Times New Roman"/>
          <w:color w:val="622423"/>
          <w:spacing w:val="0"/>
        </w:rPr>
        <w:t xml:space="preserve"> Предложения по строительству и реконструкции тепловых сетей</w:t>
      </w:r>
      <w:bookmarkEnd w:id="16"/>
    </w:p>
    <w:p w:rsidR="00395C70" w:rsidRPr="00972ED7" w:rsidRDefault="00395C70" w:rsidP="00395C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72ED7">
        <w:rPr>
          <w:rFonts w:ascii="Times New Roman" w:hAnsi="Times New Roman"/>
          <w:sz w:val="24"/>
          <w:szCs w:val="24"/>
          <w:lang w:val="ru-RU"/>
        </w:rPr>
        <w:t>Согласно выполненного гидравлического и теплового расчет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Pr="00972ED7">
        <w:rPr>
          <w:rFonts w:ascii="Times New Roman" w:hAnsi="Times New Roman"/>
          <w:sz w:val="24"/>
          <w:szCs w:val="24"/>
          <w:lang w:val="ru-RU"/>
        </w:rPr>
        <w:t xml:space="preserve"> потери тепловой энергии в наружных тепловых сетях п. Голуметь составляют не менее 39%  от нагрузки потребителей и превышают нормативные потери в 2,5-3 раза. Для снижения потерь в сети необходимо выполнить капитальный ремонт теплотрассы по ул. Кирова с заменой теплоизоляции и перекрытием лотков железобетонными плитами вместо деревянных щитов.  Теплотрассы от ТК-1 до школы и от ТК</w:t>
      </w:r>
      <w:r w:rsidRPr="0024133E">
        <w:rPr>
          <w:rFonts w:ascii="Times New Roman" w:hAnsi="Times New Roman"/>
          <w:sz w:val="24"/>
          <w:szCs w:val="24"/>
          <w:lang w:val="ru-RU"/>
        </w:rPr>
        <w:t>-К1 (см. схему в приложении 2) до</w:t>
      </w:r>
      <w:r w:rsidRPr="00972ED7">
        <w:rPr>
          <w:rFonts w:ascii="Times New Roman" w:hAnsi="Times New Roman"/>
          <w:sz w:val="24"/>
          <w:szCs w:val="24"/>
          <w:lang w:val="ru-RU"/>
        </w:rPr>
        <w:t xml:space="preserve"> дома культуры выполнить по безлотковой схеме в полипропиленовой изоляции или в лотках. При проектировании теплотрассы  к планируемому детскому саду необходимо учесть нагрузку жилых домов по улицам Солнечная и Степная.</w:t>
      </w:r>
    </w:p>
    <w:p w:rsidR="00395C70" w:rsidRPr="00972ED7" w:rsidRDefault="00395C70" w:rsidP="00395C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72ED7">
        <w:rPr>
          <w:rFonts w:ascii="Times New Roman" w:hAnsi="Times New Roman"/>
          <w:sz w:val="24"/>
          <w:szCs w:val="24"/>
          <w:lang w:val="ru-RU"/>
        </w:rPr>
        <w:t xml:space="preserve">Для обеспечения гидравлических режимов сети необходимо установить балансировочные </w:t>
      </w:r>
      <w:r w:rsidRPr="0024133E">
        <w:rPr>
          <w:rFonts w:ascii="Times New Roman" w:hAnsi="Times New Roman"/>
          <w:sz w:val="24"/>
          <w:szCs w:val="24"/>
          <w:lang w:val="ru-RU"/>
        </w:rPr>
        <w:t>клапаны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2ED7">
        <w:rPr>
          <w:rFonts w:ascii="Times New Roman" w:hAnsi="Times New Roman"/>
          <w:sz w:val="24"/>
          <w:szCs w:val="24"/>
          <w:lang w:val="ru-RU"/>
        </w:rPr>
        <w:t xml:space="preserve">на зданиях школьного гаража, мастерских, на здании администрации, гаража администрации, дома культуры, на доме №20, 33, 37 по ул. Кирова или на ответвлениях сети к этим объектам, на ответвлениях ко всем жилым домам установить </w:t>
      </w:r>
      <w:r w:rsidRPr="0024133E">
        <w:rPr>
          <w:rFonts w:ascii="Times New Roman" w:hAnsi="Times New Roman"/>
          <w:sz w:val="24"/>
          <w:szCs w:val="24"/>
          <w:lang w:val="ru-RU"/>
        </w:rPr>
        <w:t>дроссельные устройства.</w:t>
      </w:r>
    </w:p>
    <w:p w:rsidR="00395C70" w:rsidRPr="00280E92" w:rsidRDefault="00395C70" w:rsidP="00395C70">
      <w:pPr>
        <w:pStyle w:val="3"/>
        <w:pBdr>
          <w:top w:val="dotted" w:sz="4" w:space="0" w:color="622423"/>
        </w:pBdr>
        <w:rPr>
          <w:rStyle w:val="a8"/>
          <w:rFonts w:ascii="Times New Roman" w:hAnsi="Times New Roman"/>
          <w:color w:val="622423"/>
          <w:spacing w:val="0"/>
          <w:lang w:val="ru-RU"/>
        </w:rPr>
      </w:pPr>
      <w:bookmarkStart w:id="17" w:name="_Toc365618730"/>
      <w:r w:rsidRPr="00280E92">
        <w:rPr>
          <w:rStyle w:val="a8"/>
          <w:rFonts w:ascii="Times New Roman" w:hAnsi="Times New Roman"/>
          <w:color w:val="622423"/>
          <w:spacing w:val="0"/>
        </w:rPr>
        <w:t>раздел 6</w:t>
      </w:r>
      <w:r w:rsidRPr="00280E92">
        <w:rPr>
          <w:rStyle w:val="a8"/>
          <w:rFonts w:ascii="Times New Roman" w:hAnsi="Times New Roman"/>
          <w:color w:val="622423"/>
          <w:spacing w:val="0"/>
          <w:lang w:val="ru-RU"/>
        </w:rPr>
        <w:t xml:space="preserve">. </w:t>
      </w:r>
      <w:r w:rsidRPr="00280E92">
        <w:rPr>
          <w:rStyle w:val="a8"/>
          <w:rFonts w:ascii="Times New Roman" w:hAnsi="Times New Roman"/>
          <w:color w:val="622423"/>
          <w:spacing w:val="0"/>
        </w:rPr>
        <w:t>Перспективные топливные балансы</w:t>
      </w:r>
      <w:bookmarkEnd w:id="17"/>
    </w:p>
    <w:p w:rsidR="00395C70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133E">
        <w:rPr>
          <w:rFonts w:ascii="Times New Roman" w:hAnsi="Times New Roman"/>
          <w:sz w:val="24"/>
          <w:szCs w:val="24"/>
          <w:lang w:val="ru-RU"/>
        </w:rPr>
        <w:t>Котельная пос. Голуметь</w:t>
      </w:r>
      <w:r>
        <w:rPr>
          <w:rFonts w:ascii="Times New Roman" w:hAnsi="Times New Roman"/>
          <w:sz w:val="24"/>
          <w:szCs w:val="24"/>
          <w:lang w:val="ru-RU"/>
        </w:rPr>
        <w:t xml:space="preserve"> работает только </w:t>
      </w:r>
      <w:r w:rsidRPr="00B37ECE">
        <w:rPr>
          <w:rFonts w:ascii="Times New Roman" w:hAnsi="Times New Roman"/>
          <w:sz w:val="24"/>
          <w:szCs w:val="24"/>
          <w:lang w:val="ru-RU"/>
        </w:rPr>
        <w:t>на каменном Черемховском</w:t>
      </w:r>
      <w:r>
        <w:rPr>
          <w:rFonts w:ascii="Times New Roman" w:hAnsi="Times New Roman"/>
          <w:sz w:val="24"/>
          <w:szCs w:val="24"/>
          <w:lang w:val="ru-RU"/>
        </w:rPr>
        <w:t xml:space="preserve"> угле.</w:t>
      </w:r>
      <w:r w:rsidRPr="00D103B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0FA4">
        <w:rPr>
          <w:rFonts w:ascii="Times New Roman" w:hAnsi="Times New Roman"/>
          <w:sz w:val="24"/>
          <w:szCs w:val="24"/>
          <w:lang w:val="ru-RU"/>
        </w:rPr>
        <w:t xml:space="preserve">Резервирование другими видами топлив не предусмотрено. </w:t>
      </w:r>
      <w:r>
        <w:rPr>
          <w:rFonts w:ascii="Times New Roman" w:hAnsi="Times New Roman"/>
          <w:sz w:val="24"/>
          <w:szCs w:val="24"/>
          <w:lang w:val="ru-RU"/>
        </w:rPr>
        <w:t>Резерв не предусмотрен. Оперативный 3-х суточный запас топлива хранится на открытой площадке.</w:t>
      </w:r>
    </w:p>
    <w:p w:rsidR="00395C70" w:rsidRDefault="00395C70" w:rsidP="00395C70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A6594">
        <w:rPr>
          <w:rFonts w:ascii="Times New Roman" w:hAnsi="Times New Roman"/>
          <w:sz w:val="24"/>
          <w:szCs w:val="24"/>
          <w:lang w:val="ru-RU"/>
        </w:rPr>
        <w:lastRenderedPageBreak/>
        <w:t>Согласно нормативным требованиям в соответствии с Приказом Минэнерго№327 от  10.08.2012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A6594">
        <w:rPr>
          <w:rFonts w:ascii="Times New Roman" w:hAnsi="Times New Roman"/>
          <w:sz w:val="24"/>
          <w:szCs w:val="24"/>
          <w:lang w:val="ru-RU"/>
        </w:rPr>
        <w:t xml:space="preserve"> года в дальнейшем необходимо поддержание </w:t>
      </w:r>
      <w:r w:rsidRPr="006A6594">
        <w:rPr>
          <w:rFonts w:ascii="Times New Roman" w:hAnsi="Times New Roman"/>
          <w:sz w:val="24"/>
          <w:szCs w:val="24"/>
          <w:lang w:val="ru-RU" w:eastAsia="ru-RU"/>
        </w:rPr>
        <w:t>неснижаемого нормативного запаса топлива и нормативного эксплуатационного запаса топлива (табл.6.</w:t>
      </w:r>
      <w:r>
        <w:rPr>
          <w:rFonts w:ascii="Times New Roman" w:hAnsi="Times New Roman"/>
          <w:sz w:val="24"/>
          <w:szCs w:val="24"/>
          <w:lang w:val="ru-RU" w:eastAsia="ru-RU"/>
        </w:rPr>
        <w:t>1</w:t>
      </w:r>
      <w:r w:rsidRPr="006A6594">
        <w:rPr>
          <w:rFonts w:ascii="Times New Roman" w:hAnsi="Times New Roman"/>
          <w:sz w:val="24"/>
          <w:szCs w:val="24"/>
          <w:lang w:val="ru-RU" w:eastAsia="ru-RU"/>
        </w:rPr>
        <w:t>.)</w:t>
      </w:r>
    </w:p>
    <w:p w:rsidR="00395C70" w:rsidRPr="0013492F" w:rsidRDefault="00395C70" w:rsidP="00395C70">
      <w:pPr>
        <w:spacing w:after="0" w:line="276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13492F">
        <w:rPr>
          <w:rFonts w:ascii="Times New Roman" w:hAnsi="Times New Roman"/>
          <w:i/>
          <w:sz w:val="24"/>
          <w:szCs w:val="24"/>
          <w:lang w:val="ru-RU"/>
        </w:rPr>
        <w:t>Общий нормативный запас топлива (ОНЗТ). Таблица 6.1.</w:t>
      </w:r>
    </w:p>
    <w:tbl>
      <w:tblPr>
        <w:tblW w:w="5000" w:type="pct"/>
        <w:tblLook w:val="04A0"/>
      </w:tblPr>
      <w:tblGrid>
        <w:gridCol w:w="2199"/>
        <w:gridCol w:w="2499"/>
        <w:gridCol w:w="2343"/>
        <w:gridCol w:w="2812"/>
      </w:tblGrid>
      <w:tr w:rsidR="00395C70" w:rsidRPr="0013492F" w:rsidTr="001C35BB">
        <w:trPr>
          <w:trHeight w:val="340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34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492F">
              <w:rPr>
                <w:rFonts w:ascii="Times New Roman" w:hAnsi="Times New Roman"/>
                <w:color w:val="000000"/>
                <w:lang w:val="ru-RU" w:eastAsia="ru-RU"/>
              </w:rPr>
              <w:t>Вид топлива</w:t>
            </w:r>
          </w:p>
        </w:tc>
        <w:tc>
          <w:tcPr>
            <w:tcW w:w="1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34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492F">
              <w:rPr>
                <w:rFonts w:ascii="Times New Roman" w:hAnsi="Times New Roman"/>
                <w:color w:val="000000"/>
                <w:lang w:val="ru-RU" w:eastAsia="ru-RU"/>
              </w:rPr>
              <w:t>Норматив общего запаса топлива  (ОНЗТ),  тыс. т.</w:t>
            </w:r>
          </w:p>
        </w:tc>
        <w:tc>
          <w:tcPr>
            <w:tcW w:w="11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34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492F">
              <w:rPr>
                <w:rFonts w:ascii="Times New Roman" w:hAnsi="Times New Roman"/>
                <w:color w:val="000000"/>
                <w:lang w:val="ru-RU" w:eastAsia="ru-RU"/>
              </w:rPr>
              <w:t>Неснисжаемый запаса топлива (ННЗТ. тыс. т.)</w:t>
            </w:r>
          </w:p>
        </w:tc>
        <w:tc>
          <w:tcPr>
            <w:tcW w:w="1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134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492F">
              <w:rPr>
                <w:rFonts w:ascii="Times New Roman" w:hAnsi="Times New Roman"/>
                <w:color w:val="000000"/>
                <w:lang w:val="ru-RU" w:eastAsia="ru-RU"/>
              </w:rPr>
              <w:t>Эксплуатационого запаса топлива (ННЗТ) тыс. т.)</w:t>
            </w:r>
          </w:p>
        </w:tc>
      </w:tr>
      <w:tr w:rsidR="00395C70" w:rsidRPr="0013492F" w:rsidTr="001C35BB">
        <w:trPr>
          <w:trHeight w:val="340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34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492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34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492F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34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492F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5C70" w:rsidRPr="00134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492F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</w:tr>
      <w:tr w:rsidR="00395C70" w:rsidRPr="0013492F" w:rsidTr="001C35BB">
        <w:trPr>
          <w:trHeight w:val="340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34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492F">
              <w:rPr>
                <w:rFonts w:ascii="Times New Roman" w:hAnsi="Times New Roman"/>
                <w:color w:val="000000"/>
                <w:lang w:val="ru-RU" w:eastAsia="ru-RU"/>
              </w:rPr>
              <w:t>Черемховский каменный уголь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34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492F">
              <w:rPr>
                <w:rFonts w:ascii="Times New Roman" w:hAnsi="Times New Roman"/>
                <w:color w:val="000000"/>
                <w:lang w:val="ru-RU" w:eastAsia="ru-RU"/>
              </w:rPr>
              <w:t>0,15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34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492F">
              <w:rPr>
                <w:rFonts w:ascii="Times New Roman" w:hAnsi="Times New Roman"/>
                <w:color w:val="000000"/>
                <w:lang w:val="ru-RU" w:eastAsia="ru-RU"/>
              </w:rPr>
              <w:t>0,0203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5C70" w:rsidRPr="00134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492F">
              <w:rPr>
                <w:rFonts w:ascii="Times New Roman" w:hAnsi="Times New Roman"/>
                <w:color w:val="000000"/>
                <w:lang w:val="ru-RU" w:eastAsia="ru-RU"/>
              </w:rPr>
              <w:t>0,13</w:t>
            </w:r>
          </w:p>
        </w:tc>
      </w:tr>
    </w:tbl>
    <w:p w:rsidR="00395C70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Перспективный топливный баланс в приходной части состоит из остатка предыдущего периода и объема завоза в расчетный период. Расходная часть баланса состоит из расхода на работу котлов и образование резерва. Перспективный топливный баланс с учетом прироста нагрузок, изменения потерь в сетях и </w:t>
      </w:r>
      <w:r w:rsidRPr="00280E92">
        <w:rPr>
          <w:rFonts w:ascii="Times New Roman" w:hAnsi="Times New Roman"/>
          <w:sz w:val="24"/>
          <w:szCs w:val="24"/>
          <w:lang w:val="ru-RU"/>
        </w:rPr>
        <w:t>необходимостью создания неснижаемого запаса топлива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80E92">
        <w:rPr>
          <w:rFonts w:ascii="Times New Roman" w:hAnsi="Times New Roman"/>
          <w:sz w:val="24"/>
          <w:szCs w:val="24"/>
          <w:lang w:val="ru-RU"/>
        </w:rPr>
        <w:t>представлен</w:t>
      </w:r>
      <w:r>
        <w:rPr>
          <w:rFonts w:ascii="Times New Roman" w:hAnsi="Times New Roman"/>
          <w:sz w:val="24"/>
          <w:szCs w:val="24"/>
          <w:lang w:val="ru-RU"/>
        </w:rPr>
        <w:t xml:space="preserve"> в табл. 6.2. </w:t>
      </w:r>
    </w:p>
    <w:p w:rsidR="00395C70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lang w:val="ru-RU"/>
        </w:rPr>
        <w:t xml:space="preserve">В </w:t>
      </w:r>
      <w:r w:rsidRPr="00280E92">
        <w:rPr>
          <w:rFonts w:ascii="Times New Roman" w:hAnsi="Times New Roman"/>
          <w:sz w:val="24"/>
          <w:szCs w:val="24"/>
          <w:lang w:val="ru-RU"/>
        </w:rPr>
        <w:t>табл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6.1 перспективный топливный баланс котельной с учётом увеличения тепловой нагрузки</w:t>
      </w:r>
      <w:r>
        <w:rPr>
          <w:rFonts w:ascii="Times New Roman" w:hAnsi="Times New Roman"/>
          <w:sz w:val="24"/>
          <w:szCs w:val="24"/>
          <w:lang w:val="ru-RU"/>
        </w:rPr>
        <w:t>, реконструкции тепловых сетей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и необходимостью создания неснижаемого запаса топлива.</w:t>
      </w:r>
    </w:p>
    <w:p w:rsidR="00395C70" w:rsidRPr="0013492F" w:rsidRDefault="00395C70" w:rsidP="00395C70">
      <w:pPr>
        <w:spacing w:after="0" w:line="276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13492F">
        <w:rPr>
          <w:rFonts w:ascii="Times New Roman" w:hAnsi="Times New Roman"/>
          <w:i/>
          <w:sz w:val="24"/>
          <w:szCs w:val="24"/>
          <w:lang w:val="ru-RU"/>
        </w:rPr>
        <w:t>Перспективный топливный баланс котельной. Таблица 6.1.</w:t>
      </w:r>
    </w:p>
    <w:tbl>
      <w:tblPr>
        <w:tblW w:w="5000" w:type="pct"/>
        <w:tblLook w:val="04A0"/>
      </w:tblPr>
      <w:tblGrid>
        <w:gridCol w:w="1089"/>
        <w:gridCol w:w="3314"/>
        <w:gridCol w:w="1090"/>
        <w:gridCol w:w="1090"/>
        <w:gridCol w:w="1090"/>
        <w:gridCol w:w="1090"/>
        <w:gridCol w:w="1090"/>
      </w:tblGrid>
      <w:tr w:rsidR="00395C70" w:rsidRPr="0014259C" w:rsidTr="001C35BB">
        <w:trPr>
          <w:trHeight w:val="30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lang w:val="ru-RU" w:eastAsia="ru-RU"/>
              </w:rPr>
              <w:t>Статьи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2016</w:t>
            </w:r>
          </w:p>
        </w:tc>
      </w:tr>
      <w:tr w:rsidR="00395C70" w:rsidRPr="0014259C" w:rsidTr="001C35BB">
        <w:trPr>
          <w:trHeight w:val="630"/>
        </w:trPr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lang w:val="ru-RU" w:eastAsia="ru-RU"/>
              </w:rPr>
              <w:t>приход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4259C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Остаток от предыдущего года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47,1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52,5</w:t>
            </w:r>
          </w:p>
        </w:tc>
      </w:tr>
      <w:tr w:rsidR="00395C70" w:rsidRPr="0014259C" w:rsidTr="001C35BB">
        <w:trPr>
          <w:trHeight w:val="315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C70" w:rsidRPr="0014259C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4259C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Приобретено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1121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1255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1342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1607</w:t>
            </w:r>
          </w:p>
        </w:tc>
      </w:tr>
      <w:tr w:rsidR="00395C70" w:rsidRPr="0014259C" w:rsidTr="001C35BB">
        <w:trPr>
          <w:trHeight w:val="630"/>
        </w:trPr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lang w:val="ru-RU" w:eastAsia="ru-RU"/>
              </w:rPr>
              <w:t>расход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4259C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Обеспечение работы котлов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1208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1290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1542</w:t>
            </w:r>
          </w:p>
        </w:tc>
      </w:tr>
      <w:tr w:rsidR="00395C70" w:rsidRPr="0014259C" w:rsidTr="001C35BB">
        <w:trPr>
          <w:trHeight w:val="315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14259C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4259C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Резервный остаток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</w:tr>
    </w:tbl>
    <w:p w:rsidR="00395C70" w:rsidRDefault="00395C70" w:rsidP="00395C70">
      <w:pPr>
        <w:pStyle w:val="1"/>
        <w:rPr>
          <w:rFonts w:ascii="Times New Roman" w:hAnsi="Times New Roman"/>
          <w:lang w:val="ru-RU"/>
        </w:rPr>
      </w:pPr>
      <w:bookmarkStart w:id="18" w:name="_Toc365618731"/>
    </w:p>
    <w:p w:rsidR="00395C70" w:rsidRPr="006A6594" w:rsidRDefault="00395C70" w:rsidP="00395C70">
      <w:pPr>
        <w:pStyle w:val="1"/>
        <w:rPr>
          <w:lang w:val="ru-RU"/>
        </w:rPr>
      </w:pPr>
      <w:r>
        <w:rPr>
          <w:lang w:val="ru-RU"/>
        </w:rPr>
        <w:br w:type="page"/>
      </w:r>
      <w:r w:rsidRPr="006A6594">
        <w:rPr>
          <w:lang w:val="ru-RU"/>
        </w:rPr>
        <w:lastRenderedPageBreak/>
        <w:t xml:space="preserve">Часть 2. </w:t>
      </w:r>
      <w:r w:rsidRPr="006A6594">
        <w:t>Обосновывающие материалы к схеме теплоснабжения</w:t>
      </w:r>
      <w:bookmarkEnd w:id="18"/>
    </w:p>
    <w:p w:rsidR="00395C70" w:rsidRPr="008F47ED" w:rsidRDefault="00395C70" w:rsidP="00395C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Схема теплоснабжения </w:t>
      </w:r>
      <w:r w:rsidRPr="008F47ED">
        <w:rPr>
          <w:rFonts w:ascii="Times New Roman" w:hAnsi="Times New Roman"/>
          <w:sz w:val="24"/>
          <w:szCs w:val="24"/>
          <w:lang w:val="ru-RU"/>
        </w:rPr>
        <w:t xml:space="preserve">МО Голуметь Черемховского района Иркутской области </w:t>
      </w:r>
      <w:r>
        <w:rPr>
          <w:rFonts w:ascii="Times New Roman" w:hAnsi="Times New Roman"/>
          <w:sz w:val="24"/>
          <w:szCs w:val="24"/>
          <w:lang w:val="ru-RU"/>
        </w:rPr>
        <w:t xml:space="preserve">разработана </w:t>
      </w:r>
      <w:r w:rsidRPr="008F47ED">
        <w:rPr>
          <w:rFonts w:ascii="Times New Roman" w:hAnsi="Times New Roman"/>
          <w:sz w:val="24"/>
          <w:szCs w:val="24"/>
          <w:lang w:val="ru-RU"/>
        </w:rPr>
        <w:t>на основ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8F47ED">
        <w:rPr>
          <w:rFonts w:ascii="Times New Roman" w:hAnsi="Times New Roman"/>
          <w:sz w:val="24"/>
          <w:szCs w:val="24"/>
          <w:lang w:val="ru-RU"/>
        </w:rPr>
        <w:t xml:space="preserve"> приведенных ниже обосновывающих материалов. Материалы можно разбить на три группы по источнику получения и формирования:</w:t>
      </w:r>
    </w:p>
    <w:p w:rsidR="00395C70" w:rsidRPr="008F47ED" w:rsidRDefault="00395C70" w:rsidP="00395C70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F47ED">
        <w:rPr>
          <w:rFonts w:ascii="Times New Roman" w:hAnsi="Times New Roman"/>
          <w:sz w:val="24"/>
          <w:szCs w:val="24"/>
          <w:lang w:val="ru-RU"/>
        </w:rPr>
        <w:t>Материалы, предоставле</w:t>
      </w:r>
      <w:r>
        <w:rPr>
          <w:rFonts w:ascii="Times New Roman" w:hAnsi="Times New Roman"/>
          <w:sz w:val="24"/>
          <w:szCs w:val="24"/>
          <w:lang w:val="ru-RU"/>
        </w:rPr>
        <w:t>нные Администрацией МО Голуметь</w:t>
      </w:r>
      <w:r w:rsidRPr="008F47ED">
        <w:rPr>
          <w:rFonts w:ascii="Times New Roman" w:hAnsi="Times New Roman"/>
          <w:sz w:val="24"/>
          <w:szCs w:val="24"/>
          <w:lang w:val="ru-RU"/>
        </w:rPr>
        <w:t>;</w:t>
      </w:r>
    </w:p>
    <w:p w:rsidR="00395C70" w:rsidRPr="008F47ED" w:rsidRDefault="00395C70" w:rsidP="00395C70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F47ED">
        <w:rPr>
          <w:rFonts w:ascii="Times New Roman" w:hAnsi="Times New Roman"/>
          <w:sz w:val="24"/>
          <w:szCs w:val="24"/>
          <w:lang w:val="ru-RU"/>
        </w:rPr>
        <w:t>Материалы, полученные в результате обследования системы теплоснабжения МО Голуметь  специалистами НОИЦ «Энергоэффективность»;</w:t>
      </w:r>
    </w:p>
    <w:p w:rsidR="00395C70" w:rsidRPr="008F47ED" w:rsidRDefault="00395C70" w:rsidP="00395C70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F47ED">
        <w:rPr>
          <w:rFonts w:ascii="Times New Roman" w:hAnsi="Times New Roman"/>
          <w:sz w:val="24"/>
          <w:szCs w:val="24"/>
          <w:lang w:val="ru-RU"/>
        </w:rPr>
        <w:t>Результаты тепловых и гидравлических расчетов НОИЦ «Энергоэффективность».</w:t>
      </w:r>
    </w:p>
    <w:p w:rsidR="00395C70" w:rsidRPr="008F47ED" w:rsidRDefault="00395C70" w:rsidP="00395C7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F47ED">
        <w:rPr>
          <w:rFonts w:ascii="Times New Roman" w:hAnsi="Times New Roman"/>
          <w:b/>
          <w:sz w:val="24"/>
          <w:szCs w:val="24"/>
          <w:lang w:val="ru-RU"/>
        </w:rPr>
        <w:t>I. Материалы, предоставленные Администрацией МО Голуметь:</w:t>
      </w:r>
    </w:p>
    <w:p w:rsidR="00395C70" w:rsidRPr="00280E92" w:rsidRDefault="00395C70" w:rsidP="00395C7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>Генеральный план поселения;</w:t>
      </w:r>
    </w:p>
    <w:p w:rsidR="00395C70" w:rsidRPr="00280E92" w:rsidRDefault="00395C70" w:rsidP="00395C7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>Характеристики объектов теплоснабжения;</w:t>
      </w:r>
    </w:p>
    <w:p w:rsidR="00395C70" w:rsidRPr="00280E92" w:rsidRDefault="00395C70" w:rsidP="00395C7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>Юридические основания к действиям теплоснабжающей организации</w:t>
      </w:r>
    </w:p>
    <w:p w:rsidR="00395C70" w:rsidRPr="00280E92" w:rsidRDefault="00395C70" w:rsidP="00395C7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 xml:space="preserve"> Зона действия теплоснабжающей организации (принципиальная схема теплоснабжения села); </w:t>
      </w:r>
    </w:p>
    <w:p w:rsidR="00395C70" w:rsidRPr="00280E92" w:rsidRDefault="00395C70" w:rsidP="00395C7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>Перечень оборудования котельной;</w:t>
      </w:r>
    </w:p>
    <w:p w:rsidR="00395C70" w:rsidRPr="00280E92" w:rsidRDefault="00395C70" w:rsidP="00395C7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>Расход сетевой воды на ГВС, т/ч;</w:t>
      </w:r>
    </w:p>
    <w:p w:rsidR="00395C70" w:rsidRPr="00280E92" w:rsidRDefault="00395C70" w:rsidP="00395C7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>Статистика отказов тепловых сетей (аварий, инцидентов) за последние 5 лет;</w:t>
      </w:r>
    </w:p>
    <w:p w:rsidR="00395C70" w:rsidRPr="00280E92" w:rsidRDefault="00395C70" w:rsidP="00395C7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>Статистика восстановлений (аварийно-восстановительных ремонтов) тепловых сетей и среднее время, затраченное на восстановление работоспособности тепловых сетей, за последние 5 лет;</w:t>
      </w:r>
    </w:p>
    <w:p w:rsidR="00395C70" w:rsidRPr="00280E92" w:rsidRDefault="00395C70" w:rsidP="00395C7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>Предписания надзорных органов по запрещению дальнейшей эксплуатации участков тепловой сети и результаты их исполнения – не выдавались;</w:t>
      </w:r>
    </w:p>
    <w:p w:rsidR="00395C70" w:rsidRPr="00280E92" w:rsidRDefault="00395C70" w:rsidP="00395C7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>Сведения о наличии коммерческого приборного учета тепловой энергии, отпущенной из тепловых сетей потребителям, и анализ планов по установке приборов учета тепловой энергии и теплоносителя;</w:t>
      </w:r>
    </w:p>
    <w:p w:rsidR="00395C70" w:rsidRPr="00280E92" w:rsidRDefault="00395C70" w:rsidP="00395C7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>Перечень выявленных бесхозяйных тепловых сетей и обоснование выбора организации, уполномоченной на их эксплуатацию – бесхозные ТС отсутствуют;</w:t>
      </w:r>
    </w:p>
    <w:p w:rsidR="00395C70" w:rsidRPr="00280E92" w:rsidRDefault="00395C70" w:rsidP="00395C7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>Существующие нормативы потребления тепловой энергии для населения на отопление и горячее водоснабжение;</w:t>
      </w:r>
    </w:p>
    <w:p w:rsidR="00395C70" w:rsidRPr="008F47ED" w:rsidRDefault="00395C70" w:rsidP="00395C7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 xml:space="preserve">Технико-экономические показатели теплоснабжающих и теплосетевых </w:t>
      </w:r>
      <w:r w:rsidRPr="008F47ED">
        <w:rPr>
          <w:rFonts w:ascii="Times New Roman" w:hAnsi="Times New Roman"/>
          <w:sz w:val="24"/>
          <w:szCs w:val="24"/>
          <w:lang w:val="ru-RU"/>
        </w:rPr>
        <w:t>организаций;</w:t>
      </w:r>
    </w:p>
    <w:p w:rsidR="00395C70" w:rsidRPr="008F47ED" w:rsidRDefault="00395C70" w:rsidP="00395C7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8F47ED">
        <w:rPr>
          <w:rFonts w:ascii="Times New Roman" w:hAnsi="Times New Roman"/>
          <w:sz w:val="24"/>
          <w:szCs w:val="24"/>
          <w:lang w:val="ru-RU"/>
        </w:rPr>
        <w:t xml:space="preserve">Прогнозы приростов площади строительных фондов, планируемых к подключению к Котельной на 2013-2016гг, наименования зданий, площадь, объём – нет. </w:t>
      </w:r>
    </w:p>
    <w:p w:rsidR="00395C70" w:rsidRPr="0024133E" w:rsidRDefault="00395C70" w:rsidP="00395C70">
      <w:pPr>
        <w:jc w:val="both"/>
        <w:rPr>
          <w:rFonts w:ascii="Times New Roman" w:hAnsi="Times New Roman"/>
          <w:b/>
          <w:lang w:val="ru-RU"/>
        </w:rPr>
      </w:pPr>
      <w:r w:rsidRPr="00280E92">
        <w:rPr>
          <w:rFonts w:ascii="Times New Roman" w:hAnsi="Times New Roman"/>
          <w:b/>
        </w:rPr>
        <w:t>II</w:t>
      </w:r>
      <w:r w:rsidRPr="00280E92">
        <w:rPr>
          <w:rFonts w:ascii="Times New Roman" w:hAnsi="Times New Roman"/>
          <w:b/>
          <w:lang w:val="ru-RU"/>
        </w:rPr>
        <w:t xml:space="preserve">.  Материалы, полученные в результате обследования системы теплоснабжения МО Голуметь </w:t>
      </w:r>
      <w:r w:rsidRPr="0024133E">
        <w:rPr>
          <w:rFonts w:ascii="Times New Roman" w:hAnsi="Times New Roman"/>
          <w:b/>
          <w:lang w:val="ru-RU"/>
        </w:rPr>
        <w:t>специалистами НОИЦ «Энергоэффективность»</w:t>
      </w:r>
    </w:p>
    <w:p w:rsidR="00395C70" w:rsidRPr="0024133E" w:rsidRDefault="00395C70" w:rsidP="00395C7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133E">
        <w:rPr>
          <w:rFonts w:ascii="Times New Roman" w:hAnsi="Times New Roman"/>
          <w:sz w:val="24"/>
          <w:szCs w:val="24"/>
          <w:lang w:val="ru-RU"/>
        </w:rPr>
        <w:t>Фактическая схема теплоснабжения поселения, выполненная на основе карты муниципального образования [приложение 2.];</w:t>
      </w:r>
    </w:p>
    <w:p w:rsidR="00395C70" w:rsidRPr="0024133E" w:rsidRDefault="00395C70" w:rsidP="00395C7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133E">
        <w:rPr>
          <w:rFonts w:ascii="Times New Roman" w:hAnsi="Times New Roman"/>
          <w:sz w:val="24"/>
          <w:szCs w:val="24"/>
          <w:lang w:val="ru-RU"/>
        </w:rPr>
        <w:t>Расчетная схема теплоснабжения поселения выполненная в ПО «Гидросистема 2005»;</w:t>
      </w:r>
    </w:p>
    <w:p w:rsidR="00395C70" w:rsidRPr="0024133E" w:rsidRDefault="00395C70" w:rsidP="00395C7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133E">
        <w:rPr>
          <w:rFonts w:ascii="Times New Roman" w:hAnsi="Times New Roman"/>
          <w:sz w:val="24"/>
          <w:szCs w:val="24"/>
          <w:lang w:val="ru-RU"/>
        </w:rPr>
        <w:t xml:space="preserve">Описание типов присоединений теплопотребляющих установок потребителей к тепловым сетям с выделением наиболее распространенных, определяющих </w:t>
      </w:r>
      <w:r w:rsidRPr="0024133E">
        <w:rPr>
          <w:rFonts w:ascii="Times New Roman" w:hAnsi="Times New Roman"/>
          <w:sz w:val="24"/>
          <w:szCs w:val="24"/>
          <w:lang w:val="ru-RU"/>
        </w:rPr>
        <w:lastRenderedPageBreak/>
        <w:t>выбор и обоснование графика регулирования отпуска тепловой энергии потребителям;</w:t>
      </w:r>
    </w:p>
    <w:p w:rsidR="00395C70" w:rsidRPr="0024133E" w:rsidRDefault="00395C70" w:rsidP="00395C7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133E">
        <w:rPr>
          <w:rFonts w:ascii="Times New Roman" w:hAnsi="Times New Roman"/>
          <w:sz w:val="24"/>
          <w:szCs w:val="24"/>
          <w:lang w:val="ru-RU"/>
        </w:rPr>
        <w:t>Анализ работы диспетчерских служб теплоснабжающих (теплосетевых) организаций и используемых средств автоматизации, телемеханизации и связи;</w:t>
      </w:r>
    </w:p>
    <w:p w:rsidR="00395C70" w:rsidRPr="0024133E" w:rsidRDefault="00395C70" w:rsidP="00395C7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133E">
        <w:rPr>
          <w:rFonts w:ascii="Times New Roman" w:hAnsi="Times New Roman"/>
          <w:sz w:val="24"/>
          <w:szCs w:val="24"/>
          <w:lang w:val="ru-RU"/>
        </w:rPr>
        <w:t>Сведения о наличии защиты тепловых сетей от превышения давления .</w:t>
      </w:r>
    </w:p>
    <w:p w:rsidR="00395C70" w:rsidRPr="0024133E" w:rsidRDefault="00395C70" w:rsidP="00395C70">
      <w:pPr>
        <w:pStyle w:val="af1"/>
        <w:ind w:left="644"/>
      </w:pPr>
    </w:p>
    <w:p w:rsidR="00395C70" w:rsidRPr="0024133E" w:rsidRDefault="00395C70" w:rsidP="00395C70">
      <w:pPr>
        <w:rPr>
          <w:rFonts w:ascii="Times New Roman" w:hAnsi="Times New Roman"/>
          <w:b/>
          <w:lang w:val="ru-RU"/>
        </w:rPr>
      </w:pPr>
      <w:r w:rsidRPr="0024133E">
        <w:rPr>
          <w:rFonts w:ascii="Times New Roman" w:hAnsi="Times New Roman"/>
          <w:b/>
        </w:rPr>
        <w:t>I</w:t>
      </w:r>
      <w:r w:rsidRPr="0024133E">
        <w:rPr>
          <w:rFonts w:ascii="Times New Roman" w:hAnsi="Times New Roman"/>
          <w:b/>
          <w:lang w:val="ru-RU"/>
        </w:rPr>
        <w:t xml:space="preserve"> </w:t>
      </w:r>
      <w:r w:rsidRPr="0024133E">
        <w:rPr>
          <w:rFonts w:ascii="Times New Roman" w:hAnsi="Times New Roman"/>
          <w:b/>
        </w:rPr>
        <w:t>I</w:t>
      </w:r>
      <w:r w:rsidRPr="0024133E">
        <w:rPr>
          <w:rFonts w:ascii="Times New Roman" w:hAnsi="Times New Roman"/>
          <w:b/>
          <w:lang w:val="ru-RU"/>
        </w:rPr>
        <w:t xml:space="preserve"> </w:t>
      </w:r>
      <w:r w:rsidRPr="0024133E">
        <w:rPr>
          <w:rFonts w:ascii="Times New Roman" w:hAnsi="Times New Roman"/>
          <w:b/>
        </w:rPr>
        <w:t>I</w:t>
      </w:r>
      <w:r w:rsidRPr="0024133E">
        <w:rPr>
          <w:rFonts w:ascii="Times New Roman" w:hAnsi="Times New Roman"/>
          <w:b/>
          <w:lang w:val="ru-RU"/>
        </w:rPr>
        <w:t>.  Результаты тепловых и гидравлических расчетов НОИЦ «Энергоэффективность»</w:t>
      </w:r>
    </w:p>
    <w:p w:rsidR="00395C70" w:rsidRPr="0024133E" w:rsidRDefault="00395C70" w:rsidP="00395C7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133E">
        <w:rPr>
          <w:rFonts w:ascii="Times New Roman" w:hAnsi="Times New Roman"/>
          <w:sz w:val="24"/>
          <w:szCs w:val="24"/>
          <w:lang w:val="ru-RU"/>
        </w:rPr>
        <w:t>Гидравлический тепловой расчеты тепловой сети [приложение 1.];</w:t>
      </w:r>
    </w:p>
    <w:p w:rsidR="00395C70" w:rsidRPr="0024133E" w:rsidRDefault="00395C70" w:rsidP="00395C7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133E">
        <w:rPr>
          <w:rFonts w:ascii="Times New Roman" w:hAnsi="Times New Roman"/>
          <w:sz w:val="24"/>
          <w:szCs w:val="24"/>
          <w:lang w:val="ru-RU"/>
        </w:rPr>
        <w:t>Значения потребления тепловой энергии в расчетных элементах территориального деления при расчетных температурах наружного воздуха;</w:t>
      </w:r>
    </w:p>
    <w:p w:rsidR="00395C70" w:rsidRPr="00280E92" w:rsidRDefault="00395C70" w:rsidP="00395C7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133E">
        <w:rPr>
          <w:rFonts w:ascii="Times New Roman" w:hAnsi="Times New Roman"/>
          <w:sz w:val="24"/>
          <w:szCs w:val="24"/>
          <w:lang w:val="ru-RU"/>
        </w:rPr>
        <w:t>Прогнозы приростов объемов потребления тепловой энергии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(мощности) на цели теплоснабжения и ГВС на 2013-2016гг;</w:t>
      </w:r>
    </w:p>
    <w:p w:rsidR="00395C70" w:rsidRPr="00280E92" w:rsidRDefault="00395C70" w:rsidP="00395C7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>Потребность в выработке тепловой энергии для покрытия нужд нагрузки потребителей;</w:t>
      </w:r>
    </w:p>
    <w:p w:rsidR="00395C70" w:rsidRPr="00280E92" w:rsidRDefault="00395C70" w:rsidP="00395C7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>Потребность в выработке тепловой энергии на собственные нужды и потери тепловой энергии при передаче ее до потребителя;</w:t>
      </w:r>
    </w:p>
    <w:p w:rsidR="00395C70" w:rsidRPr="00280E92" w:rsidRDefault="00395C70" w:rsidP="00395C7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>Технологические расходы, т /ч;</w:t>
      </w:r>
    </w:p>
    <w:p w:rsidR="00395C70" w:rsidRPr="00280E92" w:rsidRDefault="00395C70" w:rsidP="00395C7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>Общий расход сетевой воды с  учетом технического резерва,  т /ч;</w:t>
      </w:r>
    </w:p>
    <w:p w:rsidR="00395C70" w:rsidRPr="007E192F" w:rsidRDefault="00395C70" w:rsidP="00395C7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192F">
        <w:rPr>
          <w:rFonts w:ascii="Times New Roman" w:hAnsi="Times New Roman"/>
          <w:sz w:val="24"/>
          <w:szCs w:val="24"/>
          <w:lang w:val="ru-RU"/>
        </w:rPr>
        <w:t>Нормативные потери теплоносителя при передаче до потребителя, т /ч .</w:t>
      </w:r>
    </w:p>
    <w:p w:rsidR="00395C70" w:rsidRPr="00280E92" w:rsidRDefault="00395C70" w:rsidP="00395C70">
      <w:pPr>
        <w:rPr>
          <w:rFonts w:ascii="Times New Roman" w:hAnsi="Times New Roman"/>
          <w:lang w:val="ru-RU"/>
        </w:rPr>
      </w:pPr>
    </w:p>
    <w:p w:rsidR="00395C70" w:rsidRPr="00280E92" w:rsidRDefault="00395C70" w:rsidP="00395C70">
      <w:pPr>
        <w:pStyle w:val="3"/>
        <w:rPr>
          <w:rStyle w:val="a8"/>
          <w:rFonts w:ascii="Times New Roman" w:hAnsi="Times New Roman"/>
          <w:color w:val="622423"/>
          <w:spacing w:val="0"/>
        </w:rPr>
      </w:pPr>
      <w:bookmarkStart w:id="19" w:name="_Toc308109865"/>
      <w:bookmarkStart w:id="20" w:name="_Toc364695646"/>
      <w:bookmarkStart w:id="21" w:name="_Toc365618733"/>
      <w:r w:rsidRPr="006A6594">
        <w:rPr>
          <w:rStyle w:val="a8"/>
          <w:rFonts w:ascii="Times New Roman" w:hAnsi="Times New Roman"/>
          <w:color w:val="622423"/>
          <w:spacing w:val="0"/>
          <w:lang w:val="ru-RU"/>
        </w:rPr>
        <w:t>Глава 1</w:t>
      </w:r>
      <w:r w:rsidRPr="006A6594">
        <w:rPr>
          <w:rStyle w:val="a8"/>
          <w:rFonts w:ascii="Times New Roman" w:hAnsi="Times New Roman"/>
          <w:color w:val="622423"/>
          <w:spacing w:val="0"/>
        </w:rPr>
        <w:t>. Существующее</w:t>
      </w:r>
      <w:r w:rsidRPr="00280E92">
        <w:rPr>
          <w:rStyle w:val="a8"/>
          <w:rFonts w:ascii="Times New Roman" w:hAnsi="Times New Roman"/>
          <w:color w:val="622423"/>
          <w:spacing w:val="0"/>
        </w:rPr>
        <w:t xml:space="preserve"> положение в сфере производства, передачи и потребления тепловой энергии для целей теплоснабжения</w:t>
      </w:r>
      <w:bookmarkEnd w:id="19"/>
      <w:bookmarkEnd w:id="20"/>
      <w:bookmarkEnd w:id="21"/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80E92">
        <w:rPr>
          <w:rFonts w:ascii="Times New Roman" w:hAnsi="Times New Roman"/>
          <w:b/>
          <w:sz w:val="28"/>
          <w:szCs w:val="28"/>
          <w:lang w:val="ru-RU"/>
        </w:rPr>
        <w:t>1.1. Функциональная структура теплоснабжения.</w:t>
      </w:r>
    </w:p>
    <w:p w:rsidR="00395C70" w:rsidRPr="00280E92" w:rsidRDefault="00395C70" w:rsidP="00395C7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6A6594">
        <w:rPr>
          <w:rFonts w:ascii="Times New Roman" w:hAnsi="Times New Roman"/>
          <w:b/>
          <w:i/>
          <w:sz w:val="24"/>
          <w:szCs w:val="24"/>
          <w:lang w:val="ru-RU"/>
        </w:rPr>
        <w:t>1.1.1.Общая</w:t>
      </w:r>
      <w:r w:rsidRPr="00280E92">
        <w:rPr>
          <w:rFonts w:ascii="Times New Roman" w:hAnsi="Times New Roman"/>
          <w:b/>
          <w:i/>
          <w:sz w:val="24"/>
          <w:szCs w:val="24"/>
          <w:lang w:val="ru-RU"/>
        </w:rPr>
        <w:t xml:space="preserve"> характеристика системы теплоснабжения</w:t>
      </w: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 xml:space="preserve">Система теплоснабжения муниципального образования </w:t>
      </w:r>
      <w:r>
        <w:rPr>
          <w:rFonts w:ascii="Times New Roman" w:hAnsi="Times New Roman"/>
          <w:sz w:val="24"/>
          <w:szCs w:val="24"/>
          <w:lang w:val="ru-RU"/>
        </w:rPr>
        <w:t>пос</w:t>
      </w:r>
      <w:r w:rsidRPr="00280E92">
        <w:rPr>
          <w:rFonts w:ascii="Times New Roman" w:hAnsi="Times New Roman"/>
          <w:sz w:val="24"/>
          <w:szCs w:val="24"/>
          <w:lang w:val="ru-RU"/>
        </w:rPr>
        <w:t>. Голуметь состоит из системы теплоснабжения строительных фондов и объектов социально-бытовой и культурной сфер, подключенных к водогрейной котельной.</w:t>
      </w:r>
    </w:p>
    <w:p w:rsidR="00395C70" w:rsidRPr="00280E92" w:rsidRDefault="00395C70" w:rsidP="00395C7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395C70" w:rsidRPr="00280E92" w:rsidRDefault="00395C70" w:rsidP="00395C7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80E92">
        <w:rPr>
          <w:rFonts w:ascii="Times New Roman" w:hAnsi="Times New Roman"/>
          <w:b/>
          <w:i/>
          <w:sz w:val="24"/>
          <w:szCs w:val="24"/>
          <w:lang w:val="ru-RU"/>
        </w:rPr>
        <w:t>1.1.2.Теплоснабжающая организация</w:t>
      </w: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 xml:space="preserve">Теплоснабжающей организацией на </w:t>
      </w:r>
      <w:r w:rsidRPr="00B10D25">
        <w:rPr>
          <w:rFonts w:ascii="Times New Roman" w:hAnsi="Times New Roman"/>
          <w:sz w:val="24"/>
          <w:szCs w:val="24"/>
          <w:lang w:val="ru-RU"/>
        </w:rPr>
        <w:t>территории пос. Голуметь</w:t>
      </w:r>
      <w:r w:rsidRPr="00280E92">
        <w:rPr>
          <w:rFonts w:ascii="Times New Roman" w:hAnsi="Times New Roman"/>
          <w:sz w:val="24"/>
          <w:szCs w:val="24"/>
          <w:lang w:val="ru-RU"/>
        </w:rPr>
        <w:t>, Черемховского района Иркутской области является ООО «Голуметьсервис». Зона эксплуатационной ответственности до границ объектов теплопотребления. Зона ответственности распространяется на весь коммунальный комплекс. Источники центрального теплоснабжения и тепловые сети  вместе с правами владения и пользования переданы по концессионным соглашениям ООО «Голуметьсервис» для осуществления деятельности по теплоснабжению потребителей.</w:t>
      </w:r>
    </w:p>
    <w:p w:rsidR="00395C70" w:rsidRPr="00280E92" w:rsidRDefault="00395C70" w:rsidP="00395C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5C70" w:rsidRPr="00B10D25" w:rsidRDefault="00395C70" w:rsidP="00395C7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80E92">
        <w:rPr>
          <w:rFonts w:ascii="Times New Roman" w:hAnsi="Times New Roman"/>
          <w:b/>
          <w:i/>
          <w:sz w:val="24"/>
          <w:szCs w:val="24"/>
          <w:lang w:val="ru-RU"/>
        </w:rPr>
        <w:t xml:space="preserve">1.1.3. Зона </w:t>
      </w:r>
      <w:r w:rsidRPr="00B10D25">
        <w:rPr>
          <w:rFonts w:ascii="Times New Roman" w:hAnsi="Times New Roman"/>
          <w:b/>
          <w:i/>
          <w:sz w:val="24"/>
          <w:szCs w:val="24"/>
          <w:lang w:val="ru-RU"/>
        </w:rPr>
        <w:t>действия теплоснабжающей организации</w:t>
      </w:r>
    </w:p>
    <w:p w:rsidR="00395C70" w:rsidRPr="00B10D25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0D25">
        <w:rPr>
          <w:rFonts w:ascii="Times New Roman" w:hAnsi="Times New Roman"/>
          <w:sz w:val="24"/>
          <w:szCs w:val="24"/>
          <w:lang w:val="ru-RU"/>
        </w:rPr>
        <w:t>Зона действия теплоснабжающей организации представлены в табл. 1.1.</w:t>
      </w:r>
    </w:p>
    <w:p w:rsidR="00395C70" w:rsidRPr="00B10D25" w:rsidRDefault="00395C70" w:rsidP="00395C7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B10D25">
        <w:rPr>
          <w:rFonts w:ascii="Times New Roman" w:hAnsi="Times New Roman"/>
          <w:i/>
          <w:sz w:val="24"/>
          <w:szCs w:val="24"/>
          <w:lang w:val="ru-RU"/>
        </w:rPr>
        <w:t>Функциональная структура теплоснабжения</w:t>
      </w:r>
    </w:p>
    <w:p w:rsidR="00395C70" w:rsidRPr="00C1511E" w:rsidRDefault="00395C70" w:rsidP="00395C7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B10D25">
        <w:rPr>
          <w:rFonts w:ascii="Times New Roman" w:hAnsi="Times New Roman"/>
          <w:i/>
          <w:sz w:val="24"/>
          <w:szCs w:val="24"/>
          <w:lang w:val="ru-RU"/>
        </w:rPr>
        <w:t>пос . Голуметь Черемховского района Иркутской области.  Таблица 1.1.</w:t>
      </w:r>
    </w:p>
    <w:tbl>
      <w:tblPr>
        <w:tblW w:w="5000" w:type="pct"/>
        <w:tblLook w:val="04A0"/>
      </w:tblPr>
      <w:tblGrid>
        <w:gridCol w:w="631"/>
        <w:gridCol w:w="2792"/>
        <w:gridCol w:w="613"/>
        <w:gridCol w:w="2201"/>
        <w:gridCol w:w="3616"/>
      </w:tblGrid>
      <w:tr w:rsidR="00395C70" w:rsidRPr="00280E92" w:rsidTr="001C35BB">
        <w:trPr>
          <w:trHeight w:val="340"/>
        </w:trPr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17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 абонента</w:t>
            </w:r>
          </w:p>
        </w:tc>
        <w:tc>
          <w:tcPr>
            <w:tcW w:w="11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Назначение здания</w:t>
            </w:r>
          </w:p>
        </w:tc>
        <w:tc>
          <w:tcPr>
            <w:tcW w:w="1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Вид отопления</w:t>
            </w:r>
          </w:p>
        </w:tc>
      </w:tr>
      <w:tr w:rsidR="00395C70" w:rsidRPr="00280E92" w:rsidTr="001C35BB">
        <w:trPr>
          <w:trHeight w:val="340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</w:tr>
      <w:tr w:rsidR="00395C70" w:rsidRPr="00280E92" w:rsidTr="001C35BB">
        <w:trPr>
          <w:trHeight w:val="3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Магазин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Центральное, водогрейная котельная</w:t>
            </w:r>
          </w:p>
        </w:tc>
      </w:tr>
      <w:tr w:rsidR="00395C70" w:rsidRPr="00280E92" w:rsidTr="001C35BB">
        <w:trPr>
          <w:trHeight w:val="3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Жилой дом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Центральное, водогрейная котельная</w:t>
            </w:r>
          </w:p>
        </w:tc>
      </w:tr>
      <w:tr w:rsidR="00395C70" w:rsidRPr="00280E92" w:rsidTr="001C35BB">
        <w:trPr>
          <w:trHeight w:val="3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Жилой дом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Центральное, водогрейная котельная</w:t>
            </w:r>
          </w:p>
        </w:tc>
      </w:tr>
      <w:tr w:rsidR="00395C70" w:rsidRPr="00280E92" w:rsidTr="001C35BB">
        <w:trPr>
          <w:trHeight w:val="3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4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Жилой дом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Центральное, водогрейная котельная</w:t>
            </w:r>
          </w:p>
        </w:tc>
      </w:tr>
      <w:tr w:rsidR="00395C70" w:rsidRPr="00280E92" w:rsidTr="001C35BB">
        <w:trPr>
          <w:trHeight w:val="3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Магазин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Центральное, водогрейная котельная</w:t>
            </w:r>
          </w:p>
        </w:tc>
      </w:tr>
      <w:tr w:rsidR="00395C70" w:rsidRPr="00280E92" w:rsidTr="001C35BB">
        <w:trPr>
          <w:trHeight w:val="3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Жилой дом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Центральное, водогрейная котельная</w:t>
            </w:r>
          </w:p>
        </w:tc>
      </w:tr>
      <w:tr w:rsidR="00395C70" w:rsidRPr="00280E92" w:rsidTr="001C35BB">
        <w:trPr>
          <w:trHeight w:val="3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Жилой дом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Центральное, водогрейная котельная</w:t>
            </w:r>
          </w:p>
        </w:tc>
      </w:tr>
      <w:tr w:rsidR="00395C70" w:rsidRPr="00280E92" w:rsidTr="001C35BB">
        <w:trPr>
          <w:trHeight w:val="3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Жилой дом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Центральное, водогрейная котельная</w:t>
            </w:r>
          </w:p>
        </w:tc>
      </w:tr>
      <w:tr w:rsidR="00395C70" w:rsidRPr="00280E92" w:rsidTr="001C35BB">
        <w:trPr>
          <w:trHeight w:val="3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Жилой дом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Центральное, водогрейная котельная</w:t>
            </w:r>
          </w:p>
        </w:tc>
      </w:tr>
      <w:tr w:rsidR="00395C70" w:rsidRPr="00280E92" w:rsidTr="001C35BB">
        <w:trPr>
          <w:trHeight w:val="3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Жилой дом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Центральное, водогрейная котельная</w:t>
            </w:r>
          </w:p>
        </w:tc>
      </w:tr>
      <w:tr w:rsidR="00395C70" w:rsidRPr="00280E92" w:rsidTr="001C35BB">
        <w:trPr>
          <w:trHeight w:val="3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Жилой дом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Центральное, водогрейная котельная</w:t>
            </w:r>
          </w:p>
        </w:tc>
      </w:tr>
      <w:tr w:rsidR="00395C70" w:rsidRPr="00280E92" w:rsidTr="001C35BB">
        <w:trPr>
          <w:trHeight w:val="3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Жилой дом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Центральное, водогрейная котельная</w:t>
            </w:r>
          </w:p>
        </w:tc>
      </w:tr>
      <w:tr w:rsidR="00395C70" w:rsidRPr="00280E92" w:rsidTr="001C35BB">
        <w:trPr>
          <w:trHeight w:val="3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27а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Жилой дом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Центральное, водогрейная котельная</w:t>
            </w:r>
          </w:p>
        </w:tc>
      </w:tr>
      <w:tr w:rsidR="00395C70" w:rsidRPr="00280E92" w:rsidTr="001C35BB">
        <w:trPr>
          <w:trHeight w:val="3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Жилой дом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Центральное, водогрейная котельная</w:t>
            </w:r>
          </w:p>
        </w:tc>
      </w:tr>
      <w:tr w:rsidR="00395C70" w:rsidRPr="00280E92" w:rsidTr="001C35BB">
        <w:trPr>
          <w:trHeight w:val="3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29а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Жилой дом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Центральное, водогрейная котельная</w:t>
            </w:r>
          </w:p>
        </w:tc>
      </w:tr>
      <w:tr w:rsidR="00395C70" w:rsidRPr="00280E92" w:rsidTr="001C35BB">
        <w:trPr>
          <w:trHeight w:val="3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Жилой дом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Центральное, водогрейная котельная</w:t>
            </w:r>
          </w:p>
        </w:tc>
      </w:tr>
      <w:tr w:rsidR="00395C70" w:rsidRPr="00280E92" w:rsidTr="001C35BB">
        <w:trPr>
          <w:trHeight w:val="3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Жилой дом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Центральное, водогрейная котельная</w:t>
            </w:r>
          </w:p>
        </w:tc>
      </w:tr>
      <w:tr w:rsidR="00395C70" w:rsidRPr="00280E92" w:rsidTr="001C35BB">
        <w:trPr>
          <w:trHeight w:val="3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Жилой дом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Центральное, водогрейная котельная</w:t>
            </w:r>
          </w:p>
        </w:tc>
      </w:tr>
      <w:tr w:rsidR="00395C70" w:rsidRPr="00280E92" w:rsidTr="001C35BB">
        <w:trPr>
          <w:trHeight w:val="3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ул. Молодёжная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Жилой дом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Центральное, водогрейная котельная</w:t>
            </w:r>
          </w:p>
        </w:tc>
      </w:tr>
      <w:tr w:rsidR="00395C70" w:rsidRPr="00280E92" w:rsidTr="001C35BB">
        <w:trPr>
          <w:trHeight w:val="3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ул. Молодёжная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Жилой дом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Центральное, водогрейная котельная</w:t>
            </w:r>
          </w:p>
        </w:tc>
      </w:tr>
      <w:tr w:rsidR="00395C70" w:rsidRPr="00280E92" w:rsidTr="001C35BB">
        <w:trPr>
          <w:trHeight w:val="3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ул. Молодёжная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Жилой дом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Центральное, водогрейная котельная</w:t>
            </w:r>
          </w:p>
        </w:tc>
      </w:tr>
      <w:tr w:rsidR="00395C70" w:rsidRPr="00280E92" w:rsidTr="001C35BB">
        <w:trPr>
          <w:trHeight w:val="3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ул. Молодёжная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Жилой дом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Центральное, водогрейная котельная</w:t>
            </w:r>
          </w:p>
        </w:tc>
      </w:tr>
      <w:tr w:rsidR="00395C70" w:rsidRPr="00280E92" w:rsidTr="001C35BB">
        <w:trPr>
          <w:trHeight w:val="3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ул. Молодёжная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Жилой дом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Центральное, водогрейная котельная</w:t>
            </w:r>
          </w:p>
        </w:tc>
      </w:tr>
      <w:tr w:rsidR="00395C70" w:rsidRPr="00280E92" w:rsidTr="001C35BB">
        <w:trPr>
          <w:trHeight w:val="3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ул. Молодёжная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Жилой дом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Центральное, водогрейная котельная</w:t>
            </w:r>
          </w:p>
        </w:tc>
      </w:tr>
      <w:tr w:rsidR="00395C70" w:rsidRPr="00280E92" w:rsidTr="001C35BB">
        <w:trPr>
          <w:trHeight w:val="3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ул. Молодёжная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Жилой дом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Центральное, водогрейная котельная</w:t>
            </w:r>
          </w:p>
        </w:tc>
      </w:tr>
      <w:tr w:rsidR="00395C70" w:rsidRPr="00280E92" w:rsidTr="001C35BB">
        <w:trPr>
          <w:trHeight w:val="3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ул. Молодёжная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Жилой дом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Центральное, водогрейная котельная</w:t>
            </w:r>
          </w:p>
        </w:tc>
      </w:tr>
      <w:tr w:rsidR="00395C70" w:rsidRPr="00280E92" w:rsidTr="001C35BB">
        <w:trPr>
          <w:trHeight w:val="3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ул. Молодёжная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Жилой дом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Центральное, водогрейная котельная</w:t>
            </w:r>
          </w:p>
        </w:tc>
      </w:tr>
      <w:tr w:rsidR="00395C70" w:rsidRPr="00280E92" w:rsidTr="001C35BB">
        <w:trPr>
          <w:trHeight w:val="3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ул. Молодёжная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Жилой дом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Центральное, водогрейная котельная</w:t>
            </w:r>
          </w:p>
        </w:tc>
      </w:tr>
      <w:tr w:rsidR="00395C70" w:rsidRPr="00280E92" w:rsidTr="001C35BB">
        <w:trPr>
          <w:trHeight w:val="3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ул. Молодёжная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Больница, поликлиника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Центральное, водогрейная котельная</w:t>
            </w:r>
          </w:p>
        </w:tc>
      </w:tr>
      <w:tr w:rsidR="00395C70" w:rsidRPr="00280E92" w:rsidTr="001C35BB">
        <w:trPr>
          <w:trHeight w:val="3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Администрация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административное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Центральное, водогрейная котельная</w:t>
            </w:r>
          </w:p>
        </w:tc>
      </w:tr>
      <w:tr w:rsidR="00395C70" w:rsidRPr="00280E92" w:rsidTr="001C35BB">
        <w:trPr>
          <w:trHeight w:val="3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Гараж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производственное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Центральное, водогрейная котельная</w:t>
            </w:r>
          </w:p>
        </w:tc>
      </w:tr>
      <w:tr w:rsidR="00395C70" w:rsidRPr="00280E92" w:rsidTr="001C35BB">
        <w:trPr>
          <w:trHeight w:val="3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Дом культуры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Дом культуры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Центральное, водогрейная котельная</w:t>
            </w:r>
          </w:p>
        </w:tc>
      </w:tr>
      <w:tr w:rsidR="00395C70" w:rsidRPr="00280E92" w:rsidTr="001C35BB">
        <w:trPr>
          <w:trHeight w:val="3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Гараж школы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Гараж школы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Центральное, водогрейная котельная</w:t>
            </w:r>
          </w:p>
        </w:tc>
      </w:tr>
      <w:tr w:rsidR="00395C70" w:rsidRPr="00280E92" w:rsidTr="001C35BB">
        <w:trPr>
          <w:trHeight w:val="3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Мастерские школы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Мастерские школы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Центральное, водогрейная котельная</w:t>
            </w:r>
          </w:p>
        </w:tc>
      </w:tr>
      <w:tr w:rsidR="00395C70" w:rsidRPr="00280E92" w:rsidTr="001C35BB">
        <w:trPr>
          <w:trHeight w:val="3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Школа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lang w:val="ru-RU" w:eastAsia="ru-RU"/>
              </w:rPr>
              <w:t>Школа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Центральное, водогрейная котельная</w:t>
            </w:r>
          </w:p>
        </w:tc>
      </w:tr>
    </w:tbl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395C70" w:rsidRPr="00C1511E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1511E">
        <w:rPr>
          <w:rFonts w:ascii="Times New Roman" w:hAnsi="Times New Roman"/>
          <w:b/>
          <w:sz w:val="28"/>
          <w:szCs w:val="28"/>
          <w:lang w:val="ru-RU"/>
        </w:rPr>
        <w:t>1.2. Источник тепловой энергии</w:t>
      </w:r>
    </w:p>
    <w:p w:rsidR="00395C70" w:rsidRPr="00280E92" w:rsidRDefault="00395C70" w:rsidP="00395C70">
      <w:pPr>
        <w:pStyle w:val="kr"/>
        <w:rPr>
          <w:sz w:val="24"/>
        </w:rPr>
      </w:pPr>
      <w:r w:rsidRPr="00280E92">
        <w:rPr>
          <w:sz w:val="24"/>
        </w:rPr>
        <w:t xml:space="preserve"> Источником теплоснабжения потребителей </w:t>
      </w:r>
      <w:r w:rsidRPr="00C97A7A">
        <w:rPr>
          <w:sz w:val="24"/>
        </w:rPr>
        <w:t>тепла пос. Голуметь</w:t>
      </w:r>
      <w:r w:rsidRPr="00280E92">
        <w:rPr>
          <w:sz w:val="24"/>
        </w:rPr>
        <w:t xml:space="preserve"> является водогрейная котельная, работающая на Черемховском каменном угле. На котельной установлено три  водогрейных котла типа КВр-0,6. Котлы с неподвижной колосниковой решеткой и ручной подачей топлива. Перед котлам установлено три воздушных вентилятора. Для создания р</w:t>
      </w:r>
      <w:r>
        <w:rPr>
          <w:sz w:val="24"/>
        </w:rPr>
        <w:t>а</w:t>
      </w:r>
      <w:r w:rsidRPr="00280E92">
        <w:rPr>
          <w:sz w:val="24"/>
        </w:rPr>
        <w:t>зряжения за котлами установлен дымосос. Здание котельной возведено в 1973 году</w:t>
      </w:r>
      <w:r>
        <w:rPr>
          <w:sz w:val="24"/>
        </w:rPr>
        <w:t>,</w:t>
      </w:r>
      <w:r w:rsidRPr="00280E92">
        <w:rPr>
          <w:sz w:val="24"/>
        </w:rPr>
        <w:t xml:space="preserve"> последняя реконструкция проведена в </w:t>
      </w:r>
      <w:r w:rsidRPr="00C97A7A">
        <w:rPr>
          <w:sz w:val="24"/>
        </w:rPr>
        <w:t>2007</w:t>
      </w:r>
      <w:r w:rsidRPr="00C1511E">
        <w:rPr>
          <w:sz w:val="24"/>
        </w:rPr>
        <w:t xml:space="preserve"> </w:t>
      </w:r>
      <w:r w:rsidRPr="00280E92">
        <w:rPr>
          <w:sz w:val="24"/>
        </w:rPr>
        <w:t xml:space="preserve">г. Прибор учета тепловой энергии отпущенной потребителям не установлен. Схема котельной представлена </w:t>
      </w:r>
      <w:r w:rsidRPr="00C1511E">
        <w:rPr>
          <w:sz w:val="24"/>
          <w:highlight w:val="red"/>
        </w:rPr>
        <w:t>в Приложении 3.</w:t>
      </w: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395C70" w:rsidRPr="00280E92" w:rsidRDefault="00395C70" w:rsidP="00395C7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80E92">
        <w:rPr>
          <w:rFonts w:ascii="Times New Roman" w:hAnsi="Times New Roman"/>
          <w:b/>
          <w:i/>
          <w:sz w:val="24"/>
          <w:szCs w:val="24"/>
          <w:lang w:val="ru-RU"/>
        </w:rPr>
        <w:t>1.2.1. Характеристика котельной</w:t>
      </w:r>
    </w:p>
    <w:p w:rsidR="00395C70" w:rsidRPr="00280E92" w:rsidRDefault="00395C70" w:rsidP="00395C70">
      <w:pPr>
        <w:spacing w:after="0" w:line="240" w:lineRule="auto"/>
        <w:ind w:left="707" w:firstLine="173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395C70" w:rsidRPr="00C97A7A" w:rsidRDefault="00395C70" w:rsidP="00395C70">
      <w:pPr>
        <w:pStyle w:val="kr"/>
        <w:spacing w:after="0"/>
        <w:rPr>
          <w:sz w:val="24"/>
        </w:rPr>
      </w:pPr>
      <w:r w:rsidRPr="00280E92">
        <w:rPr>
          <w:sz w:val="24"/>
        </w:rPr>
        <w:t xml:space="preserve">На водогрейной </w:t>
      </w:r>
      <w:r w:rsidRPr="00C97A7A">
        <w:rPr>
          <w:sz w:val="24"/>
        </w:rPr>
        <w:t>котельной пос. Голуметь установлено 3 котла типа КВр-0,6 с ручной подачей топлива,</w:t>
      </w:r>
    </w:p>
    <w:p w:rsidR="00395C70" w:rsidRPr="00C97A7A" w:rsidRDefault="00395C70" w:rsidP="00395C70">
      <w:pPr>
        <w:pStyle w:val="kr"/>
        <w:spacing w:after="0"/>
        <w:rPr>
          <w:sz w:val="24"/>
        </w:rPr>
      </w:pPr>
      <w:r w:rsidRPr="00C97A7A">
        <w:rPr>
          <w:sz w:val="24"/>
        </w:rPr>
        <w:t>Год ввода в эксплуатацию: 1973</w:t>
      </w:r>
    </w:p>
    <w:p w:rsidR="00395C70" w:rsidRPr="00C97A7A" w:rsidRDefault="00395C70" w:rsidP="00395C70">
      <w:pPr>
        <w:pStyle w:val="kr"/>
        <w:spacing w:after="0"/>
        <w:rPr>
          <w:sz w:val="24"/>
        </w:rPr>
      </w:pPr>
      <w:r w:rsidRPr="00C97A7A">
        <w:rPr>
          <w:sz w:val="24"/>
        </w:rPr>
        <w:t>Год последней реконструкции: 2007 г.</w:t>
      </w:r>
    </w:p>
    <w:p w:rsidR="00395C70" w:rsidRPr="00C97A7A" w:rsidRDefault="00395C70" w:rsidP="00395C70">
      <w:pPr>
        <w:pStyle w:val="kr"/>
        <w:spacing w:after="0"/>
        <w:rPr>
          <w:sz w:val="24"/>
        </w:rPr>
      </w:pPr>
      <w:r w:rsidRPr="00C97A7A">
        <w:rPr>
          <w:sz w:val="24"/>
        </w:rPr>
        <w:t>Производитель: Бийский котельный завод</w:t>
      </w:r>
    </w:p>
    <w:p w:rsidR="00395C70" w:rsidRPr="00280E92" w:rsidRDefault="00395C70" w:rsidP="00395C70">
      <w:pPr>
        <w:pStyle w:val="kr"/>
        <w:spacing w:after="0"/>
        <w:rPr>
          <w:sz w:val="24"/>
        </w:rPr>
      </w:pPr>
      <w:r w:rsidRPr="00C97A7A">
        <w:rPr>
          <w:sz w:val="24"/>
        </w:rPr>
        <w:t>Котлы работают на каменных Черемховских углях. Основные характеристики котельной представлены в табл.2.2.</w:t>
      </w:r>
    </w:p>
    <w:p w:rsidR="00395C70" w:rsidRDefault="00395C70" w:rsidP="00395C70">
      <w:pPr>
        <w:pStyle w:val="af1"/>
        <w:keepNext/>
        <w:ind w:left="357"/>
        <w:jc w:val="right"/>
        <w:outlineLvl w:val="1"/>
        <w:rPr>
          <w:bCs/>
          <w:i/>
          <w:lang w:val="en-US"/>
        </w:rPr>
      </w:pPr>
      <w:r w:rsidRPr="00280E92">
        <w:rPr>
          <w:bCs/>
        </w:rPr>
        <w:t xml:space="preserve">                                                        </w:t>
      </w:r>
      <w:r w:rsidRPr="00280E92">
        <w:rPr>
          <w:bCs/>
          <w:i/>
        </w:rPr>
        <w:t>Основные характеристики котельной</w:t>
      </w:r>
      <w:r w:rsidRPr="00C97A7A">
        <w:rPr>
          <w:bCs/>
          <w:i/>
        </w:rPr>
        <w:t xml:space="preserve">.  </w:t>
      </w:r>
      <w:r w:rsidRPr="00C97A7A">
        <w:rPr>
          <w:b/>
          <w:bCs/>
          <w:i/>
          <w:iCs/>
        </w:rPr>
        <w:t xml:space="preserve"> </w:t>
      </w:r>
      <w:r w:rsidRPr="00C97A7A">
        <w:rPr>
          <w:bCs/>
          <w:i/>
        </w:rPr>
        <w:t xml:space="preserve">Таблица </w:t>
      </w:r>
      <w:r w:rsidRPr="00C97A7A">
        <w:rPr>
          <w:bCs/>
          <w:i/>
          <w:lang w:val="en-US"/>
        </w:rPr>
        <w:t>2</w:t>
      </w:r>
      <w:r w:rsidRPr="00C97A7A">
        <w:rPr>
          <w:bCs/>
          <w:i/>
        </w:rPr>
        <w:t>.2.</w:t>
      </w:r>
      <w:r w:rsidRPr="00280E92">
        <w:rPr>
          <w:bCs/>
          <w:i/>
        </w:rPr>
        <w:t xml:space="preserve">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"/>
        <w:gridCol w:w="2835"/>
        <w:gridCol w:w="2691"/>
        <w:gridCol w:w="3259"/>
      </w:tblGrid>
      <w:tr w:rsidR="00395C70" w:rsidRPr="00827543" w:rsidTr="001C35BB">
        <w:trPr>
          <w:trHeight w:val="340"/>
        </w:trPr>
        <w:tc>
          <w:tcPr>
            <w:tcW w:w="493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№ п/п</w:t>
            </w:r>
          </w:p>
        </w:tc>
        <w:tc>
          <w:tcPr>
            <w:tcW w:w="1454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Наименование</w:t>
            </w:r>
          </w:p>
        </w:tc>
        <w:tc>
          <w:tcPr>
            <w:tcW w:w="1380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Единица измерения</w:t>
            </w:r>
          </w:p>
        </w:tc>
        <w:tc>
          <w:tcPr>
            <w:tcW w:w="1672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Величина</w:t>
            </w:r>
          </w:p>
        </w:tc>
      </w:tr>
      <w:tr w:rsidR="00395C70" w:rsidRPr="00827543" w:rsidTr="001C35BB">
        <w:trPr>
          <w:trHeight w:val="340"/>
        </w:trPr>
        <w:tc>
          <w:tcPr>
            <w:tcW w:w="493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454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380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672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</w:tr>
      <w:tr w:rsidR="00395C70" w:rsidRPr="00827543" w:rsidTr="001C35BB">
        <w:trPr>
          <w:trHeight w:val="340"/>
        </w:trPr>
        <w:tc>
          <w:tcPr>
            <w:tcW w:w="493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754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4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Выработка тепла План</w:t>
            </w:r>
          </w:p>
        </w:tc>
        <w:tc>
          <w:tcPr>
            <w:tcW w:w="1380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Гкал/год</w:t>
            </w:r>
          </w:p>
        </w:tc>
        <w:tc>
          <w:tcPr>
            <w:tcW w:w="1672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4840</w:t>
            </w:r>
          </w:p>
        </w:tc>
      </w:tr>
      <w:tr w:rsidR="00395C70" w:rsidRPr="00827543" w:rsidTr="001C35BB">
        <w:trPr>
          <w:trHeight w:val="340"/>
        </w:trPr>
        <w:tc>
          <w:tcPr>
            <w:tcW w:w="493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754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Выработка тепла Факт</w:t>
            </w:r>
          </w:p>
        </w:tc>
        <w:tc>
          <w:tcPr>
            <w:tcW w:w="1380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Гкал/ год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4864</w:t>
            </w:r>
          </w:p>
        </w:tc>
      </w:tr>
      <w:tr w:rsidR="00395C70" w:rsidRPr="00827543" w:rsidTr="001C35BB">
        <w:trPr>
          <w:trHeight w:val="340"/>
        </w:trPr>
        <w:tc>
          <w:tcPr>
            <w:tcW w:w="493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754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Топливо основное / резервное</w:t>
            </w:r>
          </w:p>
        </w:tc>
        <w:tc>
          <w:tcPr>
            <w:tcW w:w="1380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7543"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Черемховский каменный уголь</w:t>
            </w:r>
          </w:p>
        </w:tc>
      </w:tr>
      <w:tr w:rsidR="00395C70" w:rsidRPr="00827543" w:rsidTr="001C35BB">
        <w:trPr>
          <w:trHeight w:val="340"/>
        </w:trPr>
        <w:tc>
          <w:tcPr>
            <w:tcW w:w="493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754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Теплоноситель</w:t>
            </w:r>
          </w:p>
        </w:tc>
        <w:tc>
          <w:tcPr>
            <w:tcW w:w="1380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Вода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395C70" w:rsidRPr="00827543" w:rsidTr="001C35BB">
        <w:trPr>
          <w:trHeight w:val="340"/>
        </w:trPr>
        <w:tc>
          <w:tcPr>
            <w:tcW w:w="493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754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Система химводоочистки  (ХВО)</w:t>
            </w:r>
          </w:p>
        </w:tc>
        <w:tc>
          <w:tcPr>
            <w:tcW w:w="1380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7543"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395C70" w:rsidRPr="00827543" w:rsidTr="001C35BB">
        <w:trPr>
          <w:trHeight w:val="340"/>
        </w:trPr>
        <w:tc>
          <w:tcPr>
            <w:tcW w:w="493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754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Деаэратор</w:t>
            </w:r>
          </w:p>
        </w:tc>
        <w:tc>
          <w:tcPr>
            <w:tcW w:w="1380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7543"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395C70" w:rsidRPr="00827543" w:rsidTr="001C35BB">
        <w:trPr>
          <w:trHeight w:val="340"/>
        </w:trPr>
        <w:tc>
          <w:tcPr>
            <w:tcW w:w="493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754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Бак аккумулятор ГВС</w:t>
            </w:r>
          </w:p>
        </w:tc>
        <w:tc>
          <w:tcPr>
            <w:tcW w:w="1380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7543"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</w:rPr>
              <w:t>Нет</w:t>
            </w:r>
          </w:p>
        </w:tc>
      </w:tr>
    </w:tbl>
    <w:p w:rsidR="00395C70" w:rsidRDefault="00395C70" w:rsidP="00395C70">
      <w:pPr>
        <w:pStyle w:val="af1"/>
        <w:keepNext/>
        <w:ind w:left="357"/>
        <w:jc w:val="right"/>
        <w:outlineLvl w:val="1"/>
        <w:rPr>
          <w:bCs/>
          <w:i/>
          <w:lang w:val="en-US"/>
        </w:rPr>
      </w:pPr>
    </w:p>
    <w:p w:rsidR="00395C70" w:rsidRPr="00280E92" w:rsidRDefault="00395C70" w:rsidP="00395C70">
      <w:pPr>
        <w:pStyle w:val="af1"/>
        <w:keepNext/>
        <w:ind w:left="357"/>
        <w:outlineLvl w:val="1"/>
      </w:pPr>
      <w:r w:rsidRPr="00280E92">
        <w:t>Состав оборудования котельной представлен в табл.1.3.</w:t>
      </w:r>
    </w:p>
    <w:p w:rsidR="00395C70" w:rsidRPr="00280E92" w:rsidRDefault="00395C70" w:rsidP="00395C70">
      <w:pPr>
        <w:pStyle w:val="af1"/>
        <w:keepNext/>
        <w:ind w:left="357"/>
        <w:outlineLvl w:val="1"/>
      </w:pPr>
    </w:p>
    <w:p w:rsidR="00395C70" w:rsidRPr="00827543" w:rsidRDefault="00395C70" w:rsidP="00395C70">
      <w:pPr>
        <w:pStyle w:val="af1"/>
        <w:keepNext/>
        <w:spacing w:line="276" w:lineRule="auto"/>
        <w:ind w:left="357"/>
        <w:jc w:val="right"/>
        <w:outlineLvl w:val="1"/>
        <w:rPr>
          <w:i/>
        </w:rPr>
      </w:pPr>
      <w:r w:rsidRPr="00827543">
        <w:rPr>
          <w:i/>
        </w:rPr>
        <w:t>Состав оборудования котельной.</w:t>
      </w:r>
      <w:r>
        <w:rPr>
          <w:i/>
          <w:lang w:val="en-US"/>
        </w:rPr>
        <w:t xml:space="preserve"> </w:t>
      </w:r>
      <w:r w:rsidRPr="00827543">
        <w:rPr>
          <w:i/>
        </w:rPr>
        <w:t xml:space="preserve"> Таблица 1.3.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538"/>
        <w:gridCol w:w="1196"/>
        <w:gridCol w:w="1645"/>
        <w:gridCol w:w="1965"/>
        <w:gridCol w:w="1892"/>
      </w:tblGrid>
      <w:tr w:rsidR="00395C70" w:rsidRPr="00827543" w:rsidTr="001C35BB">
        <w:trPr>
          <w:trHeight w:val="340"/>
        </w:trPr>
        <w:tc>
          <w:tcPr>
            <w:tcW w:w="313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№ п/п</w:t>
            </w:r>
          </w:p>
        </w:tc>
        <w:tc>
          <w:tcPr>
            <w:tcW w:w="1288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Наименование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Количес-тво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Тип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Характеристики</w:t>
            </w:r>
          </w:p>
        </w:tc>
        <w:tc>
          <w:tcPr>
            <w:tcW w:w="960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Примечание</w:t>
            </w:r>
          </w:p>
        </w:tc>
      </w:tr>
      <w:tr w:rsidR="00395C70" w:rsidRPr="00827543" w:rsidTr="001C35BB">
        <w:trPr>
          <w:trHeight w:val="340"/>
        </w:trPr>
        <w:tc>
          <w:tcPr>
            <w:tcW w:w="313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288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960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</w:tr>
      <w:tr w:rsidR="00395C70" w:rsidRPr="00827543" w:rsidTr="001C35BB">
        <w:trPr>
          <w:trHeight w:val="340"/>
        </w:trPr>
        <w:tc>
          <w:tcPr>
            <w:tcW w:w="313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288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lang w:val="ru-RU"/>
              </w:rPr>
              <w:t>Котел водогрейный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lang w:val="ru-RU"/>
              </w:rPr>
              <w:t>КВр-0,6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</w:rPr>
              <w:t>D</w:t>
            </w:r>
            <w:r w:rsidRPr="00827543">
              <w:rPr>
                <w:rFonts w:ascii="Times New Roman" w:hAnsi="Times New Roman"/>
                <w:color w:val="000000"/>
                <w:lang w:val="ru-RU"/>
              </w:rPr>
              <w:t>=0,6 МВт;</w:t>
            </w:r>
          </w:p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Р=0,6МПа</w:t>
            </w:r>
          </w:p>
        </w:tc>
        <w:tc>
          <w:tcPr>
            <w:tcW w:w="960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395C70" w:rsidRPr="00827543" w:rsidTr="001C35BB">
        <w:trPr>
          <w:trHeight w:val="340"/>
        </w:trPr>
        <w:tc>
          <w:tcPr>
            <w:tcW w:w="313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Сетевой подогреватель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Аппарат теплообмен-ный, плас</w:t>
            </w:r>
          </w:p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тинчатый НН№ 42 О-16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Трасч=150ºС,</w:t>
            </w:r>
          </w:p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Р=1,6МПа</w:t>
            </w:r>
          </w:p>
        </w:tc>
        <w:tc>
          <w:tcPr>
            <w:tcW w:w="960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Фирма «Ридан».</w:t>
            </w:r>
          </w:p>
        </w:tc>
      </w:tr>
      <w:tr w:rsidR="00395C70" w:rsidRPr="00827543" w:rsidTr="001C35BB">
        <w:trPr>
          <w:trHeight w:val="340"/>
        </w:trPr>
        <w:tc>
          <w:tcPr>
            <w:tcW w:w="313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Насосы внутреннего контура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К-100-80-160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ВН-1</w:t>
            </w:r>
          </w:p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ВН-2</w:t>
            </w:r>
          </w:p>
        </w:tc>
      </w:tr>
      <w:tr w:rsidR="00395C70" w:rsidRPr="00827543" w:rsidTr="001C35BB">
        <w:trPr>
          <w:trHeight w:val="340"/>
        </w:trPr>
        <w:tc>
          <w:tcPr>
            <w:tcW w:w="313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Подпиточные насосы внутреннего контура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К8/18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ПВ-1</w:t>
            </w:r>
          </w:p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ПВ-2</w:t>
            </w:r>
          </w:p>
        </w:tc>
      </w:tr>
      <w:tr w:rsidR="00395C70" w:rsidRPr="00827543" w:rsidTr="001C35BB">
        <w:trPr>
          <w:trHeight w:val="340"/>
        </w:trPr>
        <w:tc>
          <w:tcPr>
            <w:tcW w:w="313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Насосы сетевые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1К100-65-200А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СН-1</w:t>
            </w:r>
          </w:p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СН-2</w:t>
            </w:r>
          </w:p>
        </w:tc>
      </w:tr>
      <w:tr w:rsidR="00395C70" w:rsidRPr="00827543" w:rsidTr="001C35BB">
        <w:trPr>
          <w:trHeight w:val="340"/>
        </w:trPr>
        <w:tc>
          <w:tcPr>
            <w:tcW w:w="313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 xml:space="preserve">Подпиточные сетевые насосы 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К8/18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ПН-1</w:t>
            </w:r>
          </w:p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ПН-2</w:t>
            </w:r>
          </w:p>
        </w:tc>
      </w:tr>
      <w:tr w:rsidR="00395C70" w:rsidRPr="00827543" w:rsidTr="001C35BB">
        <w:trPr>
          <w:trHeight w:val="340"/>
        </w:trPr>
        <w:tc>
          <w:tcPr>
            <w:tcW w:w="313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11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Дутьевые вентиляторы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ВЦ-14-46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ВД-1</w:t>
            </w:r>
          </w:p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ВД-2</w:t>
            </w:r>
          </w:p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ВД-3</w:t>
            </w:r>
          </w:p>
        </w:tc>
      </w:tr>
      <w:tr w:rsidR="00395C70" w:rsidRPr="00827543" w:rsidTr="001C35BB">
        <w:trPr>
          <w:trHeight w:val="340"/>
        </w:trPr>
        <w:tc>
          <w:tcPr>
            <w:tcW w:w="313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754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Дымососы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ДН-9-1000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ДН-1</w:t>
            </w:r>
          </w:p>
        </w:tc>
      </w:tr>
      <w:tr w:rsidR="00395C70" w:rsidRPr="00827543" w:rsidTr="001C35BB">
        <w:trPr>
          <w:trHeight w:val="340"/>
        </w:trPr>
        <w:tc>
          <w:tcPr>
            <w:tcW w:w="313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754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Бак-аккумулятор холодной воды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7543">
              <w:rPr>
                <w:rFonts w:ascii="Times New Roman" w:hAnsi="Times New Roman"/>
                <w:color w:val="000000"/>
              </w:rPr>
              <w:t>V=</w:t>
            </w:r>
            <w:r w:rsidRPr="00827543">
              <w:rPr>
                <w:rFonts w:ascii="Times New Roman" w:hAnsi="Times New Roman"/>
                <w:color w:val="000000"/>
                <w:lang w:val="ru-RU"/>
              </w:rPr>
              <w:t>10м</w:t>
            </w:r>
            <w:r w:rsidRPr="00827543">
              <w:rPr>
                <w:rFonts w:ascii="Times New Roman" w:hAnsi="Times New Roman"/>
                <w:color w:val="000000"/>
                <w:vertAlign w:val="superscript"/>
                <w:lang w:val="ru-RU"/>
              </w:rPr>
              <w:t>3</w:t>
            </w:r>
          </w:p>
        </w:tc>
        <w:tc>
          <w:tcPr>
            <w:tcW w:w="960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lastRenderedPageBreak/>
        <w:t xml:space="preserve">Управление насосным оборудованием котельной ручное. Регулирующая арматура: задвижка чугунная, затворы. Запорная арматура: краны стальные шаровые и клиновые чугунные задвижки. Для защиты тепловых сетей и котлов от превышения давления установлены предохранительные клапаны </w:t>
      </w:r>
    </w:p>
    <w:p w:rsidR="00395C70" w:rsidRPr="00280E92" w:rsidRDefault="00395C70" w:rsidP="00395C70">
      <w:pPr>
        <w:pStyle w:val="af1"/>
        <w:keepNext/>
        <w:ind w:left="357"/>
        <w:jc w:val="right"/>
        <w:outlineLvl w:val="1"/>
        <w:rPr>
          <w:i/>
        </w:rPr>
      </w:pPr>
    </w:p>
    <w:p w:rsidR="00395C70" w:rsidRPr="00280E92" w:rsidRDefault="00395C70" w:rsidP="00395C7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80E92">
        <w:rPr>
          <w:rFonts w:ascii="Times New Roman" w:hAnsi="Times New Roman"/>
          <w:b/>
          <w:i/>
          <w:sz w:val="24"/>
          <w:szCs w:val="24"/>
          <w:lang w:val="ru-RU"/>
        </w:rPr>
        <w:t>1.2.2. Система водоподготовки котельной</w:t>
      </w:r>
    </w:p>
    <w:p w:rsidR="00395C70" w:rsidRPr="00280E92" w:rsidRDefault="00395C70" w:rsidP="00395C70">
      <w:pPr>
        <w:pStyle w:val="kr"/>
        <w:jc w:val="left"/>
        <w:rPr>
          <w:i/>
          <w:sz w:val="24"/>
        </w:rPr>
      </w:pPr>
      <w:r w:rsidRPr="00280E92">
        <w:rPr>
          <w:sz w:val="24"/>
          <w:lang/>
        </w:rPr>
        <w:t>Холодная вода для подпитки тепловой сети поступает в котельную по водопроводу холодной воды со скважины через водонапорную башню.</w:t>
      </w:r>
      <w:r w:rsidRPr="00280E92">
        <w:rPr>
          <w:sz w:val="24"/>
        </w:rPr>
        <w:t xml:space="preserve"> Подпитка сети внутреннего контура осуществляется один раз в месяц из резервной емкости. В резервную ёмкость вода доставляется с реки. Системы подготовки подпиточной воды нет.</w:t>
      </w:r>
    </w:p>
    <w:p w:rsidR="00395C70" w:rsidRPr="00280E92" w:rsidRDefault="00395C70" w:rsidP="00395C7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80E92">
        <w:rPr>
          <w:rFonts w:ascii="Times New Roman" w:hAnsi="Times New Roman"/>
          <w:b/>
          <w:i/>
          <w:sz w:val="24"/>
          <w:szCs w:val="24"/>
          <w:lang w:val="ru-RU"/>
        </w:rPr>
        <w:t xml:space="preserve">1.2.3. Топливо  </w:t>
      </w: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>1) Вид используемого топлива.</w:t>
      </w: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>В качестве основного топлива используется Черемховский каменный уголь. Резервирование другими видами топлив не предусмотрено.</w:t>
      </w: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>2) Характеристики основного вида топлива.</w:t>
      </w:r>
    </w:p>
    <w:p w:rsidR="00395C70" w:rsidRPr="00280E92" w:rsidRDefault="00395C70" w:rsidP="00395C70">
      <w:pPr>
        <w:pStyle w:val="kr"/>
        <w:rPr>
          <w:sz w:val="24"/>
          <w:lang w:eastAsia="ru-RU"/>
        </w:rPr>
      </w:pPr>
      <w:r w:rsidRPr="00280E92">
        <w:rPr>
          <w:sz w:val="24"/>
        </w:rPr>
        <w:t xml:space="preserve">Уголь Черемховский  ГОСТ Р51 971-2002  Поставщик ОАО "Востсибуголь" </w:t>
      </w:r>
      <w:r w:rsidRPr="00280E92">
        <w:rPr>
          <w:sz w:val="24"/>
          <w:lang w:eastAsia="ru-RU"/>
        </w:rPr>
        <w:t>Характеристики топлива приведены в табл. 1.4</w:t>
      </w: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>3) Топливные резервы</w:t>
      </w:r>
    </w:p>
    <w:p w:rsidR="00395C70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 xml:space="preserve">Котельная ООО «Голуметьсервис» работает только на каменном Черемховском угле. Резервирование другими видами топлив не предусмотрено. Нормативный эксплуатационный запас топлива не предусмотрен. Нормативный неснижаемый запас топлива хранится на открытой площадке. </w:t>
      </w: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Default="00395C70" w:rsidP="00395C70">
      <w:pPr>
        <w:spacing w:after="12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827543">
        <w:rPr>
          <w:rFonts w:ascii="Times New Roman" w:hAnsi="Times New Roman"/>
          <w:i/>
          <w:sz w:val="24"/>
          <w:szCs w:val="24"/>
          <w:lang w:val="ru-RU"/>
        </w:rPr>
        <w:t>Характеристики твердого топлива, получе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нные  во время  испытаний котла. </w:t>
      </w:r>
      <w:r w:rsidRPr="00827543">
        <w:rPr>
          <w:rFonts w:ascii="Times New Roman" w:hAnsi="Times New Roman"/>
          <w:i/>
          <w:sz w:val="24"/>
          <w:szCs w:val="24"/>
          <w:lang w:val="ru-RU"/>
        </w:rPr>
        <w:t xml:space="preserve"> Таблица 1.4</w:t>
      </w:r>
      <w:r>
        <w:rPr>
          <w:rFonts w:ascii="Times New Roman" w:hAnsi="Times New Roman"/>
          <w:i/>
          <w:sz w:val="24"/>
          <w:szCs w:val="24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2"/>
        <w:gridCol w:w="1722"/>
        <w:gridCol w:w="1577"/>
        <w:gridCol w:w="2146"/>
      </w:tblGrid>
      <w:tr w:rsidR="00395C70" w:rsidRPr="00827543" w:rsidTr="001C35BB">
        <w:trPr>
          <w:trHeight w:val="340"/>
        </w:trPr>
        <w:tc>
          <w:tcPr>
            <w:tcW w:w="2206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Наименование параметра</w:t>
            </w:r>
          </w:p>
        </w:tc>
        <w:tc>
          <w:tcPr>
            <w:tcW w:w="883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Обозначение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Размерность</w:t>
            </w:r>
          </w:p>
        </w:tc>
        <w:tc>
          <w:tcPr>
            <w:tcW w:w="1101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Величина</w:t>
            </w:r>
          </w:p>
        </w:tc>
      </w:tr>
      <w:tr w:rsidR="00395C70" w:rsidRPr="00827543" w:rsidTr="001C35BB">
        <w:trPr>
          <w:trHeight w:val="340"/>
        </w:trPr>
        <w:tc>
          <w:tcPr>
            <w:tcW w:w="2206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Влага рабочая</w:t>
            </w:r>
          </w:p>
        </w:tc>
        <w:tc>
          <w:tcPr>
            <w:tcW w:w="883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W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P</m:t>
                    </m:r>
                  </m:sup>
                </m:sSup>
              </m:oMath>
            </m:oMathPara>
          </w:p>
        </w:tc>
        <w:tc>
          <w:tcPr>
            <w:tcW w:w="809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%</w:t>
            </w:r>
          </w:p>
        </w:tc>
        <w:tc>
          <w:tcPr>
            <w:tcW w:w="1101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14,00</w:t>
            </w:r>
          </w:p>
        </w:tc>
      </w:tr>
      <w:tr w:rsidR="00395C70" w:rsidRPr="00827543" w:rsidTr="001C35BB">
        <w:trPr>
          <w:trHeight w:val="340"/>
        </w:trPr>
        <w:tc>
          <w:tcPr>
            <w:tcW w:w="2206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Зольность рабочая</w:t>
            </w:r>
          </w:p>
        </w:tc>
        <w:tc>
          <w:tcPr>
            <w:tcW w:w="883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P</m:t>
                    </m:r>
                  </m:sup>
                </m:sSup>
              </m:oMath>
            </m:oMathPara>
          </w:p>
        </w:tc>
        <w:tc>
          <w:tcPr>
            <w:tcW w:w="809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%</w:t>
            </w:r>
          </w:p>
        </w:tc>
        <w:tc>
          <w:tcPr>
            <w:tcW w:w="1101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21,5</w:t>
            </w:r>
          </w:p>
        </w:tc>
      </w:tr>
      <w:tr w:rsidR="00395C70" w:rsidRPr="00827543" w:rsidTr="001C35BB">
        <w:trPr>
          <w:trHeight w:val="340"/>
        </w:trPr>
        <w:tc>
          <w:tcPr>
            <w:tcW w:w="2206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Выход летучих веществ на горючую массу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г</m:t>
                    </m:r>
                  </m:sup>
                </m:sSup>
              </m:oMath>
            </m:oMathPara>
          </w:p>
        </w:tc>
        <w:tc>
          <w:tcPr>
            <w:tcW w:w="809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%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45</w:t>
            </w:r>
          </w:p>
        </w:tc>
      </w:tr>
      <w:tr w:rsidR="00395C70" w:rsidRPr="00827543" w:rsidTr="001C35BB">
        <w:trPr>
          <w:trHeight w:val="340"/>
        </w:trPr>
        <w:tc>
          <w:tcPr>
            <w:tcW w:w="2206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Сера аналитическая по бомбе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б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а</m:t>
                    </m:r>
                  </m:sup>
                </m:sSubSup>
              </m:oMath>
            </m:oMathPara>
          </w:p>
        </w:tc>
        <w:tc>
          <w:tcPr>
            <w:tcW w:w="809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%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0,7</w:t>
            </w:r>
          </w:p>
        </w:tc>
      </w:tr>
      <w:tr w:rsidR="00395C70" w:rsidRPr="00827543" w:rsidTr="001C35BB">
        <w:trPr>
          <w:trHeight w:val="340"/>
        </w:trPr>
        <w:tc>
          <w:tcPr>
            <w:tcW w:w="2206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Низшая теплотворная способность топлива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P</m:t>
                    </m:r>
                  </m:sup>
                </m:sSubSup>
              </m:oMath>
            </m:oMathPara>
          </w:p>
        </w:tc>
        <w:tc>
          <w:tcPr>
            <w:tcW w:w="809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ккал/кг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4660</w:t>
            </w:r>
          </w:p>
        </w:tc>
      </w:tr>
      <w:tr w:rsidR="00395C70" w:rsidRPr="00827543" w:rsidTr="001C35BB">
        <w:trPr>
          <w:trHeight w:val="340"/>
        </w:trPr>
        <w:tc>
          <w:tcPr>
            <w:tcW w:w="2206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Содержание горючих в уносе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ун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г</m:t>
                    </m:r>
                  </m:sup>
                </m:sSubSup>
              </m:oMath>
            </m:oMathPara>
          </w:p>
        </w:tc>
        <w:tc>
          <w:tcPr>
            <w:tcW w:w="809" w:type="pct"/>
            <w:shd w:val="clear" w:color="auto" w:fill="auto"/>
            <w:noWrap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%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395C70" w:rsidRPr="00827543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27543">
              <w:rPr>
                <w:rFonts w:ascii="Times New Roman" w:hAnsi="Times New Roman"/>
                <w:color w:val="000000"/>
                <w:lang w:val="ru-RU"/>
              </w:rPr>
              <w:t>2,7</w:t>
            </w:r>
          </w:p>
        </w:tc>
      </w:tr>
    </w:tbl>
    <w:p w:rsidR="00395C70" w:rsidRDefault="00395C70" w:rsidP="00395C70">
      <w:pPr>
        <w:spacing w:after="12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color w:val="000000"/>
          <w:sz w:val="24"/>
          <w:lang w:val="ru-RU" w:eastAsia="ru-RU"/>
        </w:rPr>
        <w:t xml:space="preserve"> </w:t>
      </w:r>
      <w:r w:rsidRPr="00C97A7A">
        <w:rPr>
          <w:rFonts w:ascii="Times New Roman" w:hAnsi="Times New Roman"/>
          <w:sz w:val="24"/>
          <w:szCs w:val="24"/>
          <w:lang w:val="ru-RU"/>
        </w:rPr>
        <w:t>Обоснование объема нормативного неснижаемого запаса топлива представлено в табл. 1.5.</w:t>
      </w:r>
    </w:p>
    <w:p w:rsidR="00395C70" w:rsidRPr="00C97A7A" w:rsidRDefault="00395C70" w:rsidP="00395C7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C97A7A">
        <w:rPr>
          <w:rFonts w:ascii="Times New Roman" w:hAnsi="Times New Roman"/>
          <w:i/>
          <w:sz w:val="24"/>
          <w:szCs w:val="24"/>
          <w:lang w:val="ru-RU"/>
        </w:rPr>
        <w:t>Основные исходные данные и результаты расчета</w:t>
      </w:r>
    </w:p>
    <w:p w:rsidR="00395C70" w:rsidRPr="00C97A7A" w:rsidRDefault="00395C70" w:rsidP="00395C7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C97A7A">
        <w:rPr>
          <w:rFonts w:ascii="Times New Roman" w:hAnsi="Times New Roman"/>
          <w:i/>
          <w:sz w:val="24"/>
          <w:szCs w:val="24"/>
          <w:lang w:val="ru-RU"/>
        </w:rPr>
        <w:t xml:space="preserve"> создания нормативного неснижаемого запаса топлива (ННЗТ. Тыс. т).  Таблица 1.5.</w:t>
      </w:r>
    </w:p>
    <w:tbl>
      <w:tblPr>
        <w:tblW w:w="5057" w:type="pct"/>
        <w:tblLook w:val="04A0"/>
      </w:tblPr>
      <w:tblGrid>
        <w:gridCol w:w="1599"/>
        <w:gridCol w:w="1739"/>
        <w:gridCol w:w="1186"/>
        <w:gridCol w:w="1806"/>
        <w:gridCol w:w="1484"/>
        <w:gridCol w:w="1317"/>
        <w:gridCol w:w="834"/>
      </w:tblGrid>
      <w:tr w:rsidR="00395C70" w:rsidRPr="006B22AB" w:rsidTr="001C35BB">
        <w:trPr>
          <w:trHeight w:val="1605"/>
        </w:trPr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Вид топлива</w:t>
            </w:r>
          </w:p>
        </w:tc>
        <w:tc>
          <w:tcPr>
            <w:tcW w:w="8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Среднесуточная выработка теплоэнергии. Гкал/сут.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Норматив удельного расхода топлива т.у.т./Гкал</w:t>
            </w: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Среднесуточный расход топлива,  т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Коэфициент перевода натурального топливав в условное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Количество суток для расчета запаса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ННЗТ. Тыс. т.</w:t>
            </w:r>
          </w:p>
        </w:tc>
      </w:tr>
      <w:tr w:rsidR="00395C70" w:rsidRPr="006B22AB" w:rsidTr="001C35BB">
        <w:trPr>
          <w:trHeight w:val="300"/>
        </w:trPr>
        <w:tc>
          <w:tcPr>
            <w:tcW w:w="8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7</w:t>
            </w:r>
          </w:p>
        </w:tc>
      </w:tr>
      <w:tr w:rsidR="00395C70" w:rsidRPr="006B22AB" w:rsidTr="001C35BB">
        <w:trPr>
          <w:trHeight w:val="1080"/>
        </w:trPr>
        <w:tc>
          <w:tcPr>
            <w:tcW w:w="8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Черемховский каменный уголь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19,225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0,201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5,802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0,666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0,0406</w:t>
            </w:r>
          </w:p>
        </w:tc>
      </w:tr>
    </w:tbl>
    <w:p w:rsidR="00395C70" w:rsidRPr="00280E92" w:rsidRDefault="00395C70" w:rsidP="00395C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95C70" w:rsidRPr="00C97A7A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97A7A">
        <w:rPr>
          <w:rFonts w:ascii="Times New Roman" w:hAnsi="Times New Roman"/>
          <w:sz w:val="24"/>
          <w:szCs w:val="24"/>
          <w:lang w:val="ru-RU"/>
        </w:rPr>
        <w:lastRenderedPageBreak/>
        <w:t>Обоснование объема нормативного эксплуатационного  запаса топлива представлено в табл. 1.6.</w:t>
      </w:r>
    </w:p>
    <w:p w:rsidR="00395C70" w:rsidRPr="00C97A7A" w:rsidRDefault="00395C70" w:rsidP="00395C7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C97A7A">
        <w:rPr>
          <w:rFonts w:ascii="Times New Roman" w:hAnsi="Times New Roman"/>
          <w:i/>
          <w:sz w:val="24"/>
          <w:szCs w:val="24"/>
          <w:lang w:val="ru-RU"/>
        </w:rPr>
        <w:t>Основные исходные данные и результаты расчета создания</w:t>
      </w:r>
    </w:p>
    <w:p w:rsidR="00395C70" w:rsidRPr="00827543" w:rsidRDefault="00395C70" w:rsidP="00395C7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C97A7A">
        <w:rPr>
          <w:rFonts w:ascii="Times New Roman" w:hAnsi="Times New Roman"/>
          <w:i/>
          <w:sz w:val="24"/>
          <w:szCs w:val="24"/>
          <w:lang w:val="ru-RU"/>
        </w:rPr>
        <w:t>нормативного эксплуатационного запаса топлива (НЭЗТ. Тыс. т) Таблица 1.6.</w:t>
      </w:r>
    </w:p>
    <w:tbl>
      <w:tblPr>
        <w:tblW w:w="5056" w:type="pct"/>
        <w:tblLook w:val="04A0"/>
      </w:tblPr>
      <w:tblGrid>
        <w:gridCol w:w="1611"/>
        <w:gridCol w:w="1739"/>
        <w:gridCol w:w="1186"/>
        <w:gridCol w:w="1806"/>
        <w:gridCol w:w="1484"/>
        <w:gridCol w:w="1317"/>
        <w:gridCol w:w="820"/>
      </w:tblGrid>
      <w:tr w:rsidR="00395C70" w:rsidRPr="006B22AB" w:rsidTr="001C35BB">
        <w:trPr>
          <w:trHeight w:val="1500"/>
        </w:trPr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Вид топлива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Средне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суточная выработка теплоэнергии,</w:t>
            </w: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 xml:space="preserve"> Гкал/сут.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Норматив удельного расхода топлива т.у.т./Гкал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Среднесуточный расход топлива,  т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Коэфициент перевода натурального топливав в условное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Количество суток для расчета запаса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НЭЗТ. Тыс. т.</w:t>
            </w:r>
          </w:p>
        </w:tc>
      </w:tr>
      <w:tr w:rsidR="00395C70" w:rsidRPr="006B22AB" w:rsidTr="001C35BB">
        <w:trPr>
          <w:trHeight w:val="315"/>
        </w:trPr>
        <w:tc>
          <w:tcPr>
            <w:tcW w:w="8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7</w:t>
            </w:r>
          </w:p>
        </w:tc>
      </w:tr>
      <w:tr w:rsidR="00395C70" w:rsidRPr="006B22AB" w:rsidTr="001C35BB">
        <w:trPr>
          <w:trHeight w:val="900"/>
        </w:trPr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Черемховский каменный уголь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19,225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0,201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5,802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0,666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0,261</w:t>
            </w:r>
          </w:p>
        </w:tc>
      </w:tr>
    </w:tbl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Pr="00280E92" w:rsidRDefault="00395C70" w:rsidP="00395C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5C70" w:rsidRPr="00280E92" w:rsidRDefault="00395C70" w:rsidP="00395C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>Общий нормативный запас топлива (ОНЗТ, Тыс. т) представлен в табл. 1.7.</w:t>
      </w:r>
    </w:p>
    <w:p w:rsidR="00395C70" w:rsidRPr="00280E92" w:rsidRDefault="00395C70" w:rsidP="00395C70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395C70" w:rsidRPr="00827543" w:rsidRDefault="00395C70" w:rsidP="00395C7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827543">
        <w:rPr>
          <w:rFonts w:ascii="Times New Roman" w:hAnsi="Times New Roman"/>
          <w:i/>
          <w:sz w:val="24"/>
          <w:szCs w:val="24"/>
          <w:lang w:val="ru-RU"/>
        </w:rPr>
        <w:t>Общий нормативный запас топлива (ОНЗТ, Тыс. т). Таблица 1.7.</w:t>
      </w:r>
    </w:p>
    <w:tbl>
      <w:tblPr>
        <w:tblW w:w="4968" w:type="pct"/>
        <w:tblLook w:val="04A0"/>
      </w:tblPr>
      <w:tblGrid>
        <w:gridCol w:w="1769"/>
        <w:gridCol w:w="2760"/>
        <w:gridCol w:w="2688"/>
        <w:gridCol w:w="2573"/>
      </w:tblGrid>
      <w:tr w:rsidR="00395C70" w:rsidRPr="006B22AB" w:rsidTr="001C35BB">
        <w:trPr>
          <w:trHeight w:val="340"/>
        </w:trPr>
        <w:tc>
          <w:tcPr>
            <w:tcW w:w="9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Вид топлива</w:t>
            </w:r>
          </w:p>
        </w:tc>
        <w:tc>
          <w:tcPr>
            <w:tcW w:w="14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Норматив общего запаса топлива  (ОНЗТ),  тыс. т.</w:t>
            </w:r>
          </w:p>
        </w:tc>
        <w:tc>
          <w:tcPr>
            <w:tcW w:w="1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Неснисжаемый запаса топлива (ННЗТ. тыс. т.)</w:t>
            </w:r>
          </w:p>
        </w:tc>
        <w:tc>
          <w:tcPr>
            <w:tcW w:w="13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Эксплуатационого запаса топлива (ННЗТ. тыс. т.)</w:t>
            </w:r>
          </w:p>
        </w:tc>
      </w:tr>
      <w:tr w:rsidR="00395C70" w:rsidRPr="006B22AB" w:rsidTr="001C35BB">
        <w:trPr>
          <w:trHeight w:val="300"/>
        </w:trPr>
        <w:tc>
          <w:tcPr>
            <w:tcW w:w="9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</w:tr>
      <w:tr w:rsidR="00395C70" w:rsidRPr="006B22AB" w:rsidTr="001C35BB">
        <w:trPr>
          <w:trHeight w:val="340"/>
        </w:trPr>
        <w:tc>
          <w:tcPr>
            <w:tcW w:w="9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 xml:space="preserve">Черемховский каменный уголь 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0,3017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0,0406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5C70" w:rsidRPr="006B22A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B22AB">
              <w:rPr>
                <w:rFonts w:ascii="Times New Roman" w:hAnsi="Times New Roman"/>
                <w:color w:val="000000"/>
                <w:lang w:val="ru-RU" w:eastAsia="ru-RU"/>
              </w:rPr>
              <w:t>0,2611</w:t>
            </w:r>
          </w:p>
        </w:tc>
      </w:tr>
    </w:tbl>
    <w:p w:rsidR="00395C70" w:rsidRPr="00280E92" w:rsidRDefault="00395C70" w:rsidP="00395C7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395C70" w:rsidRPr="00280E92" w:rsidRDefault="00395C70" w:rsidP="00395C7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280E92">
        <w:rPr>
          <w:rFonts w:ascii="Times New Roman" w:hAnsi="Times New Roman"/>
          <w:b/>
          <w:i/>
          <w:sz w:val="24"/>
          <w:szCs w:val="24"/>
          <w:lang w:val="ru-RU"/>
        </w:rPr>
        <w:t>1.2.4. Регулирование отпуска тепловой энергии</w:t>
      </w: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 xml:space="preserve">Для регулирования отпуска тепловой энергии от  источника тепловой энергии используется </w:t>
      </w:r>
      <w:r w:rsidRPr="00280E92">
        <w:rPr>
          <w:rFonts w:ascii="Times New Roman" w:hAnsi="Times New Roman"/>
          <w:b/>
          <w:i/>
          <w:sz w:val="24"/>
          <w:szCs w:val="24"/>
          <w:lang w:val="ru-RU"/>
        </w:rPr>
        <w:t xml:space="preserve">качественное регулирование, 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т.е. при постоянном расходе теплоносителя изменяется  его температура. </w:t>
      </w: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 xml:space="preserve">Температурный график теплоносителя представлен в табл. 1.8. При качественном регулировании температура теплоносителя зависит от температуры наружного воздуха. Общий расход теплоносителя во всей системе рассчитывается таким образом, чтобы обеспечить </w:t>
      </w:r>
      <w:r>
        <w:rPr>
          <w:rFonts w:ascii="Times New Roman" w:hAnsi="Times New Roman"/>
          <w:sz w:val="24"/>
          <w:szCs w:val="24"/>
          <w:lang w:val="ru-RU"/>
        </w:rPr>
        <w:t>необходимую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температуру в помещениях согласно принятым Нормам и Правилам в Российской Федерации.</w:t>
      </w:r>
    </w:p>
    <w:p w:rsidR="00395C70" w:rsidRDefault="00395C70" w:rsidP="00395C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95C70" w:rsidRPr="00827543" w:rsidRDefault="00395C70" w:rsidP="00395C70">
      <w:pPr>
        <w:spacing w:after="0" w:line="276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827543">
        <w:rPr>
          <w:rFonts w:ascii="Times New Roman" w:hAnsi="Times New Roman"/>
          <w:i/>
          <w:sz w:val="24"/>
          <w:szCs w:val="24"/>
          <w:lang w:val="ru-RU"/>
        </w:rPr>
        <w:t>Температурный график теплоносителя. Таблица 1.8.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56"/>
        <w:gridCol w:w="1659"/>
        <w:gridCol w:w="1738"/>
        <w:gridCol w:w="1200"/>
        <w:gridCol w:w="1334"/>
        <w:gridCol w:w="1334"/>
        <w:gridCol w:w="1332"/>
      </w:tblGrid>
      <w:tr w:rsidR="00395C70" w:rsidRPr="00280E92" w:rsidTr="001C35BB">
        <w:trPr>
          <w:jc w:val="center"/>
        </w:trPr>
        <w:tc>
          <w:tcPr>
            <w:tcW w:w="2360" w:type="pct"/>
            <w:gridSpan w:val="3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0E92">
              <w:rPr>
                <w:rFonts w:ascii="Times New Roman" w:hAnsi="Times New Roman"/>
                <w:sz w:val="20"/>
                <w:szCs w:val="20"/>
                <w:lang w:val="ru-RU"/>
              </w:rPr>
              <w:t>Температура</w:t>
            </w:r>
          </w:p>
        </w:tc>
        <w:tc>
          <w:tcPr>
            <w:tcW w:w="2640" w:type="pct"/>
            <w:gridSpan w:val="4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0E92">
              <w:rPr>
                <w:rFonts w:ascii="Times New Roman" w:hAnsi="Times New Roman"/>
                <w:sz w:val="20"/>
                <w:szCs w:val="20"/>
                <w:lang w:val="ru-RU"/>
              </w:rPr>
              <w:t>Температура в подающем трубопроводе с учетом поправки на ветер</w:t>
            </w:r>
          </w:p>
        </w:tc>
      </w:tr>
      <w:tr w:rsidR="00395C70" w:rsidRPr="00280E92" w:rsidTr="001C35BB">
        <w:trPr>
          <w:jc w:val="center"/>
        </w:trPr>
        <w:tc>
          <w:tcPr>
            <w:tcW w:w="63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0E92">
              <w:rPr>
                <w:rFonts w:ascii="Times New Roman" w:hAnsi="Times New Roman"/>
                <w:sz w:val="20"/>
                <w:szCs w:val="20"/>
                <w:lang w:val="ru-RU"/>
              </w:rPr>
              <w:t>Наружного</w:t>
            </w:r>
          </w:p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0E92">
              <w:rPr>
                <w:rFonts w:ascii="Times New Roman" w:hAnsi="Times New Roman"/>
                <w:sz w:val="20"/>
                <w:szCs w:val="20"/>
                <w:lang w:val="ru-RU"/>
              </w:rPr>
              <w:t>воздуха</w:t>
            </w:r>
          </w:p>
        </w:tc>
        <w:tc>
          <w:tcPr>
            <w:tcW w:w="84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0E92">
              <w:rPr>
                <w:rFonts w:ascii="Times New Roman" w:hAnsi="Times New Roman"/>
                <w:sz w:val="20"/>
                <w:szCs w:val="20"/>
                <w:lang w:val="ru-RU"/>
              </w:rPr>
              <w:t>В подающем</w:t>
            </w:r>
          </w:p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0E92">
              <w:rPr>
                <w:rFonts w:ascii="Times New Roman" w:hAnsi="Times New Roman"/>
                <w:sz w:val="20"/>
                <w:szCs w:val="20"/>
                <w:lang w:val="ru-RU"/>
              </w:rPr>
              <w:t>трубопроводе</w:t>
            </w:r>
          </w:p>
        </w:tc>
        <w:tc>
          <w:tcPr>
            <w:tcW w:w="88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  <w:lang w:val="ru-RU"/>
              </w:rPr>
              <w:t>В обратно</w:t>
            </w:r>
            <w:r w:rsidRPr="00280E92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трубопроводе</w:t>
            </w:r>
          </w:p>
        </w:tc>
        <w:tc>
          <w:tcPr>
            <w:tcW w:w="609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5-10м/с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До 15м/с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До 20м/с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До 25м/с</w:t>
            </w:r>
          </w:p>
        </w:tc>
      </w:tr>
      <w:tr w:rsidR="00395C70" w:rsidRPr="00280E92" w:rsidTr="001C35BB">
        <w:trPr>
          <w:jc w:val="center"/>
        </w:trPr>
        <w:tc>
          <w:tcPr>
            <w:tcW w:w="63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+10</w:t>
            </w:r>
          </w:p>
        </w:tc>
        <w:tc>
          <w:tcPr>
            <w:tcW w:w="84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8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09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395C70" w:rsidRPr="00280E92" w:rsidTr="001C35BB">
        <w:trPr>
          <w:jc w:val="center"/>
        </w:trPr>
        <w:tc>
          <w:tcPr>
            <w:tcW w:w="63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+8</w:t>
            </w:r>
          </w:p>
        </w:tc>
        <w:tc>
          <w:tcPr>
            <w:tcW w:w="84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8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09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395C70" w:rsidRPr="00280E92" w:rsidTr="001C35BB">
        <w:trPr>
          <w:jc w:val="center"/>
        </w:trPr>
        <w:tc>
          <w:tcPr>
            <w:tcW w:w="63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+6</w:t>
            </w:r>
          </w:p>
        </w:tc>
        <w:tc>
          <w:tcPr>
            <w:tcW w:w="84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8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09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95C70" w:rsidRPr="00280E92" w:rsidTr="001C35BB">
        <w:trPr>
          <w:jc w:val="center"/>
        </w:trPr>
        <w:tc>
          <w:tcPr>
            <w:tcW w:w="63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+4</w:t>
            </w:r>
          </w:p>
        </w:tc>
        <w:tc>
          <w:tcPr>
            <w:tcW w:w="84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8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09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395C70" w:rsidRPr="00280E92" w:rsidTr="001C35BB">
        <w:trPr>
          <w:jc w:val="center"/>
        </w:trPr>
        <w:tc>
          <w:tcPr>
            <w:tcW w:w="63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  <w:tc>
          <w:tcPr>
            <w:tcW w:w="84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8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09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395C70" w:rsidRPr="00280E92" w:rsidTr="001C35BB">
        <w:trPr>
          <w:jc w:val="center"/>
        </w:trPr>
        <w:tc>
          <w:tcPr>
            <w:tcW w:w="63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-0</w:t>
            </w:r>
          </w:p>
        </w:tc>
        <w:tc>
          <w:tcPr>
            <w:tcW w:w="84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8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09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395C70" w:rsidRPr="00280E92" w:rsidTr="001C35BB">
        <w:trPr>
          <w:jc w:val="center"/>
        </w:trPr>
        <w:tc>
          <w:tcPr>
            <w:tcW w:w="63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84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8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09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395C70" w:rsidRPr="00280E92" w:rsidTr="001C35BB">
        <w:trPr>
          <w:jc w:val="center"/>
        </w:trPr>
        <w:tc>
          <w:tcPr>
            <w:tcW w:w="63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  <w:tc>
          <w:tcPr>
            <w:tcW w:w="84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8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09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395C70" w:rsidRPr="00280E92" w:rsidTr="001C35BB">
        <w:trPr>
          <w:jc w:val="center"/>
        </w:trPr>
        <w:tc>
          <w:tcPr>
            <w:tcW w:w="63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84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8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09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395C70" w:rsidRPr="00280E92" w:rsidTr="001C35BB">
        <w:trPr>
          <w:jc w:val="center"/>
        </w:trPr>
        <w:tc>
          <w:tcPr>
            <w:tcW w:w="63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-8</w:t>
            </w:r>
          </w:p>
        </w:tc>
        <w:tc>
          <w:tcPr>
            <w:tcW w:w="84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8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09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395C70" w:rsidRPr="00280E92" w:rsidTr="001C35BB">
        <w:trPr>
          <w:jc w:val="center"/>
        </w:trPr>
        <w:tc>
          <w:tcPr>
            <w:tcW w:w="63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  <w:tc>
          <w:tcPr>
            <w:tcW w:w="84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8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09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395C70" w:rsidRPr="00280E92" w:rsidTr="001C35BB">
        <w:trPr>
          <w:jc w:val="center"/>
        </w:trPr>
        <w:tc>
          <w:tcPr>
            <w:tcW w:w="63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-12</w:t>
            </w:r>
          </w:p>
        </w:tc>
        <w:tc>
          <w:tcPr>
            <w:tcW w:w="84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8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09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395C70" w:rsidRPr="00280E92" w:rsidTr="001C35BB">
        <w:trPr>
          <w:jc w:val="center"/>
        </w:trPr>
        <w:tc>
          <w:tcPr>
            <w:tcW w:w="63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-14</w:t>
            </w:r>
          </w:p>
        </w:tc>
        <w:tc>
          <w:tcPr>
            <w:tcW w:w="84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8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09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395C70" w:rsidRPr="00280E92" w:rsidTr="001C35BB">
        <w:trPr>
          <w:jc w:val="center"/>
        </w:trPr>
        <w:tc>
          <w:tcPr>
            <w:tcW w:w="63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lastRenderedPageBreak/>
              <w:t>-16</w:t>
            </w:r>
          </w:p>
        </w:tc>
        <w:tc>
          <w:tcPr>
            <w:tcW w:w="84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8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609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395C70" w:rsidRPr="00280E92" w:rsidTr="001C35BB">
        <w:trPr>
          <w:jc w:val="center"/>
        </w:trPr>
        <w:tc>
          <w:tcPr>
            <w:tcW w:w="63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-18</w:t>
            </w:r>
          </w:p>
        </w:tc>
        <w:tc>
          <w:tcPr>
            <w:tcW w:w="84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8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09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395C70" w:rsidRPr="00280E92" w:rsidTr="001C35BB">
        <w:trPr>
          <w:jc w:val="center"/>
        </w:trPr>
        <w:tc>
          <w:tcPr>
            <w:tcW w:w="63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  <w:tc>
          <w:tcPr>
            <w:tcW w:w="84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8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609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395C70" w:rsidRPr="00280E92" w:rsidTr="001C35BB">
        <w:trPr>
          <w:jc w:val="center"/>
        </w:trPr>
        <w:tc>
          <w:tcPr>
            <w:tcW w:w="63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-22</w:t>
            </w:r>
          </w:p>
        </w:tc>
        <w:tc>
          <w:tcPr>
            <w:tcW w:w="84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8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09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395C70" w:rsidRPr="00280E92" w:rsidTr="001C35BB">
        <w:trPr>
          <w:jc w:val="center"/>
        </w:trPr>
        <w:tc>
          <w:tcPr>
            <w:tcW w:w="63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-24</w:t>
            </w:r>
          </w:p>
        </w:tc>
        <w:tc>
          <w:tcPr>
            <w:tcW w:w="84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8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09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395C70" w:rsidRPr="00280E92" w:rsidTr="001C35BB">
        <w:trPr>
          <w:jc w:val="center"/>
        </w:trPr>
        <w:tc>
          <w:tcPr>
            <w:tcW w:w="63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-26</w:t>
            </w:r>
          </w:p>
        </w:tc>
        <w:tc>
          <w:tcPr>
            <w:tcW w:w="84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8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09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395C70" w:rsidRPr="00280E92" w:rsidTr="001C35BB">
        <w:trPr>
          <w:jc w:val="center"/>
        </w:trPr>
        <w:tc>
          <w:tcPr>
            <w:tcW w:w="63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-28</w:t>
            </w:r>
          </w:p>
        </w:tc>
        <w:tc>
          <w:tcPr>
            <w:tcW w:w="84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8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09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C70" w:rsidRPr="00280E92" w:rsidTr="001C35BB">
        <w:trPr>
          <w:jc w:val="center"/>
        </w:trPr>
        <w:tc>
          <w:tcPr>
            <w:tcW w:w="63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  <w:tc>
          <w:tcPr>
            <w:tcW w:w="84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8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09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C70" w:rsidRPr="00280E92" w:rsidTr="001C35BB">
        <w:trPr>
          <w:jc w:val="center"/>
        </w:trPr>
        <w:tc>
          <w:tcPr>
            <w:tcW w:w="63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-32</w:t>
            </w:r>
          </w:p>
        </w:tc>
        <w:tc>
          <w:tcPr>
            <w:tcW w:w="84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8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09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C70" w:rsidRPr="00280E92" w:rsidTr="001C35BB">
        <w:trPr>
          <w:jc w:val="center"/>
        </w:trPr>
        <w:tc>
          <w:tcPr>
            <w:tcW w:w="63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-34</w:t>
            </w:r>
          </w:p>
        </w:tc>
        <w:tc>
          <w:tcPr>
            <w:tcW w:w="84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8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609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C70" w:rsidRPr="00280E92" w:rsidTr="001C35BB">
        <w:trPr>
          <w:jc w:val="center"/>
        </w:trPr>
        <w:tc>
          <w:tcPr>
            <w:tcW w:w="63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-37</w:t>
            </w:r>
          </w:p>
        </w:tc>
        <w:tc>
          <w:tcPr>
            <w:tcW w:w="84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82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09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:rsidR="00395C70" w:rsidRPr="00280E92" w:rsidRDefault="00395C70" w:rsidP="001C35B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80E92">
        <w:rPr>
          <w:rFonts w:ascii="Times New Roman" w:hAnsi="Times New Roman"/>
          <w:b/>
          <w:sz w:val="24"/>
          <w:szCs w:val="24"/>
          <w:lang w:val="ru-RU"/>
        </w:rPr>
        <w:t xml:space="preserve">1.2.5. Учет тепловой энергии </w:t>
      </w:r>
    </w:p>
    <w:p w:rsidR="00395C70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 xml:space="preserve">Учет отпуска тепловой энергии </w:t>
      </w:r>
      <w:r>
        <w:rPr>
          <w:rFonts w:ascii="Times New Roman" w:hAnsi="Times New Roman"/>
          <w:sz w:val="24"/>
          <w:szCs w:val="24"/>
          <w:lang w:val="ru-RU"/>
        </w:rPr>
        <w:t>на котельной отсутствует</w:t>
      </w:r>
      <w:r w:rsidRPr="00280E92">
        <w:rPr>
          <w:rFonts w:ascii="Times New Roman" w:hAnsi="Times New Roman"/>
          <w:sz w:val="24"/>
          <w:szCs w:val="24"/>
          <w:lang w:val="ru-RU"/>
        </w:rPr>
        <w:t>.</w:t>
      </w: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школе, больнице и доме культуры установлены счетчики тепловой энергии ТЭМ-104.</w:t>
      </w: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всех объектов, кроме школы, больницы с поликлиникой и дома культуры, р</w:t>
      </w:r>
      <w:r w:rsidRPr="00280E92">
        <w:rPr>
          <w:rFonts w:ascii="Times New Roman" w:hAnsi="Times New Roman"/>
          <w:sz w:val="24"/>
          <w:szCs w:val="24"/>
          <w:lang w:val="ru-RU"/>
        </w:rPr>
        <w:t>асчеты за использованную тепловую энергию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осуществляются согласно</w:t>
      </w:r>
      <w:r>
        <w:rPr>
          <w:rFonts w:ascii="Times New Roman" w:hAnsi="Times New Roman"/>
          <w:sz w:val="24"/>
          <w:szCs w:val="24"/>
          <w:lang w:val="ru-RU"/>
        </w:rPr>
        <w:t>, утверждённых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нормативов потребления.</w:t>
      </w: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Pr="00280E92" w:rsidRDefault="00395C70" w:rsidP="00395C70">
      <w:pPr>
        <w:pStyle w:val="kr"/>
        <w:jc w:val="left"/>
        <w:rPr>
          <w:sz w:val="24"/>
        </w:rPr>
      </w:pPr>
      <w:r w:rsidRPr="00280E92">
        <w:rPr>
          <w:b/>
        </w:rPr>
        <w:t>1.3. Тепловые сети, сооружения на них и тепловые пункты.</w:t>
      </w:r>
    </w:p>
    <w:p w:rsidR="00395C70" w:rsidRPr="00280E92" w:rsidRDefault="00395C70" w:rsidP="00395C70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80E92">
        <w:rPr>
          <w:rFonts w:ascii="Times New Roman" w:hAnsi="Times New Roman"/>
          <w:b/>
          <w:i/>
          <w:sz w:val="24"/>
          <w:szCs w:val="24"/>
          <w:lang w:val="ru-RU"/>
        </w:rPr>
        <w:t>1.3.1. Описание структуры тепловых сетей</w:t>
      </w:r>
    </w:p>
    <w:p w:rsidR="00395C70" w:rsidRPr="00280E92" w:rsidRDefault="00395C70" w:rsidP="00395C7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 xml:space="preserve">Тепловые сети выполнены по двухтрубной тупиковой схеме. Трубопроводы – стальные, IV категории, Ст.3. Компенсация температурных удлинений осуществляется углами поворотов  трассы и П-образными компенсаторами. </w:t>
      </w: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 xml:space="preserve">Способ прокладки тепловых сетей  подземный в земле без лотков. По улице Кирова трубопровод тепловой сети проложен в непроходных железобетонных лотках с деревянным перекрытием. Изоляция – минераловатное полотно в нетканой плёнке. Участок сети от камеры </w:t>
      </w:r>
      <w:r>
        <w:rPr>
          <w:rFonts w:ascii="Times New Roman" w:hAnsi="Times New Roman"/>
          <w:sz w:val="24"/>
          <w:szCs w:val="24"/>
          <w:lang w:val="ru-RU"/>
        </w:rPr>
        <w:t>ТК</w:t>
      </w:r>
      <w:r w:rsidRPr="00280E92">
        <w:rPr>
          <w:rFonts w:ascii="Times New Roman" w:hAnsi="Times New Roman"/>
          <w:sz w:val="24"/>
          <w:szCs w:val="24"/>
          <w:lang w:val="ru-RU"/>
        </w:rPr>
        <w:t>1 до школы выполнен без теплоизоляции. Тепловые камеры выполнены из деревянной доски. В местах прокладки тепловых сетей преобладают глинистые почвы.</w:t>
      </w: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 xml:space="preserve">Потери тепловой энергии в сетях превышают </w:t>
      </w:r>
      <w:r>
        <w:rPr>
          <w:rFonts w:ascii="Times New Roman" w:hAnsi="Times New Roman"/>
          <w:sz w:val="24"/>
          <w:szCs w:val="24"/>
          <w:lang w:val="ru-RU"/>
        </w:rPr>
        <w:t>39</w:t>
      </w:r>
      <w:r w:rsidRPr="00280E92">
        <w:rPr>
          <w:rFonts w:ascii="Times New Roman" w:hAnsi="Times New Roman"/>
          <w:sz w:val="24"/>
          <w:szCs w:val="24"/>
          <w:lang w:val="ru-RU"/>
        </w:rPr>
        <w:t>% от нагрузки потребителей.</w:t>
      </w: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Последний капитальный ремонт с</w:t>
      </w:r>
      <w:r w:rsidRPr="00280E92">
        <w:rPr>
          <w:rFonts w:ascii="Times New Roman" w:hAnsi="Times New Roman"/>
          <w:sz w:val="24"/>
          <w:szCs w:val="24"/>
          <w:lang w:val="ru-RU"/>
        </w:rPr>
        <w:t>уществующи</w:t>
      </w:r>
      <w:r>
        <w:rPr>
          <w:rFonts w:ascii="Times New Roman" w:hAnsi="Times New Roman"/>
          <w:sz w:val="24"/>
          <w:szCs w:val="24"/>
          <w:lang w:val="ru-RU"/>
        </w:rPr>
        <w:t>х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теплотрасс </w:t>
      </w:r>
      <w:r>
        <w:rPr>
          <w:rFonts w:ascii="Times New Roman" w:hAnsi="Times New Roman"/>
          <w:sz w:val="24"/>
          <w:szCs w:val="24"/>
          <w:lang w:val="ru-RU"/>
        </w:rPr>
        <w:t xml:space="preserve">был выполнен </w:t>
      </w:r>
      <w:r w:rsidRPr="00280E92">
        <w:rPr>
          <w:rFonts w:ascii="Times New Roman" w:hAnsi="Times New Roman"/>
          <w:sz w:val="24"/>
          <w:szCs w:val="24"/>
          <w:lang w:val="ru-RU"/>
        </w:rPr>
        <w:t>в 2007 году, за исключением трассы до школы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которая была проложена в 2001г. Теплотрасса по ул. Кирова находится в аварийном состоянии, за последние два </w:t>
      </w:r>
      <w:r>
        <w:rPr>
          <w:rFonts w:ascii="Times New Roman" w:hAnsi="Times New Roman"/>
          <w:sz w:val="24"/>
          <w:szCs w:val="24"/>
          <w:lang w:val="ru-RU"/>
        </w:rPr>
        <w:t>отопительных сезона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 с 2011 по 201</w:t>
      </w:r>
      <w:r>
        <w:rPr>
          <w:rFonts w:ascii="Times New Roman" w:hAnsi="Times New Roman"/>
          <w:sz w:val="24"/>
          <w:szCs w:val="24"/>
          <w:lang w:val="ru-RU"/>
        </w:rPr>
        <w:t>3 годы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было зафиксировано по два крупных порыва сетей за отопительный сезон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не считая мелких утечек. Во время  отопительного сезона 2012-2013г., со слов эксплуатирующего персонала, часть тепло</w:t>
      </w:r>
      <w:r>
        <w:rPr>
          <w:rFonts w:ascii="Times New Roman" w:hAnsi="Times New Roman"/>
          <w:sz w:val="24"/>
          <w:szCs w:val="24"/>
          <w:lang w:val="ru-RU"/>
        </w:rPr>
        <w:t xml:space="preserve">вых 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камер </w:t>
      </w:r>
      <w:r>
        <w:rPr>
          <w:rFonts w:ascii="Times New Roman" w:hAnsi="Times New Roman"/>
          <w:sz w:val="24"/>
          <w:szCs w:val="24"/>
          <w:lang w:val="ru-RU"/>
        </w:rPr>
        <w:t xml:space="preserve">по ул. Кирова </w:t>
      </w:r>
      <w:r w:rsidRPr="00280E92">
        <w:rPr>
          <w:rFonts w:ascii="Times New Roman" w:hAnsi="Times New Roman"/>
          <w:sz w:val="24"/>
          <w:szCs w:val="24"/>
          <w:lang w:val="ru-RU"/>
        </w:rPr>
        <w:t>постоянно подтапливалось</w:t>
      </w:r>
      <w:r>
        <w:rPr>
          <w:rFonts w:ascii="Times New Roman" w:hAnsi="Times New Roman"/>
          <w:sz w:val="24"/>
          <w:szCs w:val="24"/>
          <w:lang w:val="ru-RU"/>
        </w:rPr>
        <w:t>, п</w:t>
      </w:r>
      <w:r w:rsidRPr="00280E92">
        <w:rPr>
          <w:rFonts w:ascii="Times New Roman" w:hAnsi="Times New Roman"/>
          <w:sz w:val="24"/>
          <w:szCs w:val="24"/>
          <w:lang w:val="ru-RU"/>
        </w:rPr>
        <w:t>ерекрытие над лотками сгнило, грунт над теплотрассой проседает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 В перспективных планах теплоснабжающей организации замена аварийных участков теплотрассы по ул. Кирова. </w:t>
      </w: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>Характеристики существующей трассы представлен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в табл. 1.9.</w:t>
      </w:r>
    </w:p>
    <w:p w:rsidR="00395C70" w:rsidRPr="00280E92" w:rsidRDefault="00395C70" w:rsidP="00395C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95C70" w:rsidRPr="00C97A7A" w:rsidRDefault="00395C70" w:rsidP="00395C70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C97A7A">
        <w:rPr>
          <w:rFonts w:ascii="Times New Roman" w:hAnsi="Times New Roman"/>
          <w:i/>
          <w:sz w:val="24"/>
          <w:szCs w:val="24"/>
          <w:lang w:val="ru-RU"/>
        </w:rPr>
        <w:t>Характеристики существующей теплотрассы (по состоянию на 2013г).  Таблица  1.9.</w:t>
      </w:r>
    </w:p>
    <w:tbl>
      <w:tblPr>
        <w:tblW w:w="5000" w:type="pct"/>
        <w:tblLook w:val="04A0"/>
      </w:tblPr>
      <w:tblGrid>
        <w:gridCol w:w="1682"/>
        <w:gridCol w:w="897"/>
        <w:gridCol w:w="1120"/>
        <w:gridCol w:w="1120"/>
        <w:gridCol w:w="1456"/>
        <w:gridCol w:w="2142"/>
        <w:gridCol w:w="1436"/>
      </w:tblGrid>
      <w:tr w:rsidR="00395C70" w:rsidRPr="006A6594" w:rsidTr="001C35BB">
        <w:trPr>
          <w:trHeight w:val="34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Номер камеры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Номер участка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Диаметр трубопро-вода, мм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Длина трубопро-вода, м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Тип прокладки трубопровода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Изоляция трубопровода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Примечания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 ТК1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подземная, непроходной канал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Скорлупы минераловатные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rPr>
                <w:rFonts w:ascii="Calibri" w:hAnsi="Calibri"/>
                <w:color w:val="000000"/>
                <w:lang w:val="ru-RU" w:eastAsia="ru-RU"/>
              </w:rPr>
            </w:pPr>
            <w:r w:rsidRPr="006A6594">
              <w:rPr>
                <w:rFonts w:ascii="Calibri" w:hAnsi="Calibri"/>
                <w:color w:val="000000"/>
                <w:lang w:val="ru-RU" w:eastAsia="ru-RU"/>
              </w:rPr>
              <w:t> 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ТК1- ТКК1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подземная, непроходной канал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Минераловатное полотно в нетканой плёнке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rPr>
                <w:rFonts w:ascii="Calibri" w:hAnsi="Calibri"/>
                <w:color w:val="000000"/>
                <w:lang w:val="ru-RU" w:eastAsia="ru-RU"/>
              </w:rPr>
            </w:pPr>
            <w:r w:rsidRPr="006A6594">
              <w:rPr>
                <w:rFonts w:ascii="Calibri" w:hAnsi="Calibri"/>
                <w:color w:val="000000"/>
                <w:lang w:val="ru-RU" w:eastAsia="ru-RU"/>
              </w:rPr>
              <w:t> 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ТКК1- ТКК3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подземная, непроходной </w:t>
            </w: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канал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Минераловатное полотно в нетканой </w:t>
            </w: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плёнке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аварийный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ТКК3- ТКК4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подземная, непроходной канал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Минераловатное полотно в нетканой плёнке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аварийный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ТКК3- ТКК9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подземная, непроходной канал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Минераловатное полотно в нетканой плёнке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аварийный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ТКК9- ТКК10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подземная, непроходной канал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Минераловатное полотно в нетканой плёнке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аварийный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ТКК10- ТКК11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подземная, непроходной канал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Минераловатное полотно в нетканой плёнке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аварийный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ТКК11- ТКК14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подземная, непроходной канал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Минераловатное полотно в нетканой плёнке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аварийный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ТКК14- ТКК15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подземная, непроходной канал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Минераловатное полотно в нетканой плёнке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аварийный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ТКК15- ТКК16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подземная, непроходной канал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Минераловатное полотно в нетканой плёнке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аварийный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ТКК16- ТКК17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подземная, непроходной канал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Минераловатное полотно в нетканой плёнке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аварийный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ТКК17- ТКК18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подземная, непроходной канал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Минераловатное полотно в нетканой плёнке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аварийный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ТКК18- ТКК19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подземная, непроходной канал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Минераловатное полотно в нетканой плёнке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аварийный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ТКК4- ТКК5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Минераловатное полотно в нетканой плёнке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rPr>
                <w:rFonts w:ascii="Calibri" w:hAnsi="Calibri"/>
                <w:color w:val="000000"/>
                <w:lang w:val="ru-RU" w:eastAsia="ru-RU"/>
              </w:rPr>
            </w:pPr>
            <w:r w:rsidRPr="006A6594">
              <w:rPr>
                <w:rFonts w:ascii="Calibri" w:hAnsi="Calibri"/>
                <w:color w:val="000000"/>
                <w:lang w:val="ru-RU" w:eastAsia="ru-RU"/>
              </w:rPr>
              <w:t> 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ТКК5- ТКК7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Минераловатное полотно в нетканой плёнке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rPr>
                <w:rFonts w:ascii="Calibri" w:hAnsi="Calibri"/>
                <w:color w:val="000000"/>
                <w:lang w:val="ru-RU" w:eastAsia="ru-RU"/>
              </w:rPr>
            </w:pPr>
            <w:r w:rsidRPr="006A6594">
              <w:rPr>
                <w:rFonts w:ascii="Calibri" w:hAnsi="Calibri"/>
                <w:color w:val="000000"/>
                <w:lang w:val="ru-RU" w:eastAsia="ru-RU"/>
              </w:rPr>
              <w:t> 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ТКК7- ТКК8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Минераловатное полотно в нетканой плёнке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rPr>
                <w:rFonts w:ascii="Calibri" w:hAnsi="Calibri"/>
                <w:color w:val="000000"/>
                <w:lang w:val="ru-RU" w:eastAsia="ru-RU"/>
              </w:rPr>
            </w:pPr>
            <w:r w:rsidRPr="006A6594">
              <w:rPr>
                <w:rFonts w:ascii="Calibri" w:hAnsi="Calibri"/>
                <w:color w:val="000000"/>
                <w:lang w:val="ru-RU" w:eastAsia="ru-RU"/>
              </w:rPr>
              <w:t> 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ТКК5- ТКК6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Минераловатное полотно в нетканой плёнке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rPr>
                <w:rFonts w:ascii="Calibri" w:hAnsi="Calibri"/>
                <w:color w:val="000000"/>
                <w:lang w:val="ru-RU" w:eastAsia="ru-RU"/>
              </w:rPr>
            </w:pPr>
            <w:r w:rsidRPr="006A6594">
              <w:rPr>
                <w:rFonts w:ascii="Calibri" w:hAnsi="Calibri"/>
                <w:color w:val="000000"/>
                <w:lang w:val="ru-RU" w:eastAsia="ru-RU"/>
              </w:rPr>
              <w:t> 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ТКК1- ТКК2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Минераловатное полотно в нетканой плёнке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rPr>
                <w:rFonts w:ascii="Calibri" w:hAnsi="Calibri"/>
                <w:color w:val="000000"/>
                <w:lang w:val="ru-RU" w:eastAsia="ru-RU"/>
              </w:rPr>
            </w:pPr>
            <w:r w:rsidRPr="006A6594">
              <w:rPr>
                <w:rFonts w:ascii="Calibri" w:hAnsi="Calibri"/>
                <w:color w:val="000000"/>
                <w:lang w:val="ru-RU" w:eastAsia="ru-RU"/>
              </w:rPr>
              <w:t> 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ТКК2- гараж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Минераловатное полотно в нетканой плёнке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ТКК2- дом культуры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Минераловатное полотно в нетканой плёнке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ТК1- ТК2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Минераловатное полотно в нетканой плёнке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rPr>
                <w:rFonts w:ascii="Calibri" w:hAnsi="Calibri"/>
                <w:color w:val="000000"/>
                <w:lang w:val="ru-RU" w:eastAsia="ru-RU"/>
              </w:rPr>
            </w:pPr>
            <w:r w:rsidRPr="006A6594">
              <w:rPr>
                <w:rFonts w:ascii="Calibri" w:hAnsi="Calibri"/>
                <w:color w:val="000000"/>
                <w:lang w:val="ru-RU" w:eastAsia="ru-RU"/>
              </w:rPr>
              <w:t> 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ТК2- ТКМ1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Минераловатное полотно в пенополеуретаново скорлупе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ТКМ1- ТКМ2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Минераловатное полотно в </w:t>
            </w: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пенополеуретаново скорлупе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ТКМ2- ТКМ3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Минераловатное полотно в поливенилхлоридной скорлупе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ТКМ3- ТКМ4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Минераловатное полотно в поливенилхлоридной скорлупе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ТКМ4- ТКМ5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Минераловатное полотно в поливенилхлоридной скорлупе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ТКМ5- ТКМ6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Минераловатное полотно в поливенилхлоридной скорлупе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ТКМ6- ТКМ7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Минераловатное полотно в поливенилхлоридной скорлупе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ТКМ7- ТКМ8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Минераловатное полотно в поливенилхлоридной скорлупе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ТКМ8- ТКМ9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Минераловатное полотно в поливенилхлоридной скорлупе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ТКМ9- ТКМ10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Минераловатное полотно в поливенилхлоридной скорлупе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ТКМ10- ТКМ11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Минераловатное полотно в поливенилхлоридной скорлупе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ТКМ11- ТКМ12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Минераловатное полотно в поливенилхлоридной скорлупе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rPr>
                <w:rFonts w:ascii="Calibri" w:hAnsi="Calibri"/>
                <w:color w:val="000000"/>
                <w:lang w:val="ru-RU" w:eastAsia="ru-RU"/>
              </w:rPr>
            </w:pPr>
            <w:r w:rsidRPr="006A6594">
              <w:rPr>
                <w:rFonts w:ascii="Calibri" w:hAnsi="Calibri"/>
                <w:color w:val="000000"/>
                <w:lang w:val="ru-RU" w:eastAsia="ru-RU"/>
              </w:rPr>
              <w:t> 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ТК2- ТК3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Минераловатное полотно в пенополеуретаново скорлупе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rPr>
                <w:rFonts w:ascii="Calibri" w:hAnsi="Calibri"/>
                <w:color w:val="000000"/>
                <w:lang w:val="ru-RU" w:eastAsia="ru-RU"/>
              </w:rPr>
            </w:pPr>
            <w:r w:rsidRPr="006A6594">
              <w:rPr>
                <w:rFonts w:ascii="Calibri" w:hAnsi="Calibri"/>
                <w:color w:val="000000"/>
                <w:lang w:val="ru-RU" w:eastAsia="ru-RU"/>
              </w:rPr>
              <w:t> 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ТК3- ТК4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Минераловатное полотно в пенополеуретаново скорлупе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rPr>
                <w:rFonts w:ascii="Calibri" w:hAnsi="Calibri"/>
                <w:color w:val="000000"/>
                <w:lang w:val="ru-RU" w:eastAsia="ru-RU"/>
              </w:rPr>
            </w:pPr>
            <w:r w:rsidRPr="006A6594">
              <w:rPr>
                <w:rFonts w:ascii="Calibri" w:hAnsi="Calibri"/>
                <w:color w:val="000000"/>
                <w:lang w:val="ru-RU" w:eastAsia="ru-RU"/>
              </w:rPr>
              <w:t> 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ТК1-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</w:t>
            </w: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кола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270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без изоляции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rPr>
                <w:rFonts w:ascii="Calibri" w:hAnsi="Calibri"/>
                <w:color w:val="000000"/>
                <w:lang w:val="ru-RU" w:eastAsia="ru-RU"/>
              </w:rPr>
            </w:pPr>
            <w:r w:rsidRPr="006A6594">
              <w:rPr>
                <w:rFonts w:ascii="Calibri" w:hAnsi="Calibri"/>
                <w:color w:val="000000"/>
                <w:lang w:val="ru-RU" w:eastAsia="ru-RU"/>
              </w:rPr>
              <w:t> 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ТКК11- ТКК12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Минераловатное полотно в нетканой плёнке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rPr>
                <w:rFonts w:ascii="Calibri" w:hAnsi="Calibri"/>
                <w:color w:val="000000"/>
                <w:lang w:val="ru-RU" w:eastAsia="ru-RU"/>
              </w:rPr>
            </w:pPr>
            <w:r w:rsidRPr="006A6594">
              <w:rPr>
                <w:rFonts w:ascii="Calibri" w:hAnsi="Calibri"/>
                <w:color w:val="000000"/>
                <w:lang w:val="ru-RU" w:eastAsia="ru-RU"/>
              </w:rPr>
              <w:t> 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ТКК12- ТКК13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Минераловатное полотно в нетканой плёнке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rPr>
                <w:rFonts w:ascii="Calibri" w:hAnsi="Calibri"/>
                <w:color w:val="000000"/>
                <w:lang w:val="ru-RU" w:eastAsia="ru-RU"/>
              </w:rPr>
            </w:pPr>
            <w:r w:rsidRPr="006A6594">
              <w:rPr>
                <w:rFonts w:ascii="Calibri" w:hAnsi="Calibri"/>
                <w:color w:val="000000"/>
                <w:lang w:val="ru-RU" w:eastAsia="ru-RU"/>
              </w:rPr>
              <w:t> 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ТКК13- ТКК13а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Минераловатное полотно в нетканой плёнке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rPr>
                <w:rFonts w:ascii="Calibri" w:hAnsi="Calibri"/>
                <w:color w:val="000000"/>
                <w:lang w:val="ru-RU" w:eastAsia="ru-RU"/>
              </w:rPr>
            </w:pPr>
            <w:r w:rsidRPr="006A6594">
              <w:rPr>
                <w:rFonts w:ascii="Calibri" w:hAnsi="Calibri"/>
                <w:color w:val="000000"/>
                <w:lang w:val="ru-RU" w:eastAsia="ru-RU"/>
              </w:rPr>
              <w:t> </w:t>
            </w:r>
          </w:p>
        </w:tc>
      </w:tr>
      <w:tr w:rsidR="00395C70" w:rsidRPr="006A6594" w:rsidTr="001C35BB">
        <w:trPr>
          <w:trHeight w:val="3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ТКМ6- Больница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Минераловатное </w:t>
            </w:r>
            <w:r w:rsidRPr="006A659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полотно в нетканой плёнке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rPr>
                <w:rFonts w:ascii="Calibri" w:hAnsi="Calibri"/>
                <w:color w:val="000000"/>
                <w:lang w:val="ru-RU" w:eastAsia="ru-RU"/>
              </w:rPr>
            </w:pPr>
            <w:r w:rsidRPr="006A6594">
              <w:rPr>
                <w:rFonts w:ascii="Calibri" w:hAnsi="Calibri"/>
                <w:color w:val="000000"/>
                <w:lang w:val="ru-RU" w:eastAsia="ru-RU"/>
              </w:rPr>
              <w:lastRenderedPageBreak/>
              <w:t> </w:t>
            </w:r>
          </w:p>
        </w:tc>
      </w:tr>
    </w:tbl>
    <w:p w:rsidR="00395C70" w:rsidRPr="00280E92" w:rsidRDefault="00395C70" w:rsidP="00395C70">
      <w:pPr>
        <w:spacing w:after="0" w:line="240" w:lineRule="auto"/>
        <w:ind w:left="709"/>
        <w:jc w:val="both"/>
        <w:rPr>
          <w:rFonts w:ascii="Times New Roman" w:hAnsi="Times New Roman"/>
          <w:lang w:val="ru-RU"/>
        </w:rPr>
      </w:pP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97A7A">
        <w:rPr>
          <w:rFonts w:ascii="Times New Roman" w:hAnsi="Times New Roman"/>
          <w:sz w:val="24"/>
          <w:szCs w:val="24"/>
          <w:lang w:val="ru-RU"/>
        </w:rPr>
        <w:t>Схема тепловых сетей в зоне действия источника тепловой энергии представлена в приложении 2.</w:t>
      </w:r>
    </w:p>
    <w:p w:rsidR="00395C70" w:rsidRPr="00280E92" w:rsidRDefault="00395C70" w:rsidP="00395C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Pr="00C97A7A" w:rsidRDefault="00395C70" w:rsidP="00395C70">
      <w:pPr>
        <w:pStyle w:val="kr"/>
        <w:ind w:firstLine="0"/>
        <w:rPr>
          <w:b/>
        </w:rPr>
      </w:pPr>
      <w:r w:rsidRPr="00C97A7A">
        <w:rPr>
          <w:b/>
        </w:rPr>
        <w:t>1.4. Зоны действия источников тепловой энергии</w:t>
      </w:r>
    </w:p>
    <w:p w:rsidR="00395C70" w:rsidRPr="00C97A7A" w:rsidRDefault="00395C70" w:rsidP="00395C70">
      <w:pPr>
        <w:pStyle w:val="kr"/>
        <w:ind w:firstLine="567"/>
        <w:rPr>
          <w:sz w:val="24"/>
        </w:rPr>
      </w:pPr>
      <w:r w:rsidRPr="00C97A7A">
        <w:rPr>
          <w:sz w:val="24"/>
        </w:rPr>
        <w:t xml:space="preserve">В зоне эффективного </w:t>
      </w:r>
      <w:r w:rsidRPr="00C97A7A">
        <w:rPr>
          <w:sz w:val="24"/>
          <w:lang/>
        </w:rPr>
        <w:t xml:space="preserve">теплоснабжения расположена часть жилых  домов по улицам Кирова, Молодёжная, Совхозная, Энергетиков, школа, больница с поликлиникой, дом культуры, здание администрации. При строительстве детского сада на ул. Солнечная к центральному отоплению возможно подключение домов по улицам Солнечная и Степная. Перечень объектов расположенных в зоне эффективного теплоснабжения котельной представлен в таблице 1.2. (см. Раздел 1) </w:t>
      </w:r>
      <w:r w:rsidRPr="00C97A7A">
        <w:rPr>
          <w:sz w:val="24"/>
        </w:rPr>
        <w:t xml:space="preserve"> </w:t>
      </w:r>
    </w:p>
    <w:p w:rsidR="00395C70" w:rsidRPr="00C97A7A" w:rsidRDefault="00395C70" w:rsidP="00395C70">
      <w:pPr>
        <w:pStyle w:val="kr"/>
        <w:ind w:firstLine="0"/>
        <w:rPr>
          <w:b/>
        </w:rPr>
      </w:pPr>
      <w:r w:rsidRPr="00C97A7A">
        <w:rPr>
          <w:b/>
        </w:rPr>
        <w:t>1.5. Тепловые нагрузки потребителей тепловой энергии, групп потребителей тепловой энергии в зонах действия источников тепловой энергии</w:t>
      </w:r>
    </w:p>
    <w:p w:rsidR="00395C70" w:rsidRPr="0014259C" w:rsidRDefault="00395C70" w:rsidP="00395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A7A">
        <w:rPr>
          <w:rFonts w:ascii="Times New Roman" w:hAnsi="Times New Roman" w:cs="Times New Roman"/>
          <w:sz w:val="24"/>
          <w:szCs w:val="24"/>
        </w:rPr>
        <w:t>Отопительная нагрузка объектов подключенных в настоящее  время к системе центрального отопления составляет 0,822 Гкал/ч с учётом не санкционированного водоразбора -0,924 Гкал/ч, а с учётом утечек и потерь тепла в сети тепловая нагрузка возрастает до 1,239 Гкал/ч. Перечень теплопотребляющих установок представлен в таблице 1.1.</w:t>
      </w:r>
      <w:r w:rsidRPr="00C97A7A">
        <w:rPr>
          <w:rFonts w:ascii="Cambria" w:hAnsi="Cambria" w:cs="Times New Roman"/>
          <w:sz w:val="24"/>
          <w:szCs w:val="22"/>
          <w:lang/>
        </w:rPr>
        <w:t xml:space="preserve"> </w:t>
      </w:r>
      <w:r w:rsidRPr="00C97A7A">
        <w:rPr>
          <w:rFonts w:ascii="Times New Roman" w:hAnsi="Times New Roman" w:cs="Times New Roman"/>
          <w:sz w:val="24"/>
          <w:szCs w:val="24"/>
        </w:rPr>
        <w:t>(см. Раздел 1)</w:t>
      </w:r>
      <w:r w:rsidRPr="00C97A7A">
        <w:rPr>
          <w:rFonts w:ascii="Times New Roman" w:hAnsi="Times New Roman" w:cs="Times New Roman"/>
          <w:sz w:val="24"/>
          <w:szCs w:val="24"/>
          <w:highlight w:val="magenta"/>
        </w:rPr>
        <w:t xml:space="preserve">  </w:t>
      </w:r>
    </w:p>
    <w:p w:rsidR="00395C70" w:rsidRDefault="00395C70" w:rsidP="00395C70">
      <w:pPr>
        <w:pStyle w:val="kr"/>
        <w:ind w:firstLine="0"/>
        <w:jc w:val="left"/>
        <w:rPr>
          <w:b/>
          <w:highlight w:val="yellow"/>
        </w:rPr>
      </w:pPr>
    </w:p>
    <w:p w:rsidR="00395C70" w:rsidRPr="00C97A7A" w:rsidRDefault="00395C70" w:rsidP="00395C70">
      <w:pPr>
        <w:pStyle w:val="kr"/>
        <w:ind w:firstLine="0"/>
        <w:rPr>
          <w:b/>
        </w:rPr>
      </w:pPr>
      <w:r w:rsidRPr="00C97A7A">
        <w:rPr>
          <w:b/>
        </w:rPr>
        <w:t>1.6. Баланс тепловой мощности и тепловой нагрузки в зоне действия источника тепловой энергии.</w:t>
      </w: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>Потребность в выработке тепловой энергии для покрытия нужд нагрузки потребителей (расчет соответствует температуре наружного воздуха -3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280E92">
        <w:rPr>
          <w:rFonts w:ascii="Times New Roman" w:hAnsi="Times New Roman"/>
          <w:sz w:val="24"/>
          <w:szCs w:val="24"/>
          <w:lang w:val="ru-RU"/>
        </w:rPr>
        <w:t>°С): 1,</w:t>
      </w:r>
      <w:r>
        <w:rPr>
          <w:rFonts w:ascii="Times New Roman" w:hAnsi="Times New Roman"/>
          <w:sz w:val="24"/>
          <w:szCs w:val="24"/>
          <w:lang w:val="ru-RU"/>
        </w:rPr>
        <w:t>057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МВт/(</w:t>
      </w:r>
      <w:r>
        <w:rPr>
          <w:rFonts w:ascii="Times New Roman" w:hAnsi="Times New Roman"/>
          <w:sz w:val="24"/>
          <w:szCs w:val="24"/>
          <w:lang w:val="ru-RU"/>
        </w:rPr>
        <w:t xml:space="preserve">0,909 </w:t>
      </w:r>
      <w:r w:rsidRPr="00280E92">
        <w:rPr>
          <w:rFonts w:ascii="Times New Roman" w:hAnsi="Times New Roman"/>
          <w:sz w:val="24"/>
          <w:szCs w:val="24"/>
          <w:lang w:val="ru-RU"/>
        </w:rPr>
        <w:t>Гкал/ч);</w:t>
      </w: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 xml:space="preserve">Потребность в выработке тепловой энергии на собственные нужды и потери тепловой энергии при передаче </w:t>
      </w:r>
      <w:r>
        <w:rPr>
          <w:rFonts w:ascii="Times New Roman" w:hAnsi="Times New Roman"/>
          <w:sz w:val="24"/>
          <w:szCs w:val="24"/>
          <w:lang w:val="ru-RU"/>
        </w:rPr>
        <w:t xml:space="preserve">ее до потребителя: не более 0,419 </w:t>
      </w:r>
      <w:r w:rsidRPr="00280E92">
        <w:rPr>
          <w:rFonts w:ascii="Times New Roman" w:hAnsi="Times New Roman"/>
          <w:sz w:val="24"/>
          <w:szCs w:val="24"/>
          <w:lang w:val="ru-RU"/>
        </w:rPr>
        <w:t>МВт</w:t>
      </w:r>
      <w:r>
        <w:rPr>
          <w:rFonts w:ascii="Times New Roman" w:hAnsi="Times New Roman"/>
          <w:sz w:val="24"/>
          <w:szCs w:val="24"/>
          <w:lang w:val="ru-RU"/>
        </w:rPr>
        <w:t xml:space="preserve"> (0,36 </w:t>
      </w:r>
      <w:r w:rsidRPr="00280E92">
        <w:rPr>
          <w:rFonts w:ascii="Times New Roman" w:hAnsi="Times New Roman"/>
          <w:sz w:val="24"/>
          <w:szCs w:val="24"/>
          <w:lang w:val="ru-RU"/>
        </w:rPr>
        <w:t>Гкал/ч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280E92">
        <w:rPr>
          <w:rFonts w:ascii="Times New Roman" w:hAnsi="Times New Roman"/>
          <w:sz w:val="24"/>
          <w:szCs w:val="24"/>
          <w:lang w:val="ru-RU"/>
        </w:rPr>
        <w:t>;</w:t>
      </w: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Дефицит (-), резерв (+)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тепловой мощности (общая располагаемая мощность без учета технического резерва за вычетом потребности в выработке тепловой энергии для покрытия нужд нагрузки потребителей и за вычетом потребности в выработке тепловой энергии на собственные нужды и потери тепловой энергии при передаче ее до потребителя):</w:t>
      </w:r>
      <w:r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280E92">
        <w:rPr>
          <w:rFonts w:ascii="Times New Roman" w:hAnsi="Times New Roman"/>
          <w:sz w:val="24"/>
          <w:szCs w:val="24"/>
          <w:lang w:val="ru-RU"/>
        </w:rPr>
        <w:t>0,</w:t>
      </w:r>
      <w:r>
        <w:rPr>
          <w:rFonts w:ascii="Times New Roman" w:hAnsi="Times New Roman"/>
          <w:sz w:val="24"/>
          <w:szCs w:val="24"/>
          <w:lang w:val="ru-RU"/>
        </w:rPr>
        <w:t>395</w:t>
      </w:r>
      <w:r w:rsidRPr="00280E92">
        <w:rPr>
          <w:rFonts w:ascii="Times New Roman" w:hAnsi="Times New Roman"/>
          <w:sz w:val="24"/>
          <w:szCs w:val="24"/>
          <w:lang w:val="ru-RU"/>
        </w:rPr>
        <w:t>МВт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80E92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14259C">
        <w:rPr>
          <w:rFonts w:ascii="Times New Roman" w:hAnsi="Times New Roman"/>
          <w:sz w:val="24"/>
          <w:szCs w:val="24"/>
          <w:lang w:val="ru-RU"/>
        </w:rPr>
        <w:t>0,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14259C">
        <w:rPr>
          <w:rFonts w:ascii="Times New Roman" w:hAnsi="Times New Roman"/>
          <w:sz w:val="24"/>
          <w:szCs w:val="24"/>
          <w:lang w:val="ru-RU"/>
        </w:rPr>
        <w:t>4Гкал/ч</w:t>
      </w:r>
      <w:r w:rsidRPr="00280E92">
        <w:rPr>
          <w:rFonts w:ascii="Times New Roman" w:hAnsi="Times New Roman"/>
          <w:sz w:val="24"/>
          <w:szCs w:val="24"/>
          <w:lang w:val="ru-RU"/>
        </w:rPr>
        <w:t>).</w:t>
      </w: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 xml:space="preserve">Баланс установленной, располагаемой тепловой мощности и тепловой мощности нетто, потерь тепловой мощности в тепловых сетях и присоединенной тепловой нагрузки, резервы тепловой мощности котельной представлены в табл. 2.10 </w:t>
      </w:r>
    </w:p>
    <w:p w:rsidR="00395C70" w:rsidRPr="00280E92" w:rsidRDefault="00395C70" w:rsidP="00395C70">
      <w:pPr>
        <w:spacing w:after="0" w:line="240" w:lineRule="auto"/>
        <w:ind w:left="-110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395C70" w:rsidRPr="00DD6B2A" w:rsidRDefault="00395C70" w:rsidP="00395C70">
      <w:pPr>
        <w:spacing w:after="0" w:line="276" w:lineRule="auto"/>
        <w:ind w:left="-110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DD6B2A">
        <w:rPr>
          <w:rFonts w:ascii="Times New Roman" w:hAnsi="Times New Roman"/>
          <w:i/>
          <w:sz w:val="24"/>
          <w:szCs w:val="24"/>
          <w:lang w:val="ru-RU"/>
        </w:rPr>
        <w:t xml:space="preserve">Баланс тепловой мощности и тепловой нагрузки </w:t>
      </w:r>
      <w:r w:rsidRPr="00C97A7A">
        <w:rPr>
          <w:rFonts w:ascii="Times New Roman" w:hAnsi="Times New Roman"/>
          <w:i/>
          <w:sz w:val="24"/>
          <w:szCs w:val="24"/>
          <w:lang w:val="ru-RU"/>
        </w:rPr>
        <w:t>котельной пос. Голуметь. Таблица 1.10</w:t>
      </w:r>
      <w:r>
        <w:rPr>
          <w:rFonts w:ascii="Times New Roman" w:hAnsi="Times New Roman"/>
          <w:i/>
          <w:sz w:val="24"/>
          <w:szCs w:val="24"/>
          <w:lang w:val="ru-RU"/>
        </w:rPr>
        <w:t>.</w:t>
      </w:r>
    </w:p>
    <w:tbl>
      <w:tblPr>
        <w:tblW w:w="5000" w:type="pct"/>
        <w:tblLook w:val="04A0"/>
      </w:tblPr>
      <w:tblGrid>
        <w:gridCol w:w="8261"/>
        <w:gridCol w:w="1592"/>
      </w:tblGrid>
      <w:tr w:rsidR="00395C70" w:rsidRPr="0014259C" w:rsidTr="001C35BB">
        <w:trPr>
          <w:trHeight w:val="340"/>
        </w:trPr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2012</w:t>
            </w:r>
          </w:p>
        </w:tc>
      </w:tr>
      <w:tr w:rsidR="00395C70" w:rsidRPr="0014259C" w:rsidTr="001C35BB">
        <w:trPr>
          <w:trHeight w:val="340"/>
        </w:trPr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14259C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Общая установленная мощность основного оборудования, Гкал/ч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1,548</w:t>
            </w:r>
          </w:p>
        </w:tc>
      </w:tr>
      <w:tr w:rsidR="00395C70" w:rsidRPr="0014259C" w:rsidTr="001C35BB">
        <w:trPr>
          <w:trHeight w:val="340"/>
        </w:trPr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14259C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Общая располагаемая мощность, Гкал/ч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1,393</w:t>
            </w:r>
          </w:p>
        </w:tc>
      </w:tr>
      <w:tr w:rsidR="00395C70" w:rsidRPr="0014259C" w:rsidTr="001C35BB">
        <w:trPr>
          <w:trHeight w:val="340"/>
        </w:trPr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14259C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Располагаемая мощность технического резерва, Гкал/ч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0,464</w:t>
            </w:r>
          </w:p>
        </w:tc>
      </w:tr>
      <w:tr w:rsidR="00395C70" w:rsidRPr="0014259C" w:rsidTr="001C35BB">
        <w:trPr>
          <w:trHeight w:val="340"/>
        </w:trPr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14259C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Общая располагаемая мощность с учетом технического резерва, Гкал/ч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0,929</w:t>
            </w:r>
          </w:p>
        </w:tc>
      </w:tr>
      <w:tr w:rsidR="00395C70" w:rsidRPr="0014259C" w:rsidTr="001C35BB">
        <w:trPr>
          <w:trHeight w:val="340"/>
        </w:trPr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14259C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Потребность в выработке тепловой энергии для покрытия нужд нагрузки потребителей, Гкал/ч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</w:tr>
      <w:tr w:rsidR="00395C70" w:rsidRPr="0014259C" w:rsidTr="001C35BB">
        <w:trPr>
          <w:trHeight w:val="340"/>
        </w:trPr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14259C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Потребность в выработке тепловой энергии на собственные нужды, Гкал/ч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95C70" w:rsidRPr="0014259C" w:rsidTr="001C35BB">
        <w:trPr>
          <w:trHeight w:val="340"/>
        </w:trPr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14259C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Потери тепловой энергии при передаче ее до потребителя, Гкал/ч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0,36</w:t>
            </w:r>
          </w:p>
        </w:tc>
      </w:tr>
      <w:tr w:rsidR="00395C70" w:rsidRPr="0014259C" w:rsidTr="001C35BB">
        <w:trPr>
          <w:trHeight w:val="340"/>
        </w:trPr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14259C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Дефицит (-), резерв (+) тепловой мощности источника теплоснабжения, Гкал/ч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4259C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425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-0,3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</w:tr>
    </w:tbl>
    <w:p w:rsidR="00395C70" w:rsidRPr="00280E92" w:rsidRDefault="00395C70" w:rsidP="00395C70">
      <w:pPr>
        <w:spacing w:after="0" w:line="240" w:lineRule="auto"/>
        <w:ind w:left="-110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>Располагаемая тепловая мощность с учета технического резерва 0,9</w:t>
      </w:r>
      <w:r>
        <w:rPr>
          <w:rFonts w:ascii="Times New Roman" w:hAnsi="Times New Roman"/>
          <w:sz w:val="24"/>
          <w:szCs w:val="24"/>
          <w:lang w:val="ru-RU"/>
        </w:rPr>
        <w:t>29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Гкал/ч.</w:t>
      </w:r>
    </w:p>
    <w:p w:rsidR="00395C70" w:rsidRPr="00280E92" w:rsidRDefault="00395C70" w:rsidP="00395C70">
      <w:pPr>
        <w:pStyle w:val="kr"/>
        <w:jc w:val="left"/>
        <w:rPr>
          <w:b/>
        </w:rPr>
      </w:pPr>
      <w:r w:rsidRPr="00280E92">
        <w:rPr>
          <w:sz w:val="24"/>
        </w:rPr>
        <w:t>Расчетная тепловая нагрузка потребителей подключенной в настоящее время к котельной превышает располагаемую мощность котельной на 0,</w:t>
      </w:r>
      <w:r>
        <w:rPr>
          <w:sz w:val="24"/>
        </w:rPr>
        <w:t>355</w:t>
      </w:r>
      <w:r w:rsidRPr="00280E92">
        <w:rPr>
          <w:sz w:val="24"/>
        </w:rPr>
        <w:t>Гкал/ч, т.е. существует дефицит мощности.</w:t>
      </w:r>
    </w:p>
    <w:p w:rsidR="00395C70" w:rsidRPr="00280E92" w:rsidRDefault="00395C70" w:rsidP="00395C70">
      <w:pPr>
        <w:pStyle w:val="kr"/>
        <w:ind w:firstLine="0"/>
        <w:jc w:val="left"/>
        <w:rPr>
          <w:b/>
        </w:rPr>
      </w:pPr>
      <w:r w:rsidRPr="00280E92">
        <w:rPr>
          <w:b/>
        </w:rPr>
        <w:t>1.7. Баланс расхода теплоносителя</w:t>
      </w: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 xml:space="preserve">В тепловых сетях котельной </w:t>
      </w:r>
      <w:r>
        <w:rPr>
          <w:rFonts w:ascii="Times New Roman" w:hAnsi="Times New Roman"/>
          <w:sz w:val="24"/>
          <w:szCs w:val="24"/>
          <w:lang w:val="ru-RU"/>
        </w:rPr>
        <w:t>пос.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Голуметь потери теплоносителя обосновываются разбором теплоносителя населением и организациями, технологическими расходами, а также аварийными утечками. 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Холодная вода для подпитки тепловой сети поступает в котельную </w:t>
      </w:r>
      <w:r w:rsidRPr="00280E92">
        <w:rPr>
          <w:rFonts w:ascii="Times New Roman" w:hAnsi="Times New Roman"/>
          <w:sz w:val="24"/>
          <w:lang w:val="ru-RU"/>
        </w:rPr>
        <w:t>со скважины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80E92">
        <w:rPr>
          <w:rFonts w:ascii="Times New Roman" w:hAnsi="Times New Roman"/>
          <w:sz w:val="24"/>
          <w:lang w:val="ru-RU"/>
        </w:rPr>
        <w:t>через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водонапорн</w:t>
      </w:r>
      <w:r w:rsidRPr="00280E92">
        <w:rPr>
          <w:rFonts w:ascii="Times New Roman" w:hAnsi="Times New Roman"/>
          <w:sz w:val="24"/>
          <w:lang w:val="ru-RU"/>
        </w:rPr>
        <w:t>ую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башн</w:t>
      </w:r>
      <w:r w:rsidRPr="00280E92">
        <w:rPr>
          <w:rFonts w:ascii="Times New Roman" w:hAnsi="Times New Roman"/>
          <w:sz w:val="24"/>
          <w:lang w:val="ru-RU"/>
        </w:rPr>
        <w:t>ю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по водопроводу холодной воды.</w:t>
      </w:r>
      <w:r w:rsidRPr="00280E92">
        <w:rPr>
          <w:rFonts w:ascii="Times New Roman" w:hAnsi="Times New Roman"/>
          <w:lang w:val="ru-RU"/>
        </w:rPr>
        <w:t xml:space="preserve"> 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Водоподготовка не осуществляется. Подпитка сети внутреннего контура осуществляется один раз в месяц из резервной емкости. В резервную ёмкость вода доставляется с реки. </w:t>
      </w:r>
      <w:r w:rsidRPr="00280E92">
        <w:rPr>
          <w:rFonts w:ascii="Times New Roman" w:hAnsi="Times New Roman"/>
          <w:lang w:val="ru-RU"/>
        </w:rPr>
        <w:t xml:space="preserve">  </w:t>
      </w:r>
      <w:r w:rsidRPr="00280E92">
        <w:rPr>
          <w:rFonts w:ascii="Times New Roman" w:hAnsi="Times New Roman"/>
          <w:sz w:val="24"/>
          <w:szCs w:val="24"/>
          <w:lang w:val="ru-RU"/>
        </w:rPr>
        <w:t>Баланс  теплоносителя представлен в табл. 1.11.</w:t>
      </w:r>
    </w:p>
    <w:p w:rsidR="00395C70" w:rsidRPr="00280E92" w:rsidRDefault="00395C70" w:rsidP="00395C70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DD6B2A">
        <w:rPr>
          <w:rFonts w:ascii="Times New Roman" w:hAnsi="Times New Roman"/>
          <w:i/>
          <w:sz w:val="24"/>
          <w:szCs w:val="24"/>
          <w:lang w:val="ru-RU"/>
        </w:rPr>
        <w:t xml:space="preserve">Баланс расхода теплоносителя </w:t>
      </w:r>
      <w:r>
        <w:rPr>
          <w:rFonts w:ascii="Times New Roman" w:hAnsi="Times New Roman"/>
          <w:i/>
          <w:sz w:val="24"/>
          <w:szCs w:val="24"/>
          <w:lang w:val="ru-RU"/>
        </w:rPr>
        <w:t>к</w:t>
      </w:r>
      <w:r w:rsidRPr="00DD6B2A">
        <w:rPr>
          <w:rFonts w:ascii="Times New Roman" w:hAnsi="Times New Roman"/>
          <w:i/>
          <w:sz w:val="24"/>
          <w:szCs w:val="24"/>
          <w:lang w:val="ru-RU"/>
        </w:rPr>
        <w:t>отельной. Таблица 1.11</w:t>
      </w:r>
      <w:r w:rsidRPr="00280E92">
        <w:rPr>
          <w:rFonts w:ascii="Times New Roman" w:hAnsi="Times New Roman"/>
          <w:i/>
          <w:sz w:val="24"/>
          <w:szCs w:val="24"/>
          <w:lang w:val="ru-RU"/>
        </w:rPr>
        <w:t>.</w:t>
      </w:r>
    </w:p>
    <w:tbl>
      <w:tblPr>
        <w:tblW w:w="5000" w:type="pct"/>
        <w:tblLook w:val="04A0"/>
      </w:tblPr>
      <w:tblGrid>
        <w:gridCol w:w="2723"/>
        <w:gridCol w:w="1809"/>
        <w:gridCol w:w="3514"/>
        <w:gridCol w:w="1807"/>
      </w:tblGrid>
      <w:tr w:rsidR="00395C70" w:rsidRPr="00280E92" w:rsidTr="001C35BB">
        <w:trPr>
          <w:trHeight w:val="340"/>
        </w:trPr>
        <w:tc>
          <w:tcPr>
            <w:tcW w:w="2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/>
              </w:rPr>
              <w:t>Приход</w:t>
            </w: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/>
              </w:rPr>
              <w:t>Расход</w:t>
            </w:r>
          </w:p>
        </w:tc>
      </w:tr>
      <w:tr w:rsidR="00395C70" w:rsidRPr="00280E92" w:rsidTr="001C35BB">
        <w:trPr>
          <w:trHeight w:val="34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/>
              </w:rPr>
              <w:t>Статья прихода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/>
              </w:rPr>
              <w:t>количество т/год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/>
              </w:rPr>
              <w:t>Статья расхода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/>
              </w:rPr>
              <w:t>количество т/год</w:t>
            </w:r>
          </w:p>
        </w:tc>
      </w:tr>
      <w:tr w:rsidR="00395C70" w:rsidRPr="00280E92" w:rsidTr="001C35BB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/>
              </w:rPr>
              <w:t>Сетевая вода</w:t>
            </w:r>
          </w:p>
        </w:tc>
      </w:tr>
      <w:tr w:rsidR="00395C70" w:rsidRPr="00280E92" w:rsidTr="001C35BB">
        <w:trPr>
          <w:trHeight w:val="34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/>
              </w:rPr>
              <w:t>Поступление воды от источника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 w:eastAsia="ru-RU"/>
              </w:rPr>
              <w:t>7692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/>
              </w:rPr>
              <w:t>В сеть на нужды ГВС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 w:eastAsia="ru-RU"/>
              </w:rPr>
              <w:t>7525</w:t>
            </w:r>
          </w:p>
        </w:tc>
      </w:tr>
      <w:tr w:rsidR="00395C70" w:rsidRPr="00280E92" w:rsidTr="001C35BB">
        <w:trPr>
          <w:trHeight w:val="34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/>
              </w:rPr>
              <w:t>Для компенсации потерь и технологических расходов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 w:eastAsia="ru-RU"/>
              </w:rPr>
              <w:t>155</w:t>
            </w:r>
          </w:p>
        </w:tc>
      </w:tr>
      <w:tr w:rsidR="00395C70" w:rsidRPr="00280E92" w:rsidTr="001C35BB">
        <w:trPr>
          <w:trHeight w:val="34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/>
              </w:rPr>
              <w:t>Расход на собственные нужды котельной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 w:eastAsia="ru-RU"/>
              </w:rPr>
              <w:t>12</w:t>
            </w:r>
          </w:p>
        </w:tc>
      </w:tr>
      <w:tr w:rsidR="00395C70" w:rsidRPr="00280E92" w:rsidTr="001C35BB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/>
              </w:rPr>
              <w:t>Очищенная деминерализованная вода</w:t>
            </w:r>
          </w:p>
        </w:tc>
      </w:tr>
      <w:tr w:rsidR="00395C70" w:rsidRPr="00280E92" w:rsidTr="001C35BB">
        <w:trPr>
          <w:trHeight w:val="34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/>
              </w:rPr>
              <w:t>Пополнение резервной ёмкости внутреннего контура котельной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/>
              </w:rPr>
              <w:t>56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/>
              </w:rPr>
              <w:t>На подпитку внутреннего контура котельной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/>
              </w:rPr>
              <w:t>56</w:t>
            </w:r>
          </w:p>
        </w:tc>
      </w:tr>
    </w:tbl>
    <w:p w:rsidR="00395C70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Pr="007744F2" w:rsidRDefault="00395C70" w:rsidP="00395C70">
      <w:pPr>
        <w:pStyle w:val="kr"/>
        <w:ind w:firstLine="0"/>
        <w:jc w:val="left"/>
        <w:rPr>
          <w:b/>
        </w:rPr>
      </w:pPr>
      <w:r w:rsidRPr="007744F2">
        <w:rPr>
          <w:b/>
        </w:rPr>
        <w:t>1.8. Топливные балансы источников тепловой энергии и система обеспечения топливом</w:t>
      </w:r>
    </w:p>
    <w:p w:rsidR="00395C70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Топливный баланс в приходной части состоит из остатка предыдущего периода и объема завоза в расчетный период. Расходная часть баланса состоит из расхода на работу котлов и образование резерва. Топливный баланс </w:t>
      </w:r>
      <w:r w:rsidRPr="00280E92">
        <w:rPr>
          <w:rFonts w:ascii="Times New Roman" w:hAnsi="Times New Roman"/>
          <w:sz w:val="24"/>
          <w:szCs w:val="24"/>
          <w:lang w:val="ru-RU"/>
        </w:rPr>
        <w:t>представлен</w:t>
      </w:r>
      <w:r>
        <w:rPr>
          <w:rFonts w:ascii="Times New Roman" w:hAnsi="Times New Roman"/>
          <w:sz w:val="24"/>
          <w:szCs w:val="24"/>
          <w:lang w:val="ru-RU"/>
        </w:rPr>
        <w:t xml:space="preserve"> в тал. 1.12. </w:t>
      </w:r>
    </w:p>
    <w:p w:rsidR="00395C70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bidi="en-US"/>
        </w:rPr>
      </w:pPr>
    </w:p>
    <w:p w:rsidR="00395C70" w:rsidRPr="00DD6B2A" w:rsidRDefault="00395C70" w:rsidP="00395C70">
      <w:pPr>
        <w:spacing w:after="0" w:line="276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DD6B2A">
        <w:rPr>
          <w:rFonts w:ascii="Times New Roman" w:hAnsi="Times New Roman"/>
          <w:i/>
          <w:sz w:val="24"/>
          <w:szCs w:val="24"/>
          <w:lang w:val="ru-RU"/>
        </w:rPr>
        <w:t>Топливный баланс котельной за 2012г.  Таблица  1.12.</w:t>
      </w:r>
    </w:p>
    <w:tbl>
      <w:tblPr>
        <w:tblW w:w="5090" w:type="pct"/>
        <w:jc w:val="center"/>
        <w:tblLook w:val="04A0"/>
      </w:tblPr>
      <w:tblGrid>
        <w:gridCol w:w="740"/>
        <w:gridCol w:w="2957"/>
        <w:gridCol w:w="1719"/>
        <w:gridCol w:w="2959"/>
        <w:gridCol w:w="1655"/>
      </w:tblGrid>
      <w:tr w:rsidR="00395C70" w:rsidRPr="00DD6B2A" w:rsidTr="001C35BB">
        <w:trPr>
          <w:trHeight w:val="340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 w:eastAsia="ru-RU"/>
              </w:rPr>
              <w:t>№ п/п</w:t>
            </w:r>
          </w:p>
        </w:tc>
        <w:tc>
          <w:tcPr>
            <w:tcW w:w="2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 w:eastAsia="ru-RU"/>
              </w:rPr>
              <w:t>Приход</w:t>
            </w:r>
          </w:p>
        </w:tc>
        <w:tc>
          <w:tcPr>
            <w:tcW w:w="2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 w:eastAsia="ru-RU"/>
              </w:rPr>
              <w:t>Расход</w:t>
            </w:r>
          </w:p>
        </w:tc>
      </w:tr>
      <w:tr w:rsidR="00395C70" w:rsidRPr="00DD6B2A" w:rsidTr="001C35BB">
        <w:trPr>
          <w:trHeight w:val="340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 w:eastAsia="ru-RU"/>
              </w:rPr>
              <w:t>Статья прихода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 w:eastAsia="ru-RU"/>
              </w:rPr>
              <w:t>Количество, т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 w:eastAsia="ru-RU"/>
              </w:rPr>
              <w:t>Статья расхода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 w:eastAsia="ru-RU"/>
              </w:rPr>
              <w:t>Количество, т</w:t>
            </w:r>
          </w:p>
        </w:tc>
      </w:tr>
      <w:tr w:rsidR="00395C70" w:rsidRPr="00DD6B2A" w:rsidTr="001C35BB">
        <w:trPr>
          <w:trHeight w:val="340"/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 w:eastAsia="ru-RU"/>
              </w:rPr>
              <w:t>Остаток от предыдущего года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 w:eastAsia="ru-RU"/>
              </w:rPr>
              <w:t>Обеспечение работы котлов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 w:eastAsia="ru-RU"/>
              </w:rPr>
              <w:t>1240</w:t>
            </w:r>
          </w:p>
        </w:tc>
      </w:tr>
      <w:tr w:rsidR="00395C70" w:rsidRPr="00DD6B2A" w:rsidTr="001C35BB">
        <w:trPr>
          <w:trHeight w:val="340"/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 w:eastAsia="ru-RU"/>
              </w:rPr>
              <w:t>Приобретено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 w:eastAsia="ru-RU"/>
              </w:rPr>
              <w:t>1240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 w:eastAsia="ru-RU"/>
              </w:rPr>
              <w:t>Резервный остаток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 w:eastAsia="ru-RU"/>
              </w:rPr>
              <w:t>0</w:t>
            </w:r>
          </w:p>
        </w:tc>
      </w:tr>
      <w:tr w:rsidR="00395C70" w:rsidRPr="00DD6B2A" w:rsidTr="001C35BB">
        <w:trPr>
          <w:trHeight w:val="340"/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 w:eastAsia="ru-RU"/>
              </w:rPr>
              <w:t>Всего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 w:eastAsia="ru-RU"/>
              </w:rPr>
              <w:t>1240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 w:eastAsia="ru-RU"/>
              </w:rPr>
              <w:t>Всего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D6B2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D6B2A">
              <w:rPr>
                <w:rFonts w:ascii="Times New Roman" w:hAnsi="Times New Roman"/>
                <w:color w:val="000000"/>
                <w:lang w:val="ru-RU" w:eastAsia="ru-RU"/>
              </w:rPr>
              <w:t>1240</w:t>
            </w:r>
          </w:p>
        </w:tc>
      </w:tr>
    </w:tbl>
    <w:p w:rsidR="00395C70" w:rsidRDefault="00395C70" w:rsidP="00395C70">
      <w:pPr>
        <w:pStyle w:val="kr"/>
        <w:ind w:firstLine="0"/>
        <w:jc w:val="left"/>
        <w:rPr>
          <w:b/>
        </w:rPr>
      </w:pPr>
    </w:p>
    <w:p w:rsidR="00395C70" w:rsidRDefault="00395C70" w:rsidP="00395C70">
      <w:pPr>
        <w:pStyle w:val="kr"/>
        <w:ind w:firstLine="0"/>
        <w:jc w:val="left"/>
        <w:rPr>
          <w:b/>
        </w:rPr>
      </w:pPr>
    </w:p>
    <w:p w:rsidR="00395C70" w:rsidRPr="007744F2" w:rsidRDefault="00395C70" w:rsidP="00395C70">
      <w:pPr>
        <w:pStyle w:val="kr"/>
        <w:ind w:firstLine="0"/>
        <w:jc w:val="left"/>
        <w:rPr>
          <w:b/>
        </w:rPr>
      </w:pPr>
      <w:r w:rsidRPr="007744F2">
        <w:rPr>
          <w:b/>
        </w:rPr>
        <w:t xml:space="preserve">1.9. Технико-экономические показатели </w:t>
      </w:r>
      <w:r w:rsidRPr="00C97A7A">
        <w:rPr>
          <w:b/>
        </w:rPr>
        <w:t>теплоснабжающих и теплосетевых</w:t>
      </w:r>
      <w:r w:rsidRPr="007744F2">
        <w:rPr>
          <w:b/>
        </w:rPr>
        <w:t xml:space="preserve"> организаций</w:t>
      </w: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 xml:space="preserve">В табл. 1.12. представлены результаты хозяйственной деятельности ООО «Голуметьсервис», которая была теплоснабжающей организацией в 2012г. </w:t>
      </w:r>
    </w:p>
    <w:p w:rsidR="00395C70" w:rsidRPr="00280E92" w:rsidRDefault="00395C70" w:rsidP="00395C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95C70" w:rsidRPr="00280E92" w:rsidRDefault="00395C70" w:rsidP="00395C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i/>
          <w:sz w:val="24"/>
          <w:szCs w:val="24"/>
          <w:lang w:val="ru-RU"/>
        </w:rPr>
        <w:t xml:space="preserve">Результаты хозяйственной деятельности теплоснабжающей организации </w:t>
      </w:r>
      <w:r w:rsidRPr="00280E92">
        <w:rPr>
          <w:rFonts w:ascii="Times New Roman" w:hAnsi="Times New Roman"/>
          <w:sz w:val="24"/>
          <w:szCs w:val="24"/>
          <w:lang w:val="ru-RU"/>
        </w:rPr>
        <w:t>ООО «Голуметьсервис»</w:t>
      </w:r>
      <w:r w:rsidRPr="00280E92">
        <w:rPr>
          <w:rFonts w:ascii="Times New Roman" w:hAnsi="Times New Roman"/>
          <w:i/>
          <w:sz w:val="24"/>
          <w:szCs w:val="24"/>
          <w:lang w:val="ru-RU"/>
        </w:rPr>
        <w:t>. Таблица 1.12.</w:t>
      </w:r>
    </w:p>
    <w:tbl>
      <w:tblPr>
        <w:tblW w:w="5000" w:type="pct"/>
        <w:tblLook w:val="04A0"/>
      </w:tblPr>
      <w:tblGrid>
        <w:gridCol w:w="728"/>
        <w:gridCol w:w="5951"/>
        <w:gridCol w:w="1243"/>
        <w:gridCol w:w="1931"/>
      </w:tblGrid>
      <w:tr w:rsidR="00395C70" w:rsidRPr="002A6D17" w:rsidTr="001C35BB">
        <w:trPr>
          <w:trHeight w:val="22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E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Приложение № 2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 Приказу ________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№ 20 от 30.03.2010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95C70" w:rsidRPr="002A6D17" w:rsidTr="001C35BB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Информация об основных показателях финансово-хозяйственной</w:t>
            </w:r>
          </w:p>
        </w:tc>
      </w:tr>
      <w:tr w:rsidR="00395C70" w:rsidRPr="002A6D17" w:rsidTr="001C35BB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деятельности регулируемых организаций</w:t>
            </w:r>
          </w:p>
        </w:tc>
      </w:tr>
      <w:tr w:rsidR="00395C70" w:rsidRPr="002A6D17" w:rsidTr="001C35BB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 сфере теплоснабжения и услуг по передаче тепловой энергии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Наименование организации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ООО "Голуметьсервис"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Адрес организации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пос. Голуметь, Черемховского района Иркутской области, ул. Декабрьская 28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Ф.И.О. руководителя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Левина Лидия Александровна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Контактный телефон ((код) номер телефона)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89501116417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ИНН/КПП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3820012048/385101001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ОГРН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1073820000231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Период представления информации (плановый (с указанием года), фактический (с указанием года))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2012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3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Единица измерения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Значение показателя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Выручка от регулируемой деятельности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6 936,70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Себестоимость производимых товаров (оказываемых услуг) по регулируемому виду деятельности, в т.ч.: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7 086,10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2.1.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расходы на покупаемую тепловую энергию (мощность)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2.2.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расходы на топливо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1 527,90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 т.ч. по каждому виду топлива: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 объем приобретения  уголь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тонн, м</w:t>
            </w:r>
            <w:r w:rsidRPr="002A6D1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ru-RU" w:eastAsia="ru-RU"/>
              </w:rPr>
              <w:t>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1240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 цена за 1 единицу измерения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руб/т(м</w:t>
            </w:r>
            <w:r w:rsidRPr="002A6D1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ru-RU" w:eastAsia="ru-RU"/>
              </w:rPr>
              <w:t>3</w:t>
            </w: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1232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 способ приобретения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самовывоз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 объем приобретения мазута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тонн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 цена за 1 единицу измерения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руб/т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 способ приобретения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2.3.</w:t>
            </w:r>
          </w:p>
        </w:tc>
        <w:tc>
          <w:tcPr>
            <w:tcW w:w="3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расходы на покупаемую электрическую энергию (мощность), потребляемую оборудованием, используемым в технологическом процессе, в т.ч.: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604,5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 средневзвешенная стоимость 1 кВт·ч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руб./кВт·ч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2,14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 объем приобретения электрической энергии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тыс. кВт·ч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282,5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2.4.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2.5.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расходы на химреагенты, используемые в технологическом процессе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49,2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2.6.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2 184,90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2.7.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659,80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2.8.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расходы на льготную дорогу основного производственного персонала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2.9.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553,70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2.10.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общепроизводственные (цеховые) расходы, в т.ч.: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 расходы на оплату труда и отчисления на социальные нужды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2.11.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общехозяйственные (управленческие) расходы, в т.ч.: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816,20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 расходы на оплату труда и отчисления на социальные нужды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438,70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2.12.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51,20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2.13.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-149,40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Чистая прибыль от регулируемого вида деятельности, в т.ч.: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4.1.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 финансирование мероприятий, предусмотренных инвестиционной программой регулируемой организации по развитию системы теплоснабжения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Изменение стоимости основных фондов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5.1.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стоимость основных фондов на начало периода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аренда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5.2.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ввод в из эксплуатацию основных фондов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5.3.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вывод из эксплуатации основных фондов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5.4.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стоимость основных фондов на конец периода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Установленная тепловая мощность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Гкал/ч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1,548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Присоединенная нагрузка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Гкал/ч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0,909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8.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Объем вырабатываемой тепловой энергии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тыс. Гкал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4,864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9.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Объем покупаемой тепловой энергии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тыс. Гкал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10.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Объем отпускаемой в сеть тепловой энергии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тыс. Гкал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4,707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11.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Объём потерь тепловой энергии при передаче по тепловым сетям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тыс. Гкал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0,157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12.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Потери тепловой энергии при передаче по тепловым сетям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3,3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13.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Объем тепловой энергии, отпускаемой потребителям, в т.ч.: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тыс. Гкал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4,707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 объем, отпущенный по приборам учета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тыс. Гкал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0,119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 объем, отпущенный по нормативам потребления (расчетным методом)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тыс. Гкал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4,588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14.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км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1,6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15.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Протяженность разводящих сетей (в однотрубном исчислении)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км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16.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Количество тепловых станций и котельных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17.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Количество тепловых пунктов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18.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19.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кг у.т./Гкал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198</w:t>
            </w:r>
          </w:p>
        </w:tc>
      </w:tr>
      <w:tr w:rsidR="00395C70" w:rsidRPr="002A6D17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20.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тыс. кВт·ч/Гкал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</w:tr>
      <w:tr w:rsidR="00395C70" w:rsidRPr="00280E92" w:rsidTr="001C35BB">
        <w:trPr>
          <w:trHeight w:val="2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21.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A6D1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куб. м/Гкал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</w:tbl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Pr="007744F2" w:rsidRDefault="00395C70" w:rsidP="00395C70">
      <w:pPr>
        <w:pStyle w:val="kr"/>
        <w:ind w:firstLine="0"/>
        <w:jc w:val="left"/>
        <w:rPr>
          <w:b/>
        </w:rPr>
      </w:pPr>
      <w:r w:rsidRPr="007744F2">
        <w:rPr>
          <w:b/>
        </w:rPr>
        <w:t>1.10.  Цены (тарифы) в сфере теплоснабжения</w:t>
      </w:r>
    </w:p>
    <w:p w:rsidR="00395C70" w:rsidRPr="006A6594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A6594">
        <w:rPr>
          <w:rFonts w:ascii="Times New Roman" w:hAnsi="Times New Roman"/>
          <w:sz w:val="24"/>
          <w:szCs w:val="24"/>
          <w:lang w:val="ru-RU"/>
        </w:rPr>
        <w:t>Тарифы на энергоносители по состоянию на 2012г. представлены в табл. 1.13.</w:t>
      </w:r>
    </w:p>
    <w:p w:rsidR="00395C70" w:rsidRPr="006A6594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Pr="001A7F7D" w:rsidRDefault="00395C70" w:rsidP="00395C7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1A7F7D">
        <w:rPr>
          <w:rFonts w:ascii="Times New Roman" w:hAnsi="Times New Roman"/>
          <w:i/>
          <w:sz w:val="24"/>
          <w:szCs w:val="24"/>
          <w:lang w:val="ru-RU"/>
        </w:rPr>
        <w:t>Тарифы на энергоносители по состоянию на 2012г ООО «Голуметьсервис». Таблица 1.13.</w:t>
      </w:r>
    </w:p>
    <w:tbl>
      <w:tblPr>
        <w:tblW w:w="5000" w:type="pct"/>
        <w:jc w:val="center"/>
        <w:tblLook w:val="04A0"/>
      </w:tblPr>
      <w:tblGrid>
        <w:gridCol w:w="1190"/>
        <w:gridCol w:w="5622"/>
        <w:gridCol w:w="3041"/>
      </w:tblGrid>
      <w:tr w:rsidR="00395C70" w:rsidRPr="00280E92" w:rsidTr="001C35BB">
        <w:trPr>
          <w:trHeight w:val="300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6594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п/п</w:t>
            </w:r>
          </w:p>
        </w:tc>
        <w:tc>
          <w:tcPr>
            <w:tcW w:w="28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6594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5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5C70" w:rsidRPr="006A659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6594">
              <w:rPr>
                <w:rFonts w:ascii="Times New Roman" w:hAnsi="Times New Roman"/>
                <w:sz w:val="20"/>
                <w:szCs w:val="20"/>
                <w:lang w:val="ru-RU"/>
              </w:rPr>
              <w:t>Стоимость</w:t>
            </w:r>
          </w:p>
        </w:tc>
      </w:tr>
      <w:tr w:rsidR="00395C70" w:rsidRPr="00013B64" w:rsidTr="001C35BB">
        <w:trPr>
          <w:trHeight w:val="300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C70" w:rsidRPr="00013B6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3B64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5C70" w:rsidRPr="00013B64" w:rsidRDefault="00395C70" w:rsidP="001C3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3B64">
              <w:rPr>
                <w:rFonts w:ascii="Times New Roman" w:hAnsi="Times New Roman"/>
                <w:sz w:val="20"/>
                <w:szCs w:val="20"/>
                <w:lang w:val="ru-RU"/>
              </w:rPr>
              <w:t>Холодная вода</w:t>
            </w:r>
          </w:p>
        </w:tc>
        <w:tc>
          <w:tcPr>
            <w:tcW w:w="15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5C70" w:rsidRPr="00013B6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3B64">
              <w:rPr>
                <w:rFonts w:ascii="Times New Roman" w:hAnsi="Times New Roman"/>
                <w:sz w:val="20"/>
                <w:szCs w:val="20"/>
                <w:lang w:val="ru-RU"/>
              </w:rPr>
              <w:t>19,39 руб/т</w:t>
            </w:r>
          </w:p>
        </w:tc>
      </w:tr>
      <w:tr w:rsidR="00395C70" w:rsidRPr="00013B64" w:rsidTr="001C35BB">
        <w:trPr>
          <w:trHeight w:val="300"/>
          <w:jc w:val="center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C70" w:rsidRPr="00013B6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3B64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5C70" w:rsidRPr="00013B64" w:rsidRDefault="00395C70" w:rsidP="001C3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3B64">
              <w:rPr>
                <w:rFonts w:ascii="Times New Roman" w:hAnsi="Times New Roman"/>
                <w:sz w:val="20"/>
                <w:szCs w:val="20"/>
                <w:lang w:val="ru-RU"/>
              </w:rPr>
              <w:t>ГВС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5C70" w:rsidRPr="00013B6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3B6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395C70" w:rsidRPr="00013B64" w:rsidTr="001C35BB">
        <w:trPr>
          <w:trHeight w:val="345"/>
          <w:jc w:val="center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C70" w:rsidRPr="00013B6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3B64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5C70" w:rsidRPr="00013B64" w:rsidRDefault="00395C70" w:rsidP="001C3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3B64">
              <w:rPr>
                <w:rFonts w:ascii="Times New Roman" w:hAnsi="Times New Roman"/>
                <w:sz w:val="20"/>
                <w:szCs w:val="20"/>
                <w:lang w:val="ru-RU"/>
              </w:rPr>
              <w:t>Расчетный тариф за отопление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5C70" w:rsidRPr="00013B6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3B64">
              <w:rPr>
                <w:rFonts w:ascii="Times New Roman" w:hAnsi="Times New Roman"/>
                <w:sz w:val="20"/>
                <w:szCs w:val="20"/>
                <w:lang w:val="ru-RU"/>
              </w:rPr>
              <w:t>35,49 руб/м</w:t>
            </w:r>
            <w:r w:rsidRPr="005F02A2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2</w:t>
            </w:r>
          </w:p>
        </w:tc>
      </w:tr>
      <w:tr w:rsidR="00395C70" w:rsidRPr="00280E92" w:rsidTr="001C35BB">
        <w:trPr>
          <w:trHeight w:val="315"/>
          <w:jc w:val="center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C70" w:rsidRPr="00013B6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3B64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8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5C70" w:rsidRPr="00013B64" w:rsidRDefault="00395C70" w:rsidP="001C3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3B64">
              <w:rPr>
                <w:rFonts w:ascii="Times New Roman" w:hAnsi="Times New Roman"/>
                <w:sz w:val="20"/>
                <w:szCs w:val="20"/>
                <w:lang w:val="ru-RU"/>
              </w:rPr>
              <w:t>Тепловая энергия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5C70" w:rsidRPr="00280E9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3B64">
              <w:rPr>
                <w:rFonts w:ascii="Times New Roman" w:hAnsi="Times New Roman"/>
                <w:sz w:val="20"/>
                <w:szCs w:val="20"/>
                <w:lang w:val="ru-RU"/>
              </w:rPr>
              <w:t>1149  руб/Гкал</w:t>
            </w:r>
          </w:p>
        </w:tc>
      </w:tr>
    </w:tbl>
    <w:p w:rsidR="00395C70" w:rsidRDefault="00395C70" w:rsidP="00395C70">
      <w:pPr>
        <w:pStyle w:val="kr"/>
        <w:ind w:firstLine="0"/>
        <w:jc w:val="left"/>
        <w:rPr>
          <w:b/>
        </w:rPr>
      </w:pPr>
    </w:p>
    <w:p w:rsidR="00395C70" w:rsidRDefault="00395C70" w:rsidP="00395C70">
      <w:pPr>
        <w:pStyle w:val="kr"/>
        <w:ind w:firstLine="0"/>
        <w:jc w:val="left"/>
        <w:rPr>
          <w:b/>
        </w:rPr>
      </w:pPr>
    </w:p>
    <w:p w:rsidR="00395C70" w:rsidRDefault="00395C70" w:rsidP="00395C70">
      <w:pPr>
        <w:pStyle w:val="kr"/>
        <w:ind w:firstLine="0"/>
        <w:jc w:val="left"/>
        <w:rPr>
          <w:b/>
        </w:rPr>
      </w:pPr>
    </w:p>
    <w:p w:rsidR="00395C70" w:rsidRPr="007744F2" w:rsidRDefault="00395C70" w:rsidP="00395C70">
      <w:pPr>
        <w:pStyle w:val="kr"/>
        <w:ind w:firstLine="0"/>
        <w:jc w:val="left"/>
        <w:rPr>
          <w:b/>
        </w:rPr>
      </w:pPr>
      <w:r w:rsidRPr="007744F2">
        <w:rPr>
          <w:b/>
        </w:rPr>
        <w:t>1.11.  Описание существующих технических и технологических проблем в системах теплоснабжения поселения</w:t>
      </w:r>
    </w:p>
    <w:p w:rsidR="00395C70" w:rsidRDefault="00395C70" w:rsidP="00395C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91CB4">
        <w:rPr>
          <w:rFonts w:ascii="Times New Roman" w:hAnsi="Times New Roman" w:cs="Times New Roman"/>
          <w:sz w:val="24"/>
          <w:szCs w:val="24"/>
          <w:lang w:bidi="en-US"/>
        </w:rPr>
        <w:t xml:space="preserve">Основными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проблемами системы </w:t>
      </w:r>
      <w:r w:rsidRPr="005F02A2">
        <w:rPr>
          <w:rFonts w:ascii="Times New Roman" w:hAnsi="Times New Roman" w:cs="Times New Roman"/>
          <w:sz w:val="24"/>
          <w:szCs w:val="24"/>
          <w:lang w:bidi="en-US"/>
        </w:rPr>
        <w:t>теплоснабжения пос.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Голуметь являются значительные потери тепловой энергии при транспортировки и разрегулированость гидравлических режимов сети.</w:t>
      </w:r>
    </w:p>
    <w:p w:rsidR="00395C70" w:rsidRDefault="00395C70" w:rsidP="00395C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За исключением ул. Кирова все теплотрассы в пос. Голуметь проложены в земле без лотка. Теплоизоляция труб выполнена минераловатным полотном, обвернутым с наружи нетканой плёнкой. Нетканая плёнка не обеспечивает защиту теплоизоляции от грунтовой влаги, а влажная минераловатная изоляция теряет свои теплоизоляционные свойства, что является причиной сверхнормативных потерь. Теплотрасса от ТК-1 до школы смонтирована без теплоизоляции. По ул. Кирова трубы проложены в непроходных лотках с деревянным перекрытием, деревянное перекрытие со временем сгнило, и трубы засыпало землёй.</w:t>
      </w:r>
    </w:p>
    <w:p w:rsidR="00395C70" w:rsidRDefault="00395C70" w:rsidP="00395C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На тепловой сети поселения установлено только два балансировочных клапана на ответвлениях к школе и больнице. Других устройств ограничивающих расход теплоносителя на лучах сети и у отдельных потребителей нет. В результате чего у потребителей расположенных на головных участках сети наблюдается повышенный расход теплоносителя, а у периферийных  потребителей недогрев.</w:t>
      </w:r>
    </w:p>
    <w:p w:rsidR="00395C70" w:rsidRDefault="00395C70" w:rsidP="00395C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Теплотрасса по ул. Молодёжная и основная часть трассы по ул. Кирова выполнена трубой одного диаметра, без уменьшения диаметра к концам магистралей. Это является причиной низкой скорости движения теплоносителя на концевых участках магистралей,  что вызывает дополнительные потери тепла и как следствие низкую температуру теплоносителя на вводе к периферийным потребителям.</w:t>
      </w:r>
    </w:p>
    <w:p w:rsidR="00395C70" w:rsidRDefault="00395C70" w:rsidP="00395C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Основной проблемой развития системы теплоснабжения является распределенный характер нагрузки и большие расстояния между отдельными потребителями, что является причиной высокой стоимости строительства новых теплотрасс.</w:t>
      </w:r>
    </w:p>
    <w:p w:rsidR="00395C70" w:rsidRDefault="00395C70" w:rsidP="00395C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Снабжение котельной углём осуществляется самовывозом со складов Черемховского разреза, ООО «Компании ВОСТСИБУГОЛЬ».</w:t>
      </w:r>
    </w:p>
    <w:p w:rsidR="00395C70" w:rsidRDefault="00395C70" w:rsidP="00395C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4259C">
        <w:rPr>
          <w:rFonts w:ascii="Times New Roman" w:hAnsi="Times New Roman" w:cs="Times New Roman"/>
          <w:sz w:val="24"/>
          <w:szCs w:val="24"/>
          <w:lang w:bidi="en-US"/>
        </w:rPr>
        <w:t xml:space="preserve">Допуск к эксплуатации котельного оборудования перед началом отопительного сезона осуществляет инспектор </w:t>
      </w:r>
      <w:r w:rsidRPr="005F02A2">
        <w:rPr>
          <w:rFonts w:ascii="Times New Roman" w:hAnsi="Times New Roman" w:cs="Times New Roman"/>
          <w:sz w:val="24"/>
          <w:szCs w:val="24"/>
          <w:lang w:bidi="en-US"/>
        </w:rPr>
        <w:t>Прибайкальского управления Ростехнадзора.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Предписания инспектора выполняются своевременно. </w:t>
      </w:r>
    </w:p>
    <w:p w:rsidR="00395C70" w:rsidRDefault="00395C70" w:rsidP="00395C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395C70" w:rsidRDefault="00395C70" w:rsidP="00395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395C70" w:rsidRDefault="00395C70" w:rsidP="00395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395C70" w:rsidRPr="00280E92" w:rsidRDefault="00395C70" w:rsidP="00395C70">
      <w:pPr>
        <w:pStyle w:val="1"/>
        <w:rPr>
          <w:rFonts w:ascii="Times New Roman" w:hAnsi="Times New Roman"/>
        </w:rPr>
      </w:pPr>
      <w:bookmarkStart w:id="22" w:name="_Toc365618734"/>
      <w:r>
        <w:rPr>
          <w:rFonts w:ascii="Times New Roman" w:hAnsi="Times New Roman"/>
          <w:lang w:val="ru-RU"/>
        </w:rPr>
        <w:br w:type="page"/>
      </w:r>
      <w:r w:rsidRPr="006A6594">
        <w:rPr>
          <w:rFonts w:ascii="Times New Roman" w:hAnsi="Times New Roman"/>
        </w:rPr>
        <w:lastRenderedPageBreak/>
        <w:t>Глава 2. Перспективное потребление тепловой энергии на цели теплоснабжения</w:t>
      </w:r>
      <w:bookmarkEnd w:id="22"/>
    </w:p>
    <w:p w:rsidR="00395C70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 xml:space="preserve">В табл. </w:t>
      </w:r>
      <w:r w:rsidRPr="005F02A2">
        <w:rPr>
          <w:rFonts w:ascii="Times New Roman" w:hAnsi="Times New Roman"/>
          <w:sz w:val="24"/>
          <w:szCs w:val="24"/>
          <w:lang w:val="ru-RU"/>
        </w:rPr>
        <w:t>2.1. представлены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данные о потреблении тепла  на цели теплоснабжения потребителями котельной. Расчет произведен при средне</w:t>
      </w:r>
      <w:r>
        <w:rPr>
          <w:rFonts w:ascii="Times New Roman" w:hAnsi="Times New Roman"/>
          <w:sz w:val="24"/>
          <w:szCs w:val="24"/>
          <w:lang w:val="ru-RU"/>
        </w:rPr>
        <w:t>й температуре отопительного периода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за 2012г.</w:t>
      </w:r>
    </w:p>
    <w:p w:rsidR="00395C70" w:rsidRDefault="00395C70" w:rsidP="00395C7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1A7F7D">
        <w:rPr>
          <w:rFonts w:ascii="Times New Roman" w:hAnsi="Times New Roman"/>
          <w:i/>
          <w:sz w:val="24"/>
          <w:szCs w:val="24"/>
          <w:lang w:val="ru-RU"/>
        </w:rPr>
        <w:t xml:space="preserve">Расчет годового  потребления тепла потребителями котельной </w:t>
      </w:r>
    </w:p>
    <w:p w:rsidR="00395C70" w:rsidRPr="001A7F7D" w:rsidRDefault="00395C70" w:rsidP="00395C7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1A7F7D">
        <w:rPr>
          <w:rFonts w:ascii="Times New Roman" w:hAnsi="Times New Roman"/>
          <w:i/>
          <w:sz w:val="24"/>
          <w:szCs w:val="24"/>
          <w:lang w:val="ru-RU"/>
        </w:rPr>
        <w:t>на цели теплоснабжения. Таблица 2.1.</w:t>
      </w:r>
    </w:p>
    <w:tbl>
      <w:tblPr>
        <w:tblW w:w="5000" w:type="pct"/>
        <w:tblLook w:val="04A0"/>
      </w:tblPr>
      <w:tblGrid>
        <w:gridCol w:w="2835"/>
        <w:gridCol w:w="603"/>
        <w:gridCol w:w="3378"/>
        <w:gridCol w:w="1407"/>
        <w:gridCol w:w="1630"/>
      </w:tblGrid>
      <w:tr w:rsidR="00395C70" w:rsidRPr="00C91CB4" w:rsidTr="001C35BB">
        <w:trPr>
          <w:trHeight w:val="773"/>
        </w:trPr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Адрес объекта теплопотребления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Назначение объекта теплопотребления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Тепловая нагрузка, Гкал/ч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Тепловая нагрузка, Гкал/год</w:t>
            </w:r>
          </w:p>
        </w:tc>
      </w:tr>
      <w:tr w:rsidR="00395C70" w:rsidRPr="00C91CB4" w:rsidTr="001C35BB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Учреждение розничной торговли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26,556</w:t>
            </w:r>
          </w:p>
        </w:tc>
      </w:tr>
      <w:tr w:rsidR="00395C70" w:rsidRPr="00C91CB4" w:rsidTr="001C35BB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38,851</w:t>
            </w:r>
          </w:p>
        </w:tc>
      </w:tr>
      <w:tr w:rsidR="00395C70" w:rsidRPr="00C91CB4" w:rsidTr="001C35BB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38,851</w:t>
            </w:r>
          </w:p>
        </w:tc>
      </w:tr>
      <w:tr w:rsidR="00395C70" w:rsidRPr="00C91CB4" w:rsidTr="001C35BB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37,376</w:t>
            </w:r>
          </w:p>
        </w:tc>
      </w:tr>
      <w:tr w:rsidR="00395C70" w:rsidRPr="00C91CB4" w:rsidTr="001C35BB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Учреждение розничной торговли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47,211</w:t>
            </w:r>
          </w:p>
        </w:tc>
      </w:tr>
      <w:tr w:rsidR="00395C70" w:rsidRPr="00C91CB4" w:rsidTr="001C35BB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35,900</w:t>
            </w:r>
          </w:p>
        </w:tc>
      </w:tr>
      <w:tr w:rsidR="00395C70" w:rsidRPr="00C91CB4" w:rsidTr="001C35BB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36,392</w:t>
            </w:r>
          </w:p>
        </w:tc>
      </w:tr>
      <w:tr w:rsidR="00395C70" w:rsidRPr="00C91CB4" w:rsidTr="001C35BB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0,054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309,825</w:t>
            </w:r>
          </w:p>
        </w:tc>
      </w:tr>
      <w:tr w:rsidR="00395C70" w:rsidRPr="00C91CB4" w:rsidTr="001C35BB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35,900</w:t>
            </w:r>
          </w:p>
        </w:tc>
      </w:tr>
      <w:tr w:rsidR="00395C70" w:rsidRPr="00C91CB4" w:rsidTr="001C35BB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42,294</w:t>
            </w:r>
          </w:p>
        </w:tc>
      </w:tr>
      <w:tr w:rsidR="00395C70" w:rsidRPr="00C91CB4" w:rsidTr="001C35BB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59,014</w:t>
            </w:r>
          </w:p>
        </w:tc>
      </w:tr>
      <w:tr w:rsidR="00395C70" w:rsidRPr="00C91CB4" w:rsidTr="001C35BB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45,244</w:t>
            </w:r>
          </w:p>
        </w:tc>
      </w:tr>
      <w:tr w:rsidR="00395C70" w:rsidRPr="00C91CB4" w:rsidTr="001C35BB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27а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36,392</w:t>
            </w:r>
          </w:p>
        </w:tc>
      </w:tr>
      <w:tr w:rsidR="00395C70" w:rsidRPr="00C91CB4" w:rsidTr="001C35BB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46,228</w:t>
            </w:r>
          </w:p>
        </w:tc>
      </w:tr>
      <w:tr w:rsidR="00395C70" w:rsidRPr="00C91CB4" w:rsidTr="001C35BB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29а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53,605</w:t>
            </w:r>
          </w:p>
        </w:tc>
      </w:tr>
      <w:tr w:rsidR="00395C70" w:rsidRPr="00C91CB4" w:rsidTr="001C35BB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0,026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151,470</w:t>
            </w:r>
          </w:p>
        </w:tc>
      </w:tr>
      <w:tr w:rsidR="00395C70" w:rsidRPr="00C91CB4" w:rsidTr="001C35BB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47,211</w:t>
            </w:r>
          </w:p>
        </w:tc>
      </w:tr>
      <w:tr w:rsidR="00395C70" w:rsidRPr="00C91CB4" w:rsidTr="001C35BB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47,211</w:t>
            </w:r>
          </w:p>
        </w:tc>
      </w:tr>
      <w:tr w:rsidR="00395C70" w:rsidRPr="00C91CB4" w:rsidTr="001C35BB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41,802</w:t>
            </w:r>
          </w:p>
        </w:tc>
      </w:tr>
      <w:tr w:rsidR="00395C70" w:rsidRPr="00C91CB4" w:rsidTr="001C35BB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34,425</w:t>
            </w:r>
          </w:p>
        </w:tc>
      </w:tr>
      <w:tr w:rsidR="00395C70" w:rsidRPr="00C91CB4" w:rsidTr="001C35BB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35,409</w:t>
            </w:r>
          </w:p>
        </w:tc>
      </w:tr>
      <w:tr w:rsidR="00395C70" w:rsidRPr="00C91CB4" w:rsidTr="001C35BB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47,211</w:t>
            </w:r>
          </w:p>
        </w:tc>
      </w:tr>
      <w:tr w:rsidR="00395C70" w:rsidRPr="00C91CB4" w:rsidTr="001C35BB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27,540</w:t>
            </w:r>
          </w:p>
        </w:tc>
      </w:tr>
      <w:tr w:rsidR="00395C70" w:rsidRPr="00C91CB4" w:rsidTr="001C35BB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27,540</w:t>
            </w:r>
          </w:p>
        </w:tc>
      </w:tr>
      <w:tr w:rsidR="00395C70" w:rsidRPr="00C91CB4" w:rsidTr="001C35BB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45,244</w:t>
            </w:r>
          </w:p>
        </w:tc>
      </w:tr>
      <w:tr w:rsidR="00395C70" w:rsidRPr="00C91CB4" w:rsidTr="001C35BB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27,540</w:t>
            </w:r>
          </w:p>
        </w:tc>
      </w:tr>
      <w:tr w:rsidR="00395C70" w:rsidRPr="00C91CB4" w:rsidTr="001C35BB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57,047</w:t>
            </w:r>
          </w:p>
        </w:tc>
      </w:tr>
      <w:tr w:rsidR="00395C70" w:rsidRPr="00C91CB4" w:rsidTr="001C35BB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27,048</w:t>
            </w:r>
          </w:p>
        </w:tc>
      </w:tr>
      <w:tr w:rsidR="00395C70" w:rsidRPr="00C91CB4" w:rsidTr="001C35BB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Больница, поликлиника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0,165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944,228</w:t>
            </w:r>
          </w:p>
        </w:tc>
      </w:tr>
      <w:tr w:rsidR="00395C70" w:rsidRPr="00C91CB4" w:rsidTr="001C35BB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Администрация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административное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0,040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229,079</w:t>
            </w:r>
          </w:p>
        </w:tc>
      </w:tr>
      <w:tr w:rsidR="00395C70" w:rsidRPr="00C91CB4" w:rsidTr="001C35BB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производственное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80,178</w:t>
            </w:r>
          </w:p>
        </w:tc>
      </w:tr>
      <w:tr w:rsidR="00395C70" w:rsidRPr="00C91CB4" w:rsidTr="001C35BB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Дом культуры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Культурное учреждение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715,873</w:t>
            </w:r>
          </w:p>
        </w:tc>
      </w:tr>
      <w:tr w:rsidR="00395C70" w:rsidRPr="00C91CB4" w:rsidTr="001C35BB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Гараж школы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Гараж школы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51,543</w:t>
            </w:r>
          </w:p>
        </w:tc>
      </w:tr>
      <w:tr w:rsidR="00395C70" w:rsidRPr="00C91CB4" w:rsidTr="001C35BB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Мастерские школы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Мастерские школы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34,362</w:t>
            </w:r>
          </w:p>
        </w:tc>
      </w:tr>
      <w:tr w:rsidR="00395C70" w:rsidRPr="00C91CB4" w:rsidTr="001C35BB">
        <w:trPr>
          <w:trHeight w:val="51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Школа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Учебное заведение среднего образования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1145,397</w:t>
            </w:r>
          </w:p>
        </w:tc>
      </w:tr>
      <w:tr w:rsidR="00395C70" w:rsidRPr="00C91CB4" w:rsidTr="001C35BB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0,822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4706,997</w:t>
            </w:r>
          </w:p>
        </w:tc>
      </w:tr>
    </w:tbl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Pr="005F02A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>Прогнозы приростов площади строительных фондов, планируемых к подключению к котельной представле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Pr="00280E92">
        <w:rPr>
          <w:rFonts w:ascii="Times New Roman" w:hAnsi="Times New Roman"/>
          <w:sz w:val="24"/>
          <w:szCs w:val="24"/>
          <w:lang w:val="ru-RU"/>
        </w:rPr>
        <w:t>ны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5F02A2">
        <w:rPr>
          <w:rFonts w:ascii="Times New Roman" w:hAnsi="Times New Roman"/>
          <w:sz w:val="24"/>
          <w:szCs w:val="24"/>
          <w:lang w:val="ru-RU"/>
        </w:rPr>
        <w:t>табл. 2.2, составлены на основании не утверждённых планов развития МО Голуметь.</w:t>
      </w:r>
    </w:p>
    <w:p w:rsidR="00395C70" w:rsidRDefault="00395C70" w:rsidP="00395C7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5F02A2">
        <w:rPr>
          <w:rFonts w:ascii="Times New Roman" w:hAnsi="Times New Roman"/>
          <w:i/>
          <w:sz w:val="24"/>
          <w:szCs w:val="24"/>
          <w:lang w:val="ru-RU"/>
        </w:rPr>
        <w:t>Прогноз приростов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5F02A2">
        <w:rPr>
          <w:rFonts w:ascii="Times New Roman" w:hAnsi="Times New Roman"/>
          <w:i/>
          <w:sz w:val="24"/>
          <w:szCs w:val="24"/>
          <w:lang w:val="ru-RU"/>
        </w:rPr>
        <w:t xml:space="preserve"> площади строительных фондов,</w:t>
      </w:r>
    </w:p>
    <w:p w:rsidR="00395C70" w:rsidRPr="00C91CB4" w:rsidRDefault="00395C70" w:rsidP="00395C70">
      <w:pPr>
        <w:spacing w:after="0" w:line="276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F02A2">
        <w:rPr>
          <w:rFonts w:ascii="Times New Roman" w:hAnsi="Times New Roman"/>
          <w:i/>
          <w:sz w:val="24"/>
          <w:szCs w:val="24"/>
          <w:lang w:val="ru-RU"/>
        </w:rPr>
        <w:t xml:space="preserve"> планируемых к подключению к котельной. Таблица 2.2.</w:t>
      </w:r>
    </w:p>
    <w:tbl>
      <w:tblPr>
        <w:tblW w:w="5000" w:type="pct"/>
        <w:tblLook w:val="04A0"/>
      </w:tblPr>
      <w:tblGrid>
        <w:gridCol w:w="2048"/>
        <w:gridCol w:w="623"/>
        <w:gridCol w:w="3226"/>
        <w:gridCol w:w="988"/>
        <w:gridCol w:w="987"/>
        <w:gridCol w:w="987"/>
        <w:gridCol w:w="994"/>
      </w:tblGrid>
      <w:tr w:rsidR="00395C70" w:rsidRPr="001A7F7D" w:rsidTr="001C35BB">
        <w:trPr>
          <w:trHeight w:val="330"/>
        </w:trPr>
        <w:tc>
          <w:tcPr>
            <w:tcW w:w="2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 объекта теплопотребления</w:t>
            </w:r>
          </w:p>
        </w:tc>
        <w:tc>
          <w:tcPr>
            <w:tcW w:w="20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Площадь объектов теплопотребления, м</w:t>
            </w:r>
            <w:r w:rsidRPr="001A7F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val="ru-RU" w:eastAsia="ru-RU"/>
              </w:rPr>
              <w:t>2</w:t>
            </w:r>
          </w:p>
        </w:tc>
      </w:tr>
      <w:tr w:rsidR="00395C70" w:rsidRPr="001A7F7D" w:rsidTr="001C35BB">
        <w:trPr>
          <w:trHeight w:val="300"/>
        </w:trPr>
        <w:tc>
          <w:tcPr>
            <w:tcW w:w="2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Существующие объекты теплопотребления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2016</w:t>
            </w:r>
          </w:p>
        </w:tc>
      </w:tr>
      <w:tr w:rsidR="00395C70" w:rsidRPr="001A7F7D" w:rsidTr="001C35BB">
        <w:trPr>
          <w:trHeight w:val="540"/>
        </w:trPr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Адрес объекта теплопотребления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Назначение объекта теплопотребления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Солнечная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Солнечная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Солнечная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Солнечная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1б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Солнечная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Солнечная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Солнечная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Солнечная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59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Солнечная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Солнечная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Детский сад (перспект)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1250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Солнечная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59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Солнечная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84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Солнечная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Солнечная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Солнечная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Солнечная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Солнечная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Солнечная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63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Энергетиков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53,8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Энергетиков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Энергетиков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ул Энергетиков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Совхозная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Совхозная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Совхозная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Совхозная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Совхозная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Совхозная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Совхозная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Степная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Степная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Степная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Степная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</w:tr>
      <w:tr w:rsidR="00395C70" w:rsidRPr="001A7F7D" w:rsidTr="001C35BB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 Степная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3б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</w:tr>
      <w:tr w:rsidR="00395C70" w:rsidRPr="001A7F7D" w:rsidTr="001C35BB">
        <w:trPr>
          <w:trHeight w:val="300"/>
        </w:trPr>
        <w:tc>
          <w:tcPr>
            <w:tcW w:w="299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1018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764,8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1524</w:t>
            </w:r>
          </w:p>
        </w:tc>
      </w:tr>
      <w:tr w:rsidR="00395C70" w:rsidRPr="001A7F7D" w:rsidTr="001C35BB">
        <w:trPr>
          <w:trHeight w:val="300"/>
        </w:trPr>
        <w:tc>
          <w:tcPr>
            <w:tcW w:w="2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Перспективные объекты теплопотребления</w:t>
            </w:r>
          </w:p>
        </w:tc>
        <w:tc>
          <w:tcPr>
            <w:tcW w:w="20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95C70" w:rsidRPr="001A7F7D" w:rsidTr="001C35BB">
        <w:trPr>
          <w:trHeight w:val="300"/>
        </w:trPr>
        <w:tc>
          <w:tcPr>
            <w:tcW w:w="2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Существующие объекты, планируемые к подключению к источнику теплоснабжения</w:t>
            </w:r>
          </w:p>
        </w:tc>
        <w:tc>
          <w:tcPr>
            <w:tcW w:w="20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95C70" w:rsidRPr="001A7F7D" w:rsidTr="001C35BB">
        <w:trPr>
          <w:trHeight w:val="300"/>
        </w:trPr>
        <w:tc>
          <w:tcPr>
            <w:tcW w:w="2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Многоквартирные жилые дома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95C70" w:rsidRPr="001A7F7D" w:rsidTr="001C35BB">
        <w:trPr>
          <w:trHeight w:val="300"/>
        </w:trPr>
        <w:tc>
          <w:tcPr>
            <w:tcW w:w="2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Индивидуальные жилые дома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1018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764,8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1524</w:t>
            </w:r>
          </w:p>
        </w:tc>
      </w:tr>
      <w:tr w:rsidR="00395C70" w:rsidRPr="001A7F7D" w:rsidTr="001C35BB">
        <w:trPr>
          <w:trHeight w:val="300"/>
        </w:trPr>
        <w:tc>
          <w:tcPr>
            <w:tcW w:w="2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Общественные здания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95C70" w:rsidRPr="001A7F7D" w:rsidTr="001C35BB">
        <w:trPr>
          <w:trHeight w:val="645"/>
        </w:trPr>
        <w:tc>
          <w:tcPr>
            <w:tcW w:w="2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Объекты нового строительства, планируемые к подключению к источнику теплоснабжения</w:t>
            </w:r>
          </w:p>
        </w:tc>
        <w:tc>
          <w:tcPr>
            <w:tcW w:w="20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95C70" w:rsidRPr="001A7F7D" w:rsidTr="001C35BB">
        <w:trPr>
          <w:trHeight w:val="300"/>
        </w:trPr>
        <w:tc>
          <w:tcPr>
            <w:tcW w:w="2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Многоквартирные жилые дома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95C70" w:rsidRPr="001A7F7D" w:rsidTr="001C35BB">
        <w:trPr>
          <w:trHeight w:val="300"/>
        </w:trPr>
        <w:tc>
          <w:tcPr>
            <w:tcW w:w="2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Индивидуальные жилые дома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95C70" w:rsidRPr="001A7F7D" w:rsidTr="001C35BB">
        <w:trPr>
          <w:trHeight w:val="300"/>
        </w:trPr>
        <w:tc>
          <w:tcPr>
            <w:tcW w:w="2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Общественные здания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1250</w:t>
            </w:r>
          </w:p>
        </w:tc>
      </w:tr>
      <w:tr w:rsidR="00395C70" w:rsidRPr="001A7F7D" w:rsidTr="001C35BB">
        <w:trPr>
          <w:trHeight w:val="300"/>
        </w:trPr>
        <w:tc>
          <w:tcPr>
            <w:tcW w:w="2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Площадь строительных фондов</w:t>
            </w:r>
            <w:r w:rsidRPr="001A7F7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A7F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9572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10590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11354,8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14128,8</w:t>
            </w:r>
          </w:p>
        </w:tc>
      </w:tr>
      <w:tr w:rsidR="00395C70" w:rsidRPr="001A7F7D" w:rsidTr="001C35BB">
        <w:trPr>
          <w:trHeight w:val="300"/>
        </w:trPr>
        <w:tc>
          <w:tcPr>
            <w:tcW w:w="2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Прирост площади строительных фондов </w:t>
            </w:r>
            <w:r w:rsidRPr="001A7F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1018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764,8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A7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1524</w:t>
            </w:r>
          </w:p>
        </w:tc>
      </w:tr>
    </w:tbl>
    <w:p w:rsidR="00395C70" w:rsidRPr="00280E92" w:rsidRDefault="00395C70" w:rsidP="00395C7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>Прогнозы приростов объемов потребления тепловой энергии (мощности) на цели теплоснабжения и ГВС потребителей Котельной представлены в табл. 2.3. Расчет произведен при расчетных температурах наружного воздуха -38ºС.</w:t>
      </w: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Default="00395C70" w:rsidP="00395C7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5F02A2">
        <w:rPr>
          <w:rFonts w:ascii="Times New Roman" w:hAnsi="Times New Roman"/>
          <w:i/>
          <w:sz w:val="24"/>
          <w:szCs w:val="24"/>
          <w:lang w:val="ru-RU"/>
        </w:rPr>
        <w:t xml:space="preserve">Прогноз прироста объемов потребления тепловой </w:t>
      </w:r>
    </w:p>
    <w:p w:rsidR="00395C70" w:rsidRPr="005F02A2" w:rsidRDefault="00395C70" w:rsidP="00395C70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5F02A2">
        <w:rPr>
          <w:rFonts w:ascii="Times New Roman" w:hAnsi="Times New Roman"/>
          <w:i/>
          <w:sz w:val="24"/>
          <w:szCs w:val="24"/>
          <w:lang w:val="ru-RU"/>
        </w:rPr>
        <w:t xml:space="preserve">энергии потребителями </w:t>
      </w:r>
      <w:r>
        <w:rPr>
          <w:rFonts w:ascii="Times New Roman" w:hAnsi="Times New Roman"/>
          <w:i/>
          <w:sz w:val="24"/>
          <w:szCs w:val="24"/>
          <w:lang w:val="ru-RU"/>
        </w:rPr>
        <w:t>к</w:t>
      </w:r>
      <w:r w:rsidRPr="005F02A2">
        <w:rPr>
          <w:rFonts w:ascii="Times New Roman" w:hAnsi="Times New Roman"/>
          <w:i/>
          <w:sz w:val="24"/>
          <w:szCs w:val="24"/>
          <w:lang w:val="ru-RU"/>
        </w:rPr>
        <w:t>отельной.Таблица 2.3.</w:t>
      </w:r>
    </w:p>
    <w:tbl>
      <w:tblPr>
        <w:tblW w:w="5000" w:type="pct"/>
        <w:tblLook w:val="04A0"/>
      </w:tblPr>
      <w:tblGrid>
        <w:gridCol w:w="2216"/>
        <w:gridCol w:w="535"/>
        <w:gridCol w:w="2520"/>
        <w:gridCol w:w="916"/>
        <w:gridCol w:w="916"/>
        <w:gridCol w:w="916"/>
        <w:gridCol w:w="916"/>
        <w:gridCol w:w="918"/>
      </w:tblGrid>
      <w:tr w:rsidR="00395C70" w:rsidRPr="00D75CCB" w:rsidTr="001C35BB">
        <w:trPr>
          <w:trHeight w:val="645"/>
        </w:trPr>
        <w:tc>
          <w:tcPr>
            <w:tcW w:w="2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bookmarkStart w:id="23" w:name="_Toc308109867"/>
            <w:r w:rsidRPr="00D75C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 объекта теплопотребления</w:t>
            </w:r>
          </w:p>
        </w:tc>
        <w:tc>
          <w:tcPr>
            <w:tcW w:w="23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Количество потребления тепловой энергии объектом теплопотребления, Гкал/ч</w:t>
            </w:r>
          </w:p>
        </w:tc>
      </w:tr>
      <w:tr w:rsidR="00395C70" w:rsidRPr="00D75CCB" w:rsidTr="001C35BB">
        <w:trPr>
          <w:trHeight w:val="510"/>
        </w:trPr>
        <w:tc>
          <w:tcPr>
            <w:tcW w:w="2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Существующие объекты теплопотребления (потребители,  не подключенные к центральной системе теплоснабжения)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2012г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2013г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2014г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2015г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2016г</w:t>
            </w:r>
          </w:p>
        </w:tc>
      </w:tr>
      <w:tr w:rsidR="00395C70" w:rsidRPr="00D75CCB" w:rsidTr="001C35BB">
        <w:trPr>
          <w:trHeight w:val="540"/>
        </w:trPr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Адрес объекта теплопотребления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Назначение объекта теплопотребления</w:t>
            </w: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Кирова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Молодёжная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 xml:space="preserve">ул Солнечная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0,005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 xml:space="preserve">ул Солнечная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1а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0,007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 xml:space="preserve">ул Солнечная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1а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0,007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 xml:space="preserve">ул Солнечная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1б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0,013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 xml:space="preserve">ул Солнечная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0,010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 xml:space="preserve">ул Солнечная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0,007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 xml:space="preserve">ул Солнечная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0,003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 xml:space="preserve">ул Солнечная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0,006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 xml:space="preserve">ул Солнечная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0,009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 xml:space="preserve">ул Солнечная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Детский сад (перспект)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0,111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 xml:space="preserve">ул Солнечная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0,008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 xml:space="preserve">ул Солнечная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0,009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 xml:space="preserve">ул Солнечная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0,005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 xml:space="preserve">ул Солнечная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0,008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 xml:space="preserve">ул Солнечная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0,008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 xml:space="preserve">ул Солнечная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0,007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 xml:space="preserve">ул Солнечная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0,006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 xml:space="preserve">ул Солнечная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0,007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ул Энергетиков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ул Энергетиков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ул Энергетиков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ул Энергетиков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 xml:space="preserve">ул Совхозная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 xml:space="preserve">ул Совхозная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 xml:space="preserve">ул Совхозная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 xml:space="preserve">ул Совхозная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 xml:space="preserve">ул Совхозная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11а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 xml:space="preserve">ул Совхозная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 xml:space="preserve">ул Совхозная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ул Степная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0,007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ул Степная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2а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0,012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ул Степная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0,004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ул Степная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3а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0,012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ул Степная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3б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0,004</w:t>
            </w:r>
          </w:p>
        </w:tc>
      </w:tr>
      <w:tr w:rsidR="00395C70" w:rsidRPr="00D75CCB" w:rsidTr="001C35BB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0,087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0,165</w:t>
            </w:r>
          </w:p>
        </w:tc>
      </w:tr>
      <w:tr w:rsidR="00395C70" w:rsidRPr="00D75CCB" w:rsidTr="001C35BB">
        <w:trPr>
          <w:trHeight w:val="300"/>
        </w:trPr>
        <w:tc>
          <w:tcPr>
            <w:tcW w:w="2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Перспективные объекты теплопотребления</w:t>
            </w:r>
          </w:p>
        </w:tc>
        <w:tc>
          <w:tcPr>
            <w:tcW w:w="23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95C70" w:rsidRPr="00D75CCB" w:rsidTr="001C35BB">
        <w:trPr>
          <w:trHeight w:val="585"/>
        </w:trPr>
        <w:tc>
          <w:tcPr>
            <w:tcW w:w="2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Существующие объекты, планируемые к подключению к источнику теплоснабжения</w:t>
            </w:r>
          </w:p>
        </w:tc>
        <w:tc>
          <w:tcPr>
            <w:tcW w:w="23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95C70" w:rsidRPr="00D75CCB" w:rsidTr="001C35BB">
        <w:trPr>
          <w:trHeight w:val="300"/>
        </w:trPr>
        <w:tc>
          <w:tcPr>
            <w:tcW w:w="2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Многоквартирные жилые дома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95C70" w:rsidRPr="00D75CCB" w:rsidTr="001C35BB">
        <w:trPr>
          <w:trHeight w:val="300"/>
        </w:trPr>
        <w:tc>
          <w:tcPr>
            <w:tcW w:w="2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Индивидуальные жилые дома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0,087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0,165</w:t>
            </w:r>
          </w:p>
        </w:tc>
      </w:tr>
      <w:tr w:rsidR="00395C70" w:rsidRPr="00D75CCB" w:rsidTr="001C35BB">
        <w:trPr>
          <w:trHeight w:val="300"/>
        </w:trPr>
        <w:tc>
          <w:tcPr>
            <w:tcW w:w="2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Общественные здания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95C70" w:rsidRPr="00D75CCB" w:rsidTr="001C35BB">
        <w:trPr>
          <w:trHeight w:val="615"/>
        </w:trPr>
        <w:tc>
          <w:tcPr>
            <w:tcW w:w="2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Объекты нового строительства, планируемые к подключению к источнику теплоснабжения</w:t>
            </w:r>
          </w:p>
        </w:tc>
        <w:tc>
          <w:tcPr>
            <w:tcW w:w="23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95C70" w:rsidRPr="00D75CCB" w:rsidTr="001C35BB">
        <w:trPr>
          <w:trHeight w:val="315"/>
        </w:trPr>
        <w:tc>
          <w:tcPr>
            <w:tcW w:w="2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Многоквартирные жилые дома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95C70" w:rsidRPr="00D75CCB" w:rsidTr="001C35BB">
        <w:trPr>
          <w:trHeight w:val="315"/>
        </w:trPr>
        <w:tc>
          <w:tcPr>
            <w:tcW w:w="2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Индивидуальные жилые дома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95C70" w:rsidRPr="00D75CCB" w:rsidTr="001C35BB">
        <w:trPr>
          <w:trHeight w:val="510"/>
        </w:trPr>
        <w:tc>
          <w:tcPr>
            <w:tcW w:w="2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Общественные здания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0,111</w:t>
            </w:r>
          </w:p>
        </w:tc>
      </w:tr>
      <w:tr w:rsidR="00395C70" w:rsidRPr="00D75CCB" w:rsidTr="001C35BB">
        <w:trPr>
          <w:trHeight w:val="300"/>
        </w:trPr>
        <w:tc>
          <w:tcPr>
            <w:tcW w:w="2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Объем теплопотребления</w:t>
            </w:r>
            <w:r w:rsidRPr="00D75C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D75C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1,026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1,113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1,389</w:t>
            </w:r>
          </w:p>
        </w:tc>
      </w:tr>
      <w:tr w:rsidR="00395C70" w:rsidRPr="00D75CCB" w:rsidTr="001C35BB">
        <w:trPr>
          <w:trHeight w:val="300"/>
        </w:trPr>
        <w:tc>
          <w:tcPr>
            <w:tcW w:w="2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Прирост объема теплопотребления </w:t>
            </w:r>
            <w:r w:rsidRPr="00D75C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0,087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75CCB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5C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0,276</w:t>
            </w:r>
          </w:p>
        </w:tc>
      </w:tr>
    </w:tbl>
    <w:p w:rsidR="00395C70" w:rsidRPr="005E648E" w:rsidRDefault="00395C70" w:rsidP="00395C70">
      <w:pPr>
        <w:pStyle w:val="1"/>
        <w:rPr>
          <w:rFonts w:ascii="Times New Roman" w:hAnsi="Times New Roman"/>
          <w:lang w:val="ru-RU"/>
        </w:rPr>
      </w:pPr>
      <w:bookmarkStart w:id="24" w:name="_Toc365618735"/>
      <w:bookmarkEnd w:id="23"/>
      <w:r w:rsidRPr="005E648E">
        <w:rPr>
          <w:rFonts w:ascii="Times New Roman" w:hAnsi="Times New Roman"/>
        </w:rPr>
        <w:t xml:space="preserve">Глава 3. </w:t>
      </w:r>
      <w:r>
        <w:rPr>
          <w:rFonts w:ascii="Times New Roman" w:hAnsi="Times New Roman"/>
          <w:lang w:val="ru-RU"/>
        </w:rPr>
        <w:t>Г</w:t>
      </w:r>
      <w:r w:rsidRPr="005E648E">
        <w:rPr>
          <w:rFonts w:ascii="Times New Roman" w:hAnsi="Times New Roman"/>
        </w:rPr>
        <w:t>рафическое представление объектов системы теплоснабжения с привязкой к топографической основе поселения</w:t>
      </w:r>
      <w:bookmarkEnd w:id="24"/>
    </w:p>
    <w:p w:rsidR="00395C70" w:rsidRPr="001A7F7D" w:rsidRDefault="00395C70" w:rsidP="00395C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A7F7D">
        <w:rPr>
          <w:rFonts w:ascii="Times New Roman" w:hAnsi="Times New Roman"/>
          <w:sz w:val="24"/>
          <w:szCs w:val="24"/>
          <w:lang w:val="ru-RU"/>
        </w:rPr>
        <w:t>Расчет потерь тепловой энергии через изоляцию и с утечками теплоносителя проводился на температуру наиболее холодной пятидневки. Расходы тепла соответствуют расходам при температуре наружного воздуха -38ºС. Данные расчета тепловых потерь существующей схемы теплоснабжения  для подающего трубопровода приведены в табл. 3.1.</w:t>
      </w:r>
      <w:r>
        <w:rPr>
          <w:rFonts w:ascii="Times New Roman" w:hAnsi="Times New Roman"/>
          <w:sz w:val="24"/>
          <w:szCs w:val="24"/>
          <w:lang w:val="ru-RU"/>
        </w:rPr>
        <w:t>, обратного в табл.</w:t>
      </w:r>
      <w:r w:rsidRPr="001A7F7D">
        <w:rPr>
          <w:rFonts w:ascii="Times New Roman" w:hAnsi="Times New Roman"/>
          <w:sz w:val="24"/>
          <w:szCs w:val="24"/>
          <w:lang w:val="ru-RU"/>
        </w:rPr>
        <w:t xml:space="preserve"> 3.2. Гидравлические и тепловые расчеты приведены в приложениях 1.1. – 1.6. </w:t>
      </w:r>
    </w:p>
    <w:p w:rsidR="00395C70" w:rsidRPr="001A7F7D" w:rsidRDefault="00395C70" w:rsidP="00395C70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1A7F7D">
        <w:rPr>
          <w:rFonts w:ascii="Times New Roman" w:hAnsi="Times New Roman"/>
          <w:i/>
          <w:sz w:val="24"/>
          <w:szCs w:val="24"/>
          <w:lang w:val="ru-RU"/>
        </w:rPr>
        <w:t>Потери тепловой энергии через изоляцию и с утечками теплоносителя</w:t>
      </w:r>
      <w:r>
        <w:rPr>
          <w:rFonts w:ascii="Times New Roman" w:hAnsi="Times New Roman"/>
          <w:i/>
          <w:sz w:val="24"/>
          <w:szCs w:val="24"/>
          <w:lang w:val="ru-RU"/>
        </w:rPr>
        <w:t>.</w:t>
      </w:r>
      <w:r w:rsidRPr="001A7F7D">
        <w:rPr>
          <w:rFonts w:ascii="Times New Roman" w:hAnsi="Times New Roman"/>
          <w:i/>
          <w:sz w:val="24"/>
          <w:szCs w:val="24"/>
          <w:lang w:val="ru-RU"/>
        </w:rPr>
        <w:t xml:space="preserve"> Таблица 3.1.</w:t>
      </w:r>
    </w:p>
    <w:tbl>
      <w:tblPr>
        <w:tblW w:w="9337" w:type="dxa"/>
        <w:jc w:val="center"/>
        <w:tblLayout w:type="fixed"/>
        <w:tblLook w:val="0000"/>
      </w:tblPr>
      <w:tblGrid>
        <w:gridCol w:w="551"/>
        <w:gridCol w:w="2778"/>
        <w:gridCol w:w="796"/>
        <w:gridCol w:w="748"/>
        <w:gridCol w:w="923"/>
        <w:gridCol w:w="980"/>
        <w:gridCol w:w="803"/>
        <w:gridCol w:w="803"/>
        <w:gridCol w:w="955"/>
      </w:tblGrid>
      <w:tr w:rsidR="00395C70" w:rsidRPr="00A105CD" w:rsidTr="001C35BB">
        <w:trPr>
          <w:trHeight w:val="315"/>
          <w:jc w:val="center"/>
        </w:trPr>
        <w:tc>
          <w:tcPr>
            <w:tcW w:w="6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1A7F7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Подающий трубопровод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1A7F7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1A7F7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Температура, °С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Потери тепловой энергии</w:t>
            </w:r>
          </w:p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Гкал/час</w:t>
            </w:r>
          </w:p>
        </w:tc>
      </w:tr>
      <w:tr w:rsidR="00395C70" w:rsidRPr="00D649A4" w:rsidTr="001C35BB">
        <w:trPr>
          <w:trHeight w:val="5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649A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49A4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Pr="00D649A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649A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49A4">
              <w:rPr>
                <w:rFonts w:ascii="Times New Roman" w:hAnsi="Times New Roman"/>
                <w:color w:val="000000"/>
                <w:sz w:val="18"/>
                <w:szCs w:val="18"/>
              </w:rPr>
              <w:t>Ветвь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649A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49A4">
              <w:rPr>
                <w:rFonts w:ascii="Times New Roman" w:hAnsi="Times New Roman"/>
                <w:color w:val="000000"/>
                <w:sz w:val="18"/>
                <w:szCs w:val="18"/>
              </w:rPr>
              <w:t>Расход,</w:t>
            </w:r>
            <w:r w:rsidRPr="00D649A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</w:t>
            </w:r>
            <w:r w:rsidRPr="00D649A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D649A4">
              <w:rPr>
                <w:rFonts w:ascii="Times New Roman" w:hAnsi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649A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49A4">
              <w:rPr>
                <w:rFonts w:ascii="Times New Roman" w:hAnsi="Times New Roman"/>
                <w:color w:val="000000"/>
                <w:sz w:val="18"/>
                <w:szCs w:val="18"/>
              </w:rPr>
              <w:t>Длина,</w:t>
            </w:r>
            <w:r w:rsidRPr="00D649A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649A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49A4">
              <w:rPr>
                <w:rFonts w:ascii="Times New Roman" w:hAnsi="Times New Roman"/>
                <w:color w:val="000000"/>
                <w:sz w:val="18"/>
                <w:szCs w:val="18"/>
              </w:rPr>
              <w:t>Диаметр,</w:t>
            </w:r>
            <w:r w:rsidRPr="00D649A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649A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49A4">
              <w:rPr>
                <w:rFonts w:ascii="Times New Roman" w:hAnsi="Times New Roman"/>
                <w:color w:val="000000"/>
                <w:sz w:val="18"/>
                <w:szCs w:val="18"/>
              </w:rPr>
              <w:t>Скорость,</w:t>
            </w:r>
            <w:r w:rsidRPr="00D649A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м/с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649A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49A4">
              <w:rPr>
                <w:rFonts w:ascii="Times New Roman" w:hAnsi="Times New Roman"/>
                <w:color w:val="000000"/>
                <w:sz w:val="18"/>
                <w:szCs w:val="18"/>
              </w:rPr>
              <w:t>Начало участка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649A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49A4">
              <w:rPr>
                <w:rFonts w:ascii="Times New Roman" w:hAnsi="Times New Roman"/>
                <w:color w:val="000000"/>
                <w:sz w:val="18"/>
                <w:szCs w:val="18"/>
              </w:rPr>
              <w:t>Конец участка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5C70" w:rsidRPr="00D649A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5F02A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5F02A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5F02A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5F02A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5F02A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5F02A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5F02A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5F02A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5F02A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9</w:t>
            </w:r>
          </w:p>
        </w:tc>
      </w:tr>
      <w:tr w:rsidR="00395C70" w:rsidRPr="00D649A4" w:rsidTr="001C35BB">
        <w:trPr>
          <w:trHeight w:val="27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Котельная-ТК 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94,97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1-Школа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271,7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94,97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93,43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0,012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1-ТК 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94,97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94,73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0,002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2-ТК 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94,73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89,75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0,003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3-Школьный гараж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89,75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88,54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3-ТК 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89,75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79,06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0,002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4-Школьные местерские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79,06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77,57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2-ТК М1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9,70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220,2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94,73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93,83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0,009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М1-ул. Молодежная, 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93,83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91,76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М1-ТК М2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9,50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93,83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93,34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0,005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М2-ул. Молодежная, 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93,34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92,37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М2-ТК М3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9,10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93,34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93,16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0,002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М3-ул. Молодежная, 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93,16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91,20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М3-ТК М4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8,80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93,16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92,80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0,003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М4-ул. Молодежная, 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92,80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91,72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М4-ТК М5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8,40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92,80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92,65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М5-ул. Молодежная, 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92,65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90,71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М5-ТК М6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8,20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92,65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92,37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0,002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М6-ул. Молодежная, 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92,37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90,55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М6-Больн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6,70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92,37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91,89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0,003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М6-ТК М7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92,37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90,89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0,002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М7-ул. Молодежная, 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90,89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89,66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М7-ТК М8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90,89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88,86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0,002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М8-ул. Молодежная, 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88,86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87,37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М8-ТК М9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88,86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86,07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0,002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М9-ул. Молодежная, 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86,07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84,79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М9-ТК М10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86,07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81,13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М10-ТК М11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81,13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76,49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М11-ТК М12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76,49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72,11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М12-ул. Молодежная, 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72,11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71,15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2-ТК К1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94,97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93,78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0,019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К1-ТК К2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7,20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93,78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91,47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0,017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К2-Администрация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91,47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90,55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К2-Дом Культуры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91,47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90,99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0,002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К2-Гараж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91,47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87,39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0,002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К1-ТК К3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8,40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93,78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93,40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0,003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К3-ул. Кировая 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93,40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92,73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0,002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К3-ТК К4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5,90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93,40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92,11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0,008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К4-ТК К5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92,11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88,45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0,003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К5-ТК К6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88,45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82,86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0,002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К6-ул. Кировая 33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82,86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79,25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К5-ТК К7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88,45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82,86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0,002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К7-ТК К8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82,86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71,73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0,004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К8-ул. Кировая 37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71,73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68,52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К4-ТК К9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5,10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92,11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90,65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0,007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К9-ул. Кировая 31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90,65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87,91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0,003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К9-ТК К10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90,65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87,10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0,014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К10-ул. Кировая 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87,10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83,92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К10-ТК К11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87,10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86,48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0,002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К11-ТК К12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86,48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80,66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0,005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К12-ул. Кировая 27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80,66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77,50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К12-ТК К13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80,66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69,89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0,004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К13-ул. Кировая 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69,89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66,92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К11-ТК К14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2,70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86,48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84,91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0,004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К14-ул. Кировая 23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84,91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80,83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К14-ТК К15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84,91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83,18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0,004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К15-ул. Кировая 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83,18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78,59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К15-ТК К16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2,10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83,18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81,34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0,004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К16-ТК К17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2,10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81,34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79,39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0,004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К17-ул. Кировая 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79,39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75,03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К17-ул. Кировая 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79,39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75,03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К17-ТК К18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79,39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76,80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0,004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К18-ул. Кировая 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76,80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72,32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К18-ул. Кировая 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76,80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72,62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К18-ТК К19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76,80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72,43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0,004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К19-ул. Кировая 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72,43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68,62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К19-ТК К20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72,43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66,23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0,004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ТК К20-ул. Кировая 2 (магазин)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66,23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62,70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ТК К20-ул. Кировая 13 (магазин)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66,23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62,27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2F1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4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Итого потери в подающем трубопроводе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D052F1" w:rsidRDefault="00395C70" w:rsidP="001C35B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D052F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0,207</w:t>
            </w:r>
          </w:p>
        </w:tc>
      </w:tr>
    </w:tbl>
    <w:p w:rsidR="00395C70" w:rsidRDefault="00395C70" w:rsidP="00395C70">
      <w:pPr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395C70" w:rsidRDefault="00395C70" w:rsidP="00395C70">
      <w:pPr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395C70" w:rsidRDefault="00395C70" w:rsidP="00395C70">
      <w:pPr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395C70" w:rsidRDefault="00395C70" w:rsidP="00395C70">
      <w:pPr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395C70" w:rsidRDefault="00395C70" w:rsidP="00395C70">
      <w:pPr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395C70" w:rsidRDefault="00395C70" w:rsidP="00395C70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1220F3">
        <w:rPr>
          <w:rFonts w:ascii="Times New Roman" w:hAnsi="Times New Roman"/>
          <w:i/>
          <w:sz w:val="24"/>
          <w:szCs w:val="24"/>
          <w:lang w:val="ru-RU"/>
        </w:rPr>
        <w:lastRenderedPageBreak/>
        <w:t>Потери тепловой энергии через изоля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цию и с утечками теплоносителя. </w:t>
      </w:r>
      <w:r w:rsidRPr="001220F3">
        <w:rPr>
          <w:rFonts w:ascii="Times New Roman" w:hAnsi="Times New Roman"/>
          <w:i/>
          <w:sz w:val="24"/>
          <w:szCs w:val="24"/>
          <w:lang w:val="ru-RU"/>
        </w:rPr>
        <w:t xml:space="preserve"> Таблица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1220F3">
        <w:rPr>
          <w:rFonts w:ascii="Times New Roman" w:hAnsi="Times New Roman"/>
          <w:i/>
          <w:sz w:val="24"/>
          <w:szCs w:val="24"/>
          <w:lang w:val="ru-RU"/>
        </w:rPr>
        <w:t>3.</w:t>
      </w:r>
      <w:r>
        <w:rPr>
          <w:rFonts w:ascii="Times New Roman" w:hAnsi="Times New Roman"/>
          <w:i/>
          <w:sz w:val="24"/>
          <w:szCs w:val="24"/>
          <w:lang w:val="ru-RU"/>
        </w:rPr>
        <w:t>2.</w:t>
      </w:r>
    </w:p>
    <w:tbl>
      <w:tblPr>
        <w:tblW w:w="9337" w:type="dxa"/>
        <w:jc w:val="center"/>
        <w:tblLayout w:type="fixed"/>
        <w:tblLook w:val="0000"/>
      </w:tblPr>
      <w:tblGrid>
        <w:gridCol w:w="551"/>
        <w:gridCol w:w="2778"/>
        <w:gridCol w:w="796"/>
        <w:gridCol w:w="748"/>
        <w:gridCol w:w="923"/>
        <w:gridCol w:w="980"/>
        <w:gridCol w:w="803"/>
        <w:gridCol w:w="803"/>
        <w:gridCol w:w="955"/>
      </w:tblGrid>
      <w:tr w:rsidR="00395C70" w:rsidRPr="00A105CD" w:rsidTr="001C35BB">
        <w:trPr>
          <w:trHeight w:val="315"/>
          <w:jc w:val="center"/>
        </w:trPr>
        <w:tc>
          <w:tcPr>
            <w:tcW w:w="6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105C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Обратный трубопровод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649A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49A4">
              <w:rPr>
                <w:rFonts w:ascii="Times New Roman" w:hAnsi="Times New Roman"/>
                <w:color w:val="000000"/>
                <w:sz w:val="18"/>
                <w:szCs w:val="18"/>
              </w:rPr>
              <w:t>Температура, °С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Потери тепловой энергии</w:t>
            </w:r>
          </w:p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Гкал/час</w:t>
            </w:r>
          </w:p>
        </w:tc>
      </w:tr>
      <w:tr w:rsidR="00395C70" w:rsidRPr="00D649A4" w:rsidTr="001C35BB">
        <w:trPr>
          <w:trHeight w:val="5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649A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49A4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Pr="00D649A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649A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49A4">
              <w:rPr>
                <w:rFonts w:ascii="Times New Roman" w:hAnsi="Times New Roman"/>
                <w:color w:val="000000"/>
                <w:sz w:val="18"/>
                <w:szCs w:val="18"/>
              </w:rPr>
              <w:t>Ветвь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649A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49A4">
              <w:rPr>
                <w:rFonts w:ascii="Times New Roman" w:hAnsi="Times New Roman"/>
                <w:color w:val="000000"/>
                <w:sz w:val="18"/>
                <w:szCs w:val="18"/>
              </w:rPr>
              <w:t>Расход,</w:t>
            </w:r>
            <w:r w:rsidRPr="00D649A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</w:t>
            </w:r>
            <w:r w:rsidRPr="00D649A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D649A4">
              <w:rPr>
                <w:rFonts w:ascii="Times New Roman" w:hAnsi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649A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49A4">
              <w:rPr>
                <w:rFonts w:ascii="Times New Roman" w:hAnsi="Times New Roman"/>
                <w:color w:val="000000"/>
                <w:sz w:val="18"/>
                <w:szCs w:val="18"/>
              </w:rPr>
              <w:t>Длина,</w:t>
            </w:r>
            <w:r w:rsidRPr="00D649A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649A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49A4">
              <w:rPr>
                <w:rFonts w:ascii="Times New Roman" w:hAnsi="Times New Roman"/>
                <w:color w:val="000000"/>
                <w:sz w:val="18"/>
                <w:szCs w:val="18"/>
              </w:rPr>
              <w:t>Диаметр,</w:t>
            </w:r>
            <w:r w:rsidRPr="00D649A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649A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49A4">
              <w:rPr>
                <w:rFonts w:ascii="Times New Roman" w:hAnsi="Times New Roman"/>
                <w:color w:val="000000"/>
                <w:sz w:val="18"/>
                <w:szCs w:val="18"/>
              </w:rPr>
              <w:t>Скорость,</w:t>
            </w:r>
            <w:r w:rsidRPr="00D649A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м/с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649A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49A4">
              <w:rPr>
                <w:rFonts w:ascii="Times New Roman" w:hAnsi="Times New Roman"/>
                <w:color w:val="000000"/>
                <w:sz w:val="18"/>
                <w:szCs w:val="18"/>
              </w:rPr>
              <w:t>Начало участка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D649A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49A4">
              <w:rPr>
                <w:rFonts w:ascii="Times New Roman" w:hAnsi="Times New Roman"/>
                <w:color w:val="000000"/>
                <w:sz w:val="18"/>
                <w:szCs w:val="18"/>
              </w:rPr>
              <w:t>Конец участка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5C70" w:rsidRPr="00D649A4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5F02A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5F02A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5F02A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5F02A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5F02A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5F02A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5F02A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5F02A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5F02A2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9</w:t>
            </w:r>
          </w:p>
        </w:tc>
      </w:tr>
      <w:tr w:rsidR="00395C70" w:rsidRPr="00D649A4" w:rsidTr="001C35BB">
        <w:trPr>
          <w:trHeight w:val="27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1-Котельная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30,60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65,48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65,46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Школа-ТК 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271,7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68,88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0,009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2-ТК 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8,60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67,13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66,93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0,002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3-ТК 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65,60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62,13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0,002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Школьный гараж-ТК 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69,08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4-ТК 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68,66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60,39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0,002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Школьные местерские-ТК 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68,66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М1-ТК 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220,2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68,28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67,50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0,006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ул. Молодежная, 12-ТК М1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68,33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М2-ТК М1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7,80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68,71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68,28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0,003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ул. Молодежная, 11-ТК М2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69,20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М3-ТК М2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7,40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68,84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68,68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ул. Молодежная, 10-ТК М3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68,36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М4-ТК М3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7,20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69,17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68,85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0,002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ул. Молодежная, 9-ТК М4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68,99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М5-ТК М4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6,90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69,32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69,18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ул. Молодежная, 8-ТК М5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68,36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М6-ТК М5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6,70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69,60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69,34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0,002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ул. Молодежная, 7-ТК М6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68,36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Больн-ТК М6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6,60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69,64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0,002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М7-ТК М6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45,88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69,60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ул. Молодежная, 6-ТК М7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54,25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53,48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М8-ТК М7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59,52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55,57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ул. Молодежная, 5-ТК М8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59,52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58,42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М9-ТК М8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61,89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59,52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ул. Молодежная, 4-ТК М9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68,68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М10-ТК М9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60,23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56,31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М11-ТК М10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64,42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60,23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М12-ТК М11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68,91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64,42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ул. Молодежная, 1-ТК М12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68,91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К1-ТК 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63,51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62,54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0,013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К2-ТК К1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7,20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69,32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67,54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0,013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Администрация-ТК К2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69,27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Дом Культуры-ТК К2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69,62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0,002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Гараж-ТК К2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66,79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0,002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К3-ТК К1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6,40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59,31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58,97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0,002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ул. Кировая 20-ТК К3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2,20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69,39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К4-ТК К3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55,28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54,12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0,005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К5-ТК К4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57,13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54,41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0,002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К6-ТК К5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66,54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61,78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ул. Кировая 33-ТК К6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66,54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К7-ТК К5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56,57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52,48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К8-ТК К7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66,54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56,57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0,003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ул. Кировая 37-ТК К8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66,54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К9-ТК К4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56,84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55,44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0,005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ул. Кировая 31-ТК К9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67,55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0,003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К10-ТК К9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52,29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0,009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ул. Кировая 25-ТК К10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67,21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К11-ТК К10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2,10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54,47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53,77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К12-ТК К11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61,11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55,72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0,003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ул. Кировая 27-ТК К12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66,39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К13-ТК К12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66,46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55,95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0,003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ул. Кировая 29-ТК К13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66,46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К14-ТК К11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55,94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53,91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0,003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ул. Кировая 23-ТК К14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66,14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К15-ТК К14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55,78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53,30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0,003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ул. Кировая 21-ТК К15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55,78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52,06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К16-ТК К15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57,78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55,78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0,003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К17-ТК К16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59,99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57,78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0,003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ул. Кировая 17-ТК К17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59,99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56,08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ул. Кировая 8-ТК К17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65,67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К18-ТК К17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61,12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58,92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0,003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ул. Кировая 15-ТК К18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65,50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ул. Кировая 6-ТК К18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65,82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К19-ТК К18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62,16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58,37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0,003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ул. Кировая 4-ТК К19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65,82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ТК К20-ТК К19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66,15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60,49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0,003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ул. Кировая 2 (магазин)-ТК К20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66,35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931B6A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B6A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ул. Кировая 13 (магазин)-ТК К20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FE38B0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B0">
              <w:rPr>
                <w:rFonts w:ascii="Times New Roman" w:hAnsi="Times New Roman"/>
                <w:color w:val="000000"/>
                <w:sz w:val="18"/>
                <w:szCs w:val="18"/>
              </w:rPr>
              <w:t>65,92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4C7"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395C70" w:rsidRPr="00D649A4" w:rsidTr="001C35BB">
        <w:trPr>
          <w:trHeight w:val="255"/>
          <w:jc w:val="center"/>
        </w:trPr>
        <w:tc>
          <w:tcPr>
            <w:tcW w:w="4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A105C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Итого потери в обратном трубопроводе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A105C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9B44C7" w:rsidRDefault="00395C70" w:rsidP="001C35B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B44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0,152</w:t>
            </w:r>
          </w:p>
        </w:tc>
      </w:tr>
    </w:tbl>
    <w:p w:rsidR="00395C70" w:rsidRPr="00280E92" w:rsidRDefault="00395C70" w:rsidP="00395C70">
      <w:pPr>
        <w:pStyle w:val="1"/>
        <w:rPr>
          <w:rFonts w:ascii="Times New Roman" w:hAnsi="Times New Roman"/>
        </w:rPr>
      </w:pPr>
      <w:bookmarkStart w:id="25" w:name="_Toc365618736"/>
      <w:r w:rsidRPr="006A6594">
        <w:rPr>
          <w:rFonts w:ascii="Times New Roman" w:hAnsi="Times New Roman"/>
        </w:rPr>
        <w:t>Глава 4</w:t>
      </w:r>
      <w:r w:rsidRPr="006A6594">
        <w:rPr>
          <w:rFonts w:ascii="Times New Roman" w:hAnsi="Times New Roman"/>
          <w:lang w:val="ru-RU"/>
        </w:rPr>
        <w:t xml:space="preserve">. </w:t>
      </w:r>
      <w:r w:rsidRPr="006A6594">
        <w:rPr>
          <w:rFonts w:ascii="Times New Roman" w:hAnsi="Times New Roman"/>
        </w:rPr>
        <w:t>Перспективные балансы тепловой мощности источников тепловой энергии и тепловой нагрузки</w:t>
      </w:r>
      <w:bookmarkEnd w:id="25"/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 xml:space="preserve">Общая установленная мощность основного оборудования </w:t>
      </w:r>
      <w:r>
        <w:rPr>
          <w:rFonts w:ascii="Times New Roman" w:hAnsi="Times New Roman"/>
          <w:sz w:val="24"/>
          <w:szCs w:val="24"/>
          <w:lang w:val="ru-RU"/>
        </w:rPr>
        <w:t>1,8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МВт</w:t>
      </w:r>
      <w:r w:rsidRPr="007E1A8D">
        <w:rPr>
          <w:rFonts w:ascii="Times New Roman" w:hAnsi="Times New Roman"/>
          <w:sz w:val="24"/>
          <w:szCs w:val="24"/>
          <w:lang w:val="ru-RU"/>
        </w:rPr>
        <w:t>/(1,548 Гкал</w:t>
      </w:r>
      <w:r w:rsidRPr="00280E92">
        <w:rPr>
          <w:rFonts w:ascii="Times New Roman" w:hAnsi="Times New Roman"/>
          <w:sz w:val="24"/>
          <w:szCs w:val="24"/>
          <w:lang w:val="ru-RU"/>
        </w:rPr>
        <w:t>/ч);</w:t>
      </w: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>Общая располагаемая мощность (</w:t>
      </w:r>
      <w:r>
        <w:rPr>
          <w:rFonts w:ascii="Times New Roman" w:hAnsi="Times New Roman"/>
          <w:sz w:val="24"/>
          <w:szCs w:val="24"/>
          <w:lang w:val="ru-RU"/>
        </w:rPr>
        <w:t>уменьшается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из-за </w:t>
      </w:r>
      <w:r>
        <w:rPr>
          <w:rFonts w:ascii="Times New Roman" w:hAnsi="Times New Roman"/>
          <w:sz w:val="24"/>
          <w:szCs w:val="24"/>
          <w:lang w:val="ru-RU"/>
        </w:rPr>
        <w:t>снижения КПД котлов в результате эксплуатации, оценка сделана оценочно</w:t>
      </w:r>
      <w:r w:rsidRPr="00280E92">
        <w:rPr>
          <w:rFonts w:ascii="Times New Roman" w:hAnsi="Times New Roman"/>
          <w:sz w:val="24"/>
          <w:szCs w:val="24"/>
          <w:lang w:val="ru-RU"/>
        </w:rPr>
        <w:t>):</w:t>
      </w:r>
      <w:r>
        <w:rPr>
          <w:rFonts w:ascii="Times New Roman" w:hAnsi="Times New Roman"/>
          <w:sz w:val="24"/>
          <w:szCs w:val="24"/>
          <w:lang w:val="ru-RU"/>
        </w:rPr>
        <w:t xml:space="preserve"> 1,62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МВт/(</w:t>
      </w:r>
      <w:r>
        <w:rPr>
          <w:rFonts w:ascii="Times New Roman" w:hAnsi="Times New Roman"/>
          <w:sz w:val="24"/>
          <w:szCs w:val="24"/>
          <w:lang w:val="ru-RU"/>
        </w:rPr>
        <w:t xml:space="preserve">1,393 </w:t>
      </w:r>
      <w:r w:rsidRPr="00280E92">
        <w:rPr>
          <w:rFonts w:ascii="Times New Roman" w:hAnsi="Times New Roman"/>
          <w:sz w:val="24"/>
          <w:szCs w:val="24"/>
          <w:lang w:val="ru-RU"/>
        </w:rPr>
        <w:t>Гкал/ч);</w:t>
      </w: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>Располагаемая мощность технического резерва (</w:t>
      </w:r>
      <w:r>
        <w:rPr>
          <w:rFonts w:ascii="Times New Roman" w:hAnsi="Times New Roman"/>
          <w:sz w:val="24"/>
          <w:szCs w:val="24"/>
          <w:lang w:val="ru-RU"/>
        </w:rPr>
        <w:t>один из трёх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котлов в резерве):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0,54 </w:t>
      </w:r>
      <w:r w:rsidRPr="00280E92">
        <w:rPr>
          <w:rFonts w:ascii="Times New Roman" w:hAnsi="Times New Roman"/>
          <w:sz w:val="24"/>
          <w:szCs w:val="24"/>
          <w:lang w:val="ru-RU"/>
        </w:rPr>
        <w:t>МВт/(</w:t>
      </w:r>
      <w:r>
        <w:rPr>
          <w:rFonts w:ascii="Times New Roman" w:hAnsi="Times New Roman"/>
          <w:sz w:val="24"/>
          <w:szCs w:val="24"/>
          <w:u w:val="single"/>
          <w:lang w:val="ru-RU"/>
        </w:rPr>
        <w:t>0,464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Гкал/ч);</w:t>
      </w: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>Общая располагаемая мощность без учета технического резерва (общая располагаемая мощность за вычетом располагаемой мощности технического резерва):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1,08 </w:t>
      </w:r>
      <w:r w:rsidRPr="00280E92">
        <w:rPr>
          <w:rFonts w:ascii="Times New Roman" w:hAnsi="Times New Roman"/>
          <w:sz w:val="24"/>
          <w:szCs w:val="24"/>
          <w:lang w:val="ru-RU"/>
        </w:rPr>
        <w:t>МВт/(1,95 Гкал/ч);</w:t>
      </w: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>Потребность в выработке тепловой энергии для покрытия нужд нагрузки потребителей (расчет соответствует температуре наружного воздуха -37°С): 1,27 МВт/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280E92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u w:val="single"/>
          <w:lang w:val="ru-RU"/>
        </w:rPr>
        <w:t>0,929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Гкал/ч);</w:t>
      </w: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>Потребность в выработке тепловой энергии на собственные нужды и потери тепловой энергии при передаче ее до потребителя: не более 0,</w:t>
      </w:r>
      <w:r>
        <w:rPr>
          <w:rFonts w:ascii="Times New Roman" w:hAnsi="Times New Roman"/>
          <w:sz w:val="24"/>
          <w:szCs w:val="24"/>
          <w:lang w:val="ru-RU"/>
        </w:rPr>
        <w:t xml:space="preserve">0,419 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МВт/ </w:t>
      </w:r>
      <w:r w:rsidRPr="007E1A8D">
        <w:rPr>
          <w:rFonts w:ascii="Times New Roman" w:hAnsi="Times New Roman"/>
          <w:sz w:val="24"/>
          <w:szCs w:val="24"/>
          <w:lang w:val="ru-RU"/>
        </w:rPr>
        <w:t>0,36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Гкал/ч;</w:t>
      </w: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Дефицит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тепловой мощности (общая располагаемая мощность без учета технического резерва за вычетом потребности в выработке тепловой энергии для покрытия нужд нагрузки потребителей и за вычетом потребности в выработке тепловой энергии на собственные нужды и потери тепловой энергии при передаче ее до потребителя):</w:t>
      </w:r>
      <w:r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280E92">
        <w:rPr>
          <w:rFonts w:ascii="Times New Roman" w:hAnsi="Times New Roman"/>
          <w:sz w:val="24"/>
          <w:szCs w:val="24"/>
          <w:lang w:val="ru-RU"/>
        </w:rPr>
        <w:t>0,</w:t>
      </w:r>
      <w:r>
        <w:rPr>
          <w:rFonts w:ascii="Times New Roman" w:hAnsi="Times New Roman"/>
          <w:sz w:val="24"/>
          <w:szCs w:val="24"/>
          <w:lang w:val="ru-RU"/>
        </w:rPr>
        <w:t>395</w:t>
      </w:r>
      <w:r w:rsidRPr="00280E92">
        <w:rPr>
          <w:rFonts w:ascii="Times New Roman" w:hAnsi="Times New Roman"/>
          <w:sz w:val="24"/>
          <w:szCs w:val="24"/>
          <w:lang w:val="ru-RU"/>
        </w:rPr>
        <w:t>МВт/(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280E92">
        <w:rPr>
          <w:rFonts w:ascii="Times New Roman" w:hAnsi="Times New Roman"/>
          <w:sz w:val="24"/>
          <w:szCs w:val="24"/>
          <w:u w:val="single"/>
          <w:lang w:val="ru-RU"/>
        </w:rPr>
        <w:t>0,</w:t>
      </w:r>
      <w:r>
        <w:rPr>
          <w:rFonts w:ascii="Times New Roman" w:hAnsi="Times New Roman"/>
          <w:sz w:val="24"/>
          <w:szCs w:val="24"/>
          <w:u w:val="single"/>
          <w:lang w:val="ru-RU"/>
        </w:rPr>
        <w:t>340</w:t>
      </w:r>
      <w:r w:rsidRPr="00280E92">
        <w:rPr>
          <w:rFonts w:ascii="Times New Roman" w:hAnsi="Times New Roman"/>
          <w:sz w:val="24"/>
          <w:szCs w:val="24"/>
          <w:u w:val="single"/>
          <w:lang w:val="ru-RU"/>
        </w:rPr>
        <w:t>Гкал</w:t>
      </w:r>
      <w:r w:rsidRPr="00280E92">
        <w:rPr>
          <w:rFonts w:ascii="Times New Roman" w:hAnsi="Times New Roman"/>
          <w:sz w:val="24"/>
          <w:szCs w:val="24"/>
          <w:lang w:val="ru-RU"/>
        </w:rPr>
        <w:t>/ч).</w:t>
      </w: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lastRenderedPageBreak/>
        <w:t>Перспективные балансы тепловой мощности и тепловой нагрузки Котельной жилищн</w:t>
      </w:r>
      <w:r>
        <w:rPr>
          <w:rFonts w:ascii="Times New Roman" w:hAnsi="Times New Roman"/>
          <w:sz w:val="24"/>
          <w:szCs w:val="24"/>
          <w:lang w:val="ru-RU"/>
        </w:rPr>
        <w:t>ого фонда представлены в Табл.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4.1</w:t>
      </w:r>
    </w:p>
    <w:p w:rsidR="00395C70" w:rsidRDefault="00395C70" w:rsidP="00395C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95C70" w:rsidRPr="001A7F7D" w:rsidRDefault="00395C70" w:rsidP="00395C70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1A7F7D">
        <w:rPr>
          <w:rFonts w:ascii="Times New Roman" w:hAnsi="Times New Roman"/>
          <w:i/>
          <w:sz w:val="24"/>
          <w:szCs w:val="24"/>
          <w:lang w:val="ru-RU"/>
        </w:rPr>
        <w:t xml:space="preserve">Перспективные балансы тепловой мощности и тепловой нагрузки </w:t>
      </w:r>
      <w:r>
        <w:rPr>
          <w:rFonts w:ascii="Times New Roman" w:hAnsi="Times New Roman"/>
          <w:i/>
          <w:sz w:val="24"/>
          <w:szCs w:val="24"/>
          <w:lang w:val="ru-RU"/>
        </w:rPr>
        <w:t>к</w:t>
      </w:r>
      <w:r w:rsidRPr="001A7F7D">
        <w:rPr>
          <w:rFonts w:ascii="Times New Roman" w:hAnsi="Times New Roman"/>
          <w:i/>
          <w:sz w:val="24"/>
          <w:szCs w:val="24"/>
          <w:lang w:val="ru-RU"/>
        </w:rPr>
        <w:t>отельной. Таблица 4.1</w:t>
      </w:r>
      <w:r>
        <w:rPr>
          <w:rFonts w:ascii="Times New Roman" w:hAnsi="Times New Roman"/>
          <w:i/>
          <w:sz w:val="24"/>
          <w:szCs w:val="24"/>
          <w:lang w:val="ru-RU"/>
        </w:rPr>
        <w:t>.</w:t>
      </w:r>
    </w:p>
    <w:tbl>
      <w:tblPr>
        <w:tblW w:w="5000" w:type="pct"/>
        <w:tblLook w:val="04A0"/>
      </w:tblPr>
      <w:tblGrid>
        <w:gridCol w:w="5143"/>
        <w:gridCol w:w="983"/>
        <w:gridCol w:w="966"/>
        <w:gridCol w:w="983"/>
        <w:gridCol w:w="889"/>
        <w:gridCol w:w="889"/>
      </w:tblGrid>
      <w:tr w:rsidR="00395C70" w:rsidRPr="007E1A8D" w:rsidTr="001C35BB">
        <w:trPr>
          <w:trHeight w:val="284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2016</w:t>
            </w:r>
          </w:p>
        </w:tc>
      </w:tr>
      <w:tr w:rsidR="00395C70" w:rsidRPr="007E1A8D" w:rsidTr="001C35BB">
        <w:trPr>
          <w:trHeight w:val="284"/>
        </w:trPr>
        <w:tc>
          <w:tcPr>
            <w:tcW w:w="2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A8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Общая установленная мощность основного оборудования, Гкал/ч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1,54764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1,54764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sz w:val="20"/>
                <w:szCs w:val="20"/>
                <w:lang w:val="ru-RU" w:eastAsia="ru-RU"/>
              </w:rPr>
              <w:t>2,064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sz w:val="20"/>
                <w:szCs w:val="20"/>
                <w:lang w:val="ru-RU" w:eastAsia="ru-RU"/>
              </w:rPr>
              <w:t>2,064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sz w:val="20"/>
                <w:szCs w:val="20"/>
                <w:lang w:val="ru-RU" w:eastAsia="ru-RU"/>
              </w:rPr>
              <w:t>2,579</w:t>
            </w:r>
          </w:p>
        </w:tc>
      </w:tr>
      <w:tr w:rsidR="00395C70" w:rsidRPr="007E1A8D" w:rsidTr="001C35BB">
        <w:trPr>
          <w:trHeight w:val="284"/>
        </w:trPr>
        <w:tc>
          <w:tcPr>
            <w:tcW w:w="2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A8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Общая располагаемая мощность, Гкал/ч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1,392876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1,392876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1,857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1,857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sz w:val="20"/>
                <w:szCs w:val="20"/>
                <w:lang w:val="ru-RU" w:eastAsia="ru-RU"/>
              </w:rPr>
              <w:t>2,321</w:t>
            </w:r>
          </w:p>
        </w:tc>
      </w:tr>
      <w:tr w:rsidR="00395C70" w:rsidRPr="007E1A8D" w:rsidTr="001C35BB">
        <w:trPr>
          <w:trHeight w:val="284"/>
        </w:trPr>
        <w:tc>
          <w:tcPr>
            <w:tcW w:w="2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A8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Располагаемая мощность технического резерва, Гкал/ч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0,464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0,464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0,464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0,464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0,464</w:t>
            </w:r>
          </w:p>
        </w:tc>
      </w:tr>
      <w:tr w:rsidR="00395C70" w:rsidRPr="007E1A8D" w:rsidTr="001C35BB">
        <w:trPr>
          <w:trHeight w:val="284"/>
        </w:trPr>
        <w:tc>
          <w:tcPr>
            <w:tcW w:w="2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A8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Общая располагаемая мощность с учетом технического резерва, Гкал/ч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0,929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0,929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1,393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1,393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1,857</w:t>
            </w:r>
          </w:p>
        </w:tc>
      </w:tr>
      <w:tr w:rsidR="00395C70" w:rsidRPr="007E1A8D" w:rsidTr="001C35BB">
        <w:trPr>
          <w:trHeight w:val="284"/>
        </w:trPr>
        <w:tc>
          <w:tcPr>
            <w:tcW w:w="2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A8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Потребность в выработке тепловой энергии для покрытия нужд нагрузки потребителей, Гкал/ч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0,909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1,041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1,128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1,403</w:t>
            </w:r>
          </w:p>
        </w:tc>
      </w:tr>
      <w:tr w:rsidR="00395C70" w:rsidRPr="007E1A8D" w:rsidTr="001C35BB">
        <w:trPr>
          <w:trHeight w:val="284"/>
        </w:trPr>
        <w:tc>
          <w:tcPr>
            <w:tcW w:w="2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A8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Потребность в выработке тепловой энергии на собственные нужды, Гкал/ч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395C70" w:rsidRPr="007E1A8D" w:rsidTr="001C35BB">
        <w:trPr>
          <w:trHeight w:val="284"/>
        </w:trPr>
        <w:tc>
          <w:tcPr>
            <w:tcW w:w="2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A8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Потери тепловой энергии при передаче ее до потребителя, Гкал/ч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0,36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0,34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0,3</w:t>
            </w:r>
          </w:p>
        </w:tc>
      </w:tr>
      <w:tr w:rsidR="00395C70" w:rsidRPr="007E1A8D" w:rsidTr="001C35BB">
        <w:trPr>
          <w:trHeight w:val="284"/>
        </w:trPr>
        <w:tc>
          <w:tcPr>
            <w:tcW w:w="2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A8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Дефицит (-), резерв (+) тепловой мощности источника теплоснабжения, Гкал/ч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-0,340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sz w:val="20"/>
                <w:szCs w:val="20"/>
                <w:lang w:val="ru-RU" w:eastAsia="ru-RU"/>
              </w:rPr>
              <w:t>-0,340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sz w:val="20"/>
                <w:szCs w:val="20"/>
                <w:lang w:val="ru-RU" w:eastAsia="ru-RU"/>
              </w:rPr>
              <w:t>-0,055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0,154</w:t>
            </w:r>
          </w:p>
        </w:tc>
      </w:tr>
    </w:tbl>
    <w:p w:rsidR="00395C70" w:rsidRPr="00280E92" w:rsidRDefault="00395C70" w:rsidP="00395C70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395C70" w:rsidRPr="00280E92" w:rsidRDefault="00395C70" w:rsidP="00395C70">
      <w:pPr>
        <w:pStyle w:val="kr"/>
        <w:rPr>
          <w:sz w:val="24"/>
          <w:lang w:bidi="ar-SA"/>
        </w:rPr>
      </w:pPr>
      <w:r>
        <w:rPr>
          <w:sz w:val="24"/>
          <w:lang w:bidi="ar-SA"/>
        </w:rPr>
        <w:t xml:space="preserve">Для покрытия дефицита </w:t>
      </w:r>
      <w:r w:rsidRPr="00280E92">
        <w:rPr>
          <w:sz w:val="24"/>
          <w:lang w:bidi="ar-SA"/>
        </w:rPr>
        <w:t xml:space="preserve">тепловой мощности источника теплоснабжения </w:t>
      </w:r>
      <w:r>
        <w:rPr>
          <w:sz w:val="24"/>
          <w:lang w:bidi="ar-SA"/>
        </w:rPr>
        <w:t>с учётом перспективы подключения новых потребителей необходима поэтапная установка, начиная с 2014 г., двух котлов  мощностью по 0,6 МВт.</w:t>
      </w:r>
    </w:p>
    <w:p w:rsidR="00395C70" w:rsidRPr="006A6594" w:rsidRDefault="00395C70" w:rsidP="00395C70">
      <w:pPr>
        <w:pStyle w:val="1"/>
        <w:rPr>
          <w:rFonts w:ascii="Times New Roman" w:hAnsi="Times New Roman"/>
          <w:b/>
        </w:rPr>
      </w:pPr>
      <w:bookmarkStart w:id="26" w:name="_Toc308109858"/>
      <w:bookmarkStart w:id="27" w:name="_Toc365618737"/>
      <w:r w:rsidRPr="006A6594">
        <w:rPr>
          <w:rFonts w:ascii="Times New Roman" w:hAnsi="Times New Roman"/>
          <w:b/>
        </w:rPr>
        <w:t xml:space="preserve">Глава 5. </w:t>
      </w:r>
      <w:bookmarkEnd w:id="26"/>
      <w:r w:rsidRPr="006A6594">
        <w:rPr>
          <w:rFonts w:ascii="Times New Roman" w:hAnsi="Times New Roman"/>
        </w:rPr>
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bookmarkEnd w:id="27"/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 xml:space="preserve">В тепловых сетях котельной с. Голуметь потери теплоносителя обосновываются </w:t>
      </w:r>
      <w:r>
        <w:rPr>
          <w:rFonts w:ascii="Times New Roman" w:hAnsi="Times New Roman"/>
          <w:sz w:val="24"/>
          <w:szCs w:val="24"/>
          <w:lang w:val="ru-RU"/>
        </w:rPr>
        <w:t xml:space="preserve"> не санкционированным </w:t>
      </w:r>
      <w:r w:rsidRPr="00280E92">
        <w:rPr>
          <w:rFonts w:ascii="Times New Roman" w:hAnsi="Times New Roman"/>
          <w:sz w:val="24"/>
          <w:szCs w:val="24"/>
          <w:lang w:val="ru-RU"/>
        </w:rPr>
        <w:t>разбором теплоносителя населением и организациями, технологическими расходами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а также аварийными утечками.</w:t>
      </w:r>
      <w:r>
        <w:rPr>
          <w:rFonts w:ascii="Times New Roman" w:hAnsi="Times New Roman"/>
          <w:sz w:val="24"/>
          <w:szCs w:val="24"/>
          <w:lang w:val="ru-RU"/>
        </w:rPr>
        <w:t xml:space="preserve"> С 2013г планируется утвердить стоимость и нормы горячего водопотребления и предъявлять потребителям счета за ГВС. 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Холодная вода для подпитки тепловой сети поступает в котельную </w:t>
      </w:r>
      <w:r w:rsidRPr="00280E92">
        <w:rPr>
          <w:rFonts w:ascii="Times New Roman" w:hAnsi="Times New Roman"/>
          <w:sz w:val="24"/>
          <w:lang w:val="ru-RU"/>
        </w:rPr>
        <w:t>со скважины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80E92">
        <w:rPr>
          <w:rFonts w:ascii="Times New Roman" w:hAnsi="Times New Roman"/>
          <w:sz w:val="24"/>
          <w:lang w:val="ru-RU"/>
        </w:rPr>
        <w:t>через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водонапорн</w:t>
      </w:r>
      <w:r w:rsidRPr="00280E92">
        <w:rPr>
          <w:rFonts w:ascii="Times New Roman" w:hAnsi="Times New Roman"/>
          <w:sz w:val="24"/>
          <w:lang w:val="ru-RU"/>
        </w:rPr>
        <w:t>ую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башн</w:t>
      </w:r>
      <w:r w:rsidRPr="00280E92">
        <w:rPr>
          <w:rFonts w:ascii="Times New Roman" w:hAnsi="Times New Roman"/>
          <w:sz w:val="24"/>
          <w:lang w:val="ru-RU"/>
        </w:rPr>
        <w:t>ю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по водопроводу холодной воды.</w:t>
      </w:r>
      <w:r w:rsidRPr="00280E92">
        <w:rPr>
          <w:rFonts w:ascii="Times New Roman" w:hAnsi="Times New Roman"/>
          <w:lang w:val="ru-RU"/>
        </w:rPr>
        <w:t xml:space="preserve"> </w:t>
      </w:r>
      <w:r w:rsidRPr="00280E92">
        <w:rPr>
          <w:rFonts w:ascii="Times New Roman" w:hAnsi="Times New Roman"/>
          <w:sz w:val="24"/>
          <w:szCs w:val="24"/>
          <w:lang w:val="ru-RU"/>
        </w:rPr>
        <w:t>Водоподготовка не осуществляется. Подпитка сети внутреннего контура осуществляется один раз в месяц из резервной емкости. В резервную ёмкость вода доставляется с реки.</w:t>
      </w:r>
      <w:r>
        <w:rPr>
          <w:rFonts w:ascii="Times New Roman" w:hAnsi="Times New Roman"/>
          <w:sz w:val="24"/>
          <w:szCs w:val="24"/>
          <w:lang w:val="ru-RU"/>
        </w:rPr>
        <w:t xml:space="preserve">  При утверждении нормативов потребления горячей воды о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бъемы ГВС  </w:t>
      </w:r>
      <w:r>
        <w:rPr>
          <w:rFonts w:ascii="Times New Roman" w:hAnsi="Times New Roman"/>
          <w:sz w:val="24"/>
          <w:szCs w:val="24"/>
          <w:lang w:val="ru-RU"/>
        </w:rPr>
        <w:t xml:space="preserve"> могут </w:t>
      </w:r>
      <w:r w:rsidRPr="00280E92">
        <w:rPr>
          <w:rFonts w:ascii="Times New Roman" w:hAnsi="Times New Roman"/>
          <w:sz w:val="24"/>
          <w:szCs w:val="24"/>
          <w:lang w:val="ru-RU"/>
        </w:rPr>
        <w:t>состав</w:t>
      </w:r>
      <w:r>
        <w:rPr>
          <w:rFonts w:ascii="Times New Roman" w:hAnsi="Times New Roman"/>
          <w:sz w:val="24"/>
          <w:szCs w:val="24"/>
          <w:lang w:val="ru-RU"/>
        </w:rPr>
        <w:t>ить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9,3</w:t>
      </w:r>
      <w:r w:rsidRPr="00280E92">
        <w:rPr>
          <w:rFonts w:ascii="Times New Roman" w:hAnsi="Times New Roman"/>
          <w:sz w:val="24"/>
          <w:szCs w:val="24"/>
          <w:lang w:val="ru-RU"/>
        </w:rPr>
        <w:t>%</w:t>
      </w:r>
      <w:r>
        <w:rPr>
          <w:rFonts w:ascii="Times New Roman" w:hAnsi="Times New Roman"/>
          <w:sz w:val="24"/>
          <w:szCs w:val="24"/>
          <w:lang w:val="ru-RU"/>
        </w:rPr>
        <w:t xml:space="preserve"> от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общего расхода сетевой воды.</w:t>
      </w:r>
      <w:r w:rsidRPr="00280E92">
        <w:rPr>
          <w:rFonts w:ascii="Times New Roman" w:hAnsi="Times New Roman"/>
          <w:lang w:val="ru-RU"/>
        </w:rPr>
        <w:t xml:space="preserve">  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Перспективные балансы теплоносителя представлены в табл. </w:t>
      </w:r>
      <w:r>
        <w:rPr>
          <w:rFonts w:ascii="Times New Roman" w:hAnsi="Times New Roman"/>
          <w:sz w:val="24"/>
          <w:szCs w:val="24"/>
          <w:lang w:val="ru-RU"/>
        </w:rPr>
        <w:t>5.1</w:t>
      </w: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Pr="001A7F7D" w:rsidRDefault="00395C70" w:rsidP="00395C70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1A7F7D">
        <w:rPr>
          <w:rFonts w:ascii="Times New Roman" w:hAnsi="Times New Roman"/>
          <w:i/>
          <w:sz w:val="24"/>
          <w:szCs w:val="24"/>
          <w:lang w:val="ru-RU"/>
        </w:rPr>
        <w:t>Перспективные балансы теплоносителя Котельной. Таблица 5.1</w:t>
      </w:r>
      <w:r>
        <w:rPr>
          <w:rFonts w:ascii="Times New Roman" w:hAnsi="Times New Roman"/>
          <w:i/>
          <w:sz w:val="24"/>
          <w:szCs w:val="24"/>
          <w:lang w:val="ru-RU"/>
        </w:rPr>
        <w:t>.</w:t>
      </w:r>
    </w:p>
    <w:tbl>
      <w:tblPr>
        <w:tblW w:w="5000" w:type="pct"/>
        <w:tblLook w:val="04A0"/>
      </w:tblPr>
      <w:tblGrid>
        <w:gridCol w:w="894"/>
        <w:gridCol w:w="4652"/>
        <w:gridCol w:w="862"/>
        <w:gridCol w:w="862"/>
        <w:gridCol w:w="863"/>
        <w:gridCol w:w="863"/>
        <w:gridCol w:w="857"/>
      </w:tblGrid>
      <w:tr w:rsidR="00395C70" w:rsidRPr="007E192F" w:rsidTr="001C35BB">
        <w:trPr>
          <w:trHeight w:val="312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lang w:val="ru-RU" w:eastAsia="ru-RU"/>
              </w:rPr>
              <w:t>Статьи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2016</w:t>
            </w:r>
          </w:p>
        </w:tc>
      </w:tr>
      <w:tr w:rsidR="00395C70" w:rsidRPr="007E192F" w:rsidTr="001C35BB">
        <w:trPr>
          <w:trHeight w:val="312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lang w:val="ru-RU" w:eastAsia="ru-RU"/>
              </w:rPr>
              <w:t>приход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7E192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lang w:val="ru-RU" w:eastAsia="ru-RU"/>
              </w:rPr>
              <w:t>Поступление воды от источника (сетевая вода) т/год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7692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7692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9895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12045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14955</w:t>
            </w:r>
          </w:p>
        </w:tc>
      </w:tr>
      <w:tr w:rsidR="00395C70" w:rsidRPr="007E192F" w:rsidTr="001C35BB">
        <w:trPr>
          <w:trHeight w:val="312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C70" w:rsidRPr="007E192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7E192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lang w:val="ru-RU" w:eastAsia="ru-RU"/>
              </w:rPr>
              <w:t>Подпитка внутреннего контура котла (Очищенная деминерализованная вода) т/год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104</w:t>
            </w:r>
          </w:p>
        </w:tc>
      </w:tr>
      <w:tr w:rsidR="00395C70" w:rsidRPr="007E192F" w:rsidTr="001C35BB">
        <w:trPr>
          <w:trHeight w:val="312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lang w:val="ru-RU" w:eastAsia="ru-RU"/>
              </w:rPr>
              <w:t xml:space="preserve">расход 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7E192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lang w:val="ru-RU" w:eastAsia="ru-RU"/>
              </w:rPr>
              <w:t>В сеть на нужды ГВС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7525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7525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9726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11872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14776</w:t>
            </w:r>
          </w:p>
        </w:tc>
      </w:tr>
      <w:tr w:rsidR="00395C70" w:rsidRPr="007E192F" w:rsidTr="001C35BB">
        <w:trPr>
          <w:trHeight w:val="312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7E192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7E192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lang w:val="ru-RU" w:eastAsia="ru-RU"/>
              </w:rPr>
              <w:t xml:space="preserve">Для компенсации потерь и технологических расходов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167</w:t>
            </w:r>
          </w:p>
        </w:tc>
      </w:tr>
      <w:tr w:rsidR="00395C70" w:rsidRPr="007E192F" w:rsidTr="001C35BB">
        <w:trPr>
          <w:trHeight w:val="312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7E192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7E192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lang w:val="ru-RU" w:eastAsia="ru-RU"/>
              </w:rPr>
              <w:t xml:space="preserve">Расход на собственные нужды котельной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</w:tr>
      <w:tr w:rsidR="00395C70" w:rsidRPr="007E192F" w:rsidTr="001C35BB">
        <w:trPr>
          <w:trHeight w:val="312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7E192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C70" w:rsidRPr="007E192F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lang w:val="ru-RU" w:eastAsia="ru-RU"/>
              </w:rPr>
              <w:t xml:space="preserve">На подпитку внутреннего контура котельной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7E192F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92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104</w:t>
            </w:r>
          </w:p>
        </w:tc>
      </w:tr>
    </w:tbl>
    <w:p w:rsidR="00395C70" w:rsidRPr="00280E92" w:rsidRDefault="00395C70" w:rsidP="00395C70">
      <w:pPr>
        <w:pStyle w:val="1"/>
        <w:rPr>
          <w:rFonts w:ascii="Times New Roman" w:hAnsi="Times New Roman"/>
        </w:rPr>
      </w:pPr>
      <w:bookmarkStart w:id="28" w:name="_Toc365618738"/>
      <w:r w:rsidRPr="006A6594">
        <w:rPr>
          <w:rFonts w:ascii="Times New Roman" w:hAnsi="Times New Roman"/>
        </w:rPr>
        <w:lastRenderedPageBreak/>
        <w:t>Глава 6</w:t>
      </w:r>
      <w:r w:rsidRPr="006A6594">
        <w:rPr>
          <w:rFonts w:ascii="Times New Roman" w:hAnsi="Times New Roman"/>
          <w:lang w:val="ru-RU"/>
        </w:rPr>
        <w:t>.</w:t>
      </w:r>
      <w:r w:rsidRPr="006A6594">
        <w:rPr>
          <w:rFonts w:ascii="Times New Roman" w:hAnsi="Times New Roman"/>
        </w:rPr>
        <w:t>Предложения по строительству, реконструкции и техническому перевооружению источников тепловой энергии</w:t>
      </w:r>
      <w:bookmarkEnd w:id="28"/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 xml:space="preserve">Перспективный баланс тепловой мощности котельной представленный </w:t>
      </w:r>
      <w:r w:rsidRPr="002A6D17">
        <w:rPr>
          <w:rFonts w:ascii="Times New Roman" w:hAnsi="Times New Roman"/>
          <w:sz w:val="24"/>
          <w:szCs w:val="24"/>
          <w:lang w:val="ru-RU"/>
        </w:rPr>
        <w:t>в Табл. 4.1. показывает, что котельная в отопительный период 2012-2013гг. работала с дефицитом располагаемой мощности. Для ликвидации дефицита мощности, при реализации планов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увеличения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объемов потребления тепловой энергии</w:t>
      </w:r>
      <w:r>
        <w:rPr>
          <w:rFonts w:ascii="Times New Roman" w:hAnsi="Times New Roman"/>
          <w:sz w:val="24"/>
          <w:szCs w:val="24"/>
          <w:lang w:val="ru-RU"/>
        </w:rPr>
        <w:t xml:space="preserve">, на котельной необходима поэтапная установка двух котлов мощность 0,6МВт каждый. Это позволить 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обеспечить надежное теплоснабжение с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0% резервированием. </w:t>
      </w:r>
    </w:p>
    <w:p w:rsidR="00395C70" w:rsidRDefault="00395C70" w:rsidP="00395C70">
      <w:pPr>
        <w:spacing w:after="0" w:line="240" w:lineRule="auto"/>
        <w:ind w:firstLine="709"/>
        <w:jc w:val="center"/>
        <w:rPr>
          <w:b/>
          <w:sz w:val="24"/>
          <w:szCs w:val="24"/>
          <w:lang w:val="ru-RU"/>
        </w:rPr>
      </w:pPr>
      <w:bookmarkStart w:id="29" w:name="_Toc308109869"/>
    </w:p>
    <w:p w:rsidR="00395C70" w:rsidRPr="007744F2" w:rsidRDefault="00395C70" w:rsidP="00395C70">
      <w:pPr>
        <w:spacing w:after="0" w:line="240" w:lineRule="auto"/>
        <w:ind w:firstLine="709"/>
        <w:jc w:val="center"/>
        <w:rPr>
          <w:b/>
          <w:sz w:val="24"/>
          <w:szCs w:val="24"/>
          <w:lang w:val="ru-RU"/>
        </w:rPr>
      </w:pPr>
      <w:r w:rsidRPr="007744F2">
        <w:rPr>
          <w:b/>
          <w:sz w:val="24"/>
          <w:szCs w:val="24"/>
          <w:lang w:val="ru-RU"/>
        </w:rPr>
        <w:t>Предложения по новому строительству  и реконструкции тепловых сетей и сооружений на них</w:t>
      </w:r>
      <w:bookmarkEnd w:id="29"/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 xml:space="preserve">По результатам обследования тепловых сетей системы теплоснабжения с. Голуметь </w:t>
      </w:r>
      <w:r>
        <w:rPr>
          <w:rFonts w:ascii="Times New Roman" w:hAnsi="Times New Roman"/>
          <w:sz w:val="24"/>
          <w:szCs w:val="24"/>
          <w:lang w:val="ru-RU"/>
        </w:rPr>
        <w:t xml:space="preserve">и тепловому и гидравлическому расчёту 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можно сделать следующие выводы: </w:t>
      </w:r>
    </w:p>
    <w:p w:rsidR="00395C70" w:rsidRPr="00280E92" w:rsidRDefault="00395C70" w:rsidP="00395C7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Подлежат замене </w:t>
      </w:r>
      <w:r w:rsidRPr="00280E92">
        <w:rPr>
          <w:rFonts w:ascii="Times New Roman" w:hAnsi="Times New Roman"/>
          <w:sz w:val="24"/>
          <w:szCs w:val="24"/>
          <w:lang w:val="ru-RU"/>
        </w:rPr>
        <w:t>574 м аварийных участков магистральных тепловых сетей по ул</w:t>
      </w:r>
      <w:r>
        <w:rPr>
          <w:rFonts w:ascii="Times New Roman" w:hAnsi="Times New Roman"/>
          <w:sz w:val="24"/>
          <w:szCs w:val="24"/>
          <w:lang w:val="ru-RU"/>
        </w:rPr>
        <w:t>. Кирова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 ТК-К1 до ТК-К13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. Приложение 1. </w:t>
      </w:r>
    </w:p>
    <w:p w:rsidR="00395C70" w:rsidRPr="007E1A8D" w:rsidRDefault="00395C70" w:rsidP="00395C7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1A8D">
        <w:rPr>
          <w:rFonts w:ascii="Times New Roman" w:hAnsi="Times New Roman"/>
          <w:sz w:val="24"/>
          <w:szCs w:val="24"/>
          <w:lang w:val="ru-RU"/>
        </w:rPr>
        <w:t>Необходима замена участков сети с высокими потерями тепловой энергии:</w:t>
      </w:r>
    </w:p>
    <w:p w:rsidR="00395C70" w:rsidRPr="007E1A8D" w:rsidRDefault="00395C70" w:rsidP="00395C70">
      <w:pPr>
        <w:numPr>
          <w:ilvl w:val="2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1A8D">
        <w:rPr>
          <w:rFonts w:ascii="Times New Roman" w:hAnsi="Times New Roman"/>
          <w:sz w:val="24"/>
          <w:szCs w:val="24"/>
          <w:lang w:val="ru-RU"/>
        </w:rPr>
        <w:t xml:space="preserve"> Ответвление от ТК-1 до школы проложенное без  теплоизоляции;</w:t>
      </w:r>
    </w:p>
    <w:p w:rsidR="00395C70" w:rsidRPr="007E1A8D" w:rsidRDefault="00395C70" w:rsidP="00395C70">
      <w:pPr>
        <w:numPr>
          <w:ilvl w:val="2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1A8D">
        <w:rPr>
          <w:rFonts w:ascii="Times New Roman" w:hAnsi="Times New Roman"/>
          <w:sz w:val="24"/>
          <w:szCs w:val="24"/>
          <w:lang w:val="ru-RU"/>
        </w:rPr>
        <w:t xml:space="preserve"> Участок сети от ТК-1 до дома культуры в теплоизоляции покрытой нетканой плёнкой, не обладающей гидроизоляционными свойствами.</w:t>
      </w:r>
    </w:p>
    <w:p w:rsidR="00395C70" w:rsidRDefault="00395C70" w:rsidP="00395C7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>Необходима установка четырех балансировочных клапанов:</w:t>
      </w:r>
    </w:p>
    <w:p w:rsidR="00395C70" w:rsidRPr="007E1A8D" w:rsidRDefault="00395C70" w:rsidP="00395C70">
      <w:pPr>
        <w:numPr>
          <w:ilvl w:val="2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</w:rPr>
        <w:t>Dy</w:t>
      </w:r>
      <w:r w:rsidRPr="00280E92">
        <w:rPr>
          <w:rFonts w:ascii="Times New Roman" w:hAnsi="Times New Roman"/>
          <w:sz w:val="24"/>
          <w:szCs w:val="24"/>
          <w:lang w:val="ru-RU"/>
        </w:rPr>
        <w:t>=</w:t>
      </w:r>
      <w:r w:rsidRPr="007E1A8D">
        <w:rPr>
          <w:rFonts w:ascii="Times New Roman" w:hAnsi="Times New Roman"/>
          <w:sz w:val="24"/>
          <w:szCs w:val="24"/>
          <w:lang w:val="ru-RU"/>
        </w:rPr>
        <w:t>25мм – в ТК-2 на ответвлении к школьному гаражу и мастерским;</w:t>
      </w:r>
    </w:p>
    <w:p w:rsidR="00395C70" w:rsidRPr="007E1A8D" w:rsidRDefault="00395C70" w:rsidP="00395C70">
      <w:pPr>
        <w:numPr>
          <w:ilvl w:val="2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1A8D">
        <w:rPr>
          <w:rFonts w:ascii="Times New Roman" w:hAnsi="Times New Roman"/>
          <w:sz w:val="24"/>
          <w:szCs w:val="24"/>
        </w:rPr>
        <w:t>Dy</w:t>
      </w:r>
      <w:r w:rsidRPr="007E1A8D">
        <w:rPr>
          <w:rFonts w:ascii="Times New Roman" w:hAnsi="Times New Roman"/>
          <w:sz w:val="24"/>
          <w:szCs w:val="24"/>
          <w:lang w:val="ru-RU"/>
        </w:rPr>
        <w:t>=4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7E1A8D">
        <w:rPr>
          <w:rFonts w:ascii="Times New Roman" w:hAnsi="Times New Roman"/>
          <w:sz w:val="24"/>
          <w:szCs w:val="24"/>
          <w:lang w:val="ru-RU"/>
        </w:rPr>
        <w:t>мм – в ТК-К1 на ответвлении к зданиям администрации и дома культуры;</w:t>
      </w:r>
    </w:p>
    <w:p w:rsidR="00395C70" w:rsidRPr="007E1A8D" w:rsidRDefault="00395C70" w:rsidP="00395C70">
      <w:pPr>
        <w:numPr>
          <w:ilvl w:val="2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1A8D">
        <w:rPr>
          <w:rFonts w:ascii="Times New Roman" w:hAnsi="Times New Roman"/>
          <w:sz w:val="24"/>
          <w:szCs w:val="24"/>
        </w:rPr>
        <w:t>Dy</w:t>
      </w:r>
      <w:r w:rsidRPr="007E1A8D">
        <w:rPr>
          <w:rFonts w:ascii="Times New Roman" w:hAnsi="Times New Roman"/>
          <w:sz w:val="24"/>
          <w:szCs w:val="24"/>
          <w:lang w:val="ru-RU"/>
        </w:rPr>
        <w:t>=25мм – в ТК-К2 на ответвлении к жилому дому по ул. Кирова 20;</w:t>
      </w:r>
    </w:p>
    <w:p w:rsidR="00395C70" w:rsidRDefault="00395C70" w:rsidP="00395C70">
      <w:pPr>
        <w:numPr>
          <w:ilvl w:val="2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1A8D">
        <w:rPr>
          <w:rFonts w:ascii="Times New Roman" w:hAnsi="Times New Roman"/>
          <w:sz w:val="24"/>
          <w:szCs w:val="24"/>
        </w:rPr>
        <w:t>Dy</w:t>
      </w:r>
      <w:r w:rsidRPr="007E1A8D">
        <w:rPr>
          <w:rFonts w:ascii="Times New Roman" w:hAnsi="Times New Roman"/>
          <w:sz w:val="24"/>
          <w:szCs w:val="24"/>
          <w:lang w:val="ru-RU"/>
        </w:rPr>
        <w:t xml:space="preserve"> =25мм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в ТК-К3 на ответвлении к</w:t>
      </w:r>
      <w:r w:rsidRPr="000F28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жилым домам по ул. Кирова 33, 37.</w:t>
      </w:r>
    </w:p>
    <w:p w:rsidR="00395C70" w:rsidRPr="002C01C0" w:rsidRDefault="00395C70" w:rsidP="00395C70">
      <w:pPr>
        <w:numPr>
          <w:ilvl w:val="0"/>
          <w:numId w:val="28"/>
        </w:numPr>
        <w:spacing w:after="0" w:line="240" w:lineRule="auto"/>
        <w:ind w:left="1485"/>
        <w:jc w:val="both"/>
        <w:rPr>
          <w:rFonts w:ascii="Times New Roman" w:hAnsi="Times New Roman"/>
          <w:sz w:val="24"/>
          <w:szCs w:val="24"/>
          <w:lang w:val="ru-RU"/>
        </w:rPr>
      </w:pPr>
      <w:r w:rsidRPr="002C01C0">
        <w:rPr>
          <w:rFonts w:ascii="Times New Roman" w:hAnsi="Times New Roman"/>
          <w:sz w:val="24"/>
          <w:szCs w:val="24"/>
          <w:lang w:val="ru-RU"/>
        </w:rPr>
        <w:t>На ответвлениях к жилым домам и административным здания установить дроссельные устройства.</w:t>
      </w:r>
    </w:p>
    <w:p w:rsidR="00395C70" w:rsidRPr="002C01C0" w:rsidRDefault="00395C70" w:rsidP="00395C70">
      <w:pPr>
        <w:numPr>
          <w:ilvl w:val="0"/>
          <w:numId w:val="28"/>
        </w:numPr>
        <w:spacing w:after="0" w:line="240" w:lineRule="auto"/>
        <w:ind w:left="1485"/>
        <w:jc w:val="both"/>
        <w:rPr>
          <w:rFonts w:ascii="Times New Roman" w:hAnsi="Times New Roman"/>
          <w:sz w:val="24"/>
          <w:szCs w:val="24"/>
          <w:lang w:val="ru-RU"/>
        </w:rPr>
      </w:pPr>
      <w:r w:rsidRPr="002C01C0">
        <w:rPr>
          <w:rFonts w:ascii="Times New Roman" w:hAnsi="Times New Roman"/>
          <w:sz w:val="24"/>
          <w:szCs w:val="24"/>
          <w:lang w:val="ru-RU"/>
        </w:rPr>
        <w:t>При проектировании теплотрассы к новому детскому саду на ул. Солнечная,  её подключение предлагается выполнить от магистральной сети расположенной по ул. Молодёжная. Перспективная схема сети представлена в приложении 2.1.</w:t>
      </w:r>
    </w:p>
    <w:p w:rsidR="00395C70" w:rsidRPr="00280E92" w:rsidRDefault="00395C70" w:rsidP="00395C70">
      <w:pPr>
        <w:spacing w:after="0" w:line="240" w:lineRule="auto"/>
        <w:ind w:left="148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 xml:space="preserve">Проведение реконструкции тепловых сетей </w:t>
      </w:r>
      <w:r>
        <w:rPr>
          <w:rFonts w:ascii="Times New Roman" w:hAnsi="Times New Roman"/>
          <w:sz w:val="24"/>
          <w:szCs w:val="24"/>
          <w:lang w:val="ru-RU"/>
        </w:rPr>
        <w:t>планируется провести за счет бюджетных  средств.  Вопрос об источниках финансирования находится на стадии проработки.</w:t>
      </w:r>
    </w:p>
    <w:p w:rsidR="00395C70" w:rsidRPr="007E1A8D" w:rsidRDefault="00395C70" w:rsidP="00395C70">
      <w:pPr>
        <w:pStyle w:val="1"/>
        <w:rPr>
          <w:rFonts w:ascii="Times New Roman" w:hAnsi="Times New Roman"/>
        </w:rPr>
      </w:pPr>
      <w:r w:rsidRPr="007E1A8D">
        <w:rPr>
          <w:rFonts w:ascii="Times New Roman" w:hAnsi="Times New Roman"/>
        </w:rPr>
        <w:t xml:space="preserve"> </w:t>
      </w:r>
      <w:bookmarkStart w:id="30" w:name="_Toc365618739"/>
      <w:r w:rsidRPr="007E1A8D">
        <w:rPr>
          <w:rFonts w:ascii="Times New Roman" w:hAnsi="Times New Roman"/>
        </w:rPr>
        <w:t xml:space="preserve">Глава </w:t>
      </w:r>
      <w:r w:rsidRPr="007E1A8D">
        <w:rPr>
          <w:rFonts w:ascii="Times New Roman" w:hAnsi="Times New Roman"/>
          <w:lang w:val="ru-RU"/>
        </w:rPr>
        <w:t>7.</w:t>
      </w:r>
      <w:r w:rsidRPr="007E1A8D">
        <w:rPr>
          <w:rFonts w:ascii="Times New Roman" w:hAnsi="Times New Roman"/>
        </w:rPr>
        <w:t xml:space="preserve"> Перспективные топливные балансы</w:t>
      </w:r>
      <w:bookmarkEnd w:id="30"/>
      <w:r w:rsidRPr="007E1A8D">
        <w:rPr>
          <w:rFonts w:ascii="Times New Roman" w:hAnsi="Times New Roman"/>
        </w:rPr>
        <w:t xml:space="preserve"> </w:t>
      </w:r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>Перспективные максимально-часовые и годовые расходы основного вида топлива для зимнего, летного и переходного периодов</w:t>
      </w:r>
      <w:r>
        <w:rPr>
          <w:rFonts w:ascii="Times New Roman" w:hAnsi="Times New Roman"/>
          <w:sz w:val="24"/>
          <w:szCs w:val="24"/>
          <w:lang w:val="ru-RU"/>
        </w:rPr>
        <w:t xml:space="preserve">, с учётом увеличения тепловой нагрузки и уменьшения потерь, после реконструкции сетей 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представлены в табл. 7</w:t>
      </w:r>
      <w:r>
        <w:rPr>
          <w:rFonts w:ascii="Times New Roman" w:hAnsi="Times New Roman"/>
          <w:sz w:val="24"/>
          <w:szCs w:val="24"/>
          <w:lang w:val="ru-RU"/>
        </w:rPr>
        <w:t>.1. Перспективный топливный баланс представлен в табл. 7.2.</w:t>
      </w:r>
    </w:p>
    <w:p w:rsidR="00395C70" w:rsidRDefault="00395C70" w:rsidP="00395C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95C70" w:rsidRDefault="00395C70" w:rsidP="00395C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95C70" w:rsidRDefault="00395C70" w:rsidP="00395C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95C70" w:rsidRDefault="00395C70" w:rsidP="00395C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95C70" w:rsidRDefault="00395C70" w:rsidP="00395C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95C70" w:rsidRDefault="00395C70" w:rsidP="00395C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95C70" w:rsidRPr="000349B8" w:rsidRDefault="00395C70" w:rsidP="00395C70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0349B8">
        <w:rPr>
          <w:rFonts w:ascii="Times New Roman" w:hAnsi="Times New Roman"/>
          <w:i/>
          <w:sz w:val="24"/>
          <w:szCs w:val="24"/>
          <w:lang w:val="ru-RU"/>
        </w:rPr>
        <w:lastRenderedPageBreak/>
        <w:t>Перспективные показатели расхода топлива котельной. Таблица 7.1.</w:t>
      </w:r>
    </w:p>
    <w:tbl>
      <w:tblPr>
        <w:tblW w:w="5000" w:type="pct"/>
        <w:tblLook w:val="04A0"/>
      </w:tblPr>
      <w:tblGrid>
        <w:gridCol w:w="3725"/>
        <w:gridCol w:w="1226"/>
        <w:gridCol w:w="1226"/>
        <w:gridCol w:w="1226"/>
        <w:gridCol w:w="1226"/>
        <w:gridCol w:w="1224"/>
      </w:tblGrid>
      <w:tr w:rsidR="00395C70" w:rsidRPr="007E1A8D" w:rsidTr="001C35BB">
        <w:trPr>
          <w:trHeight w:val="340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Показатель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2012г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2013г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2014г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2015г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2016г</w:t>
            </w:r>
          </w:p>
        </w:tc>
      </w:tr>
      <w:tr w:rsidR="00395C70" w:rsidRPr="007E1A8D" w:rsidTr="001C35BB">
        <w:trPr>
          <w:trHeight w:val="34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A8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Расход топлива за год (расчет при средней температуре отопительного периода) т/год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1240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1080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1208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1290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1542</w:t>
            </w:r>
          </w:p>
        </w:tc>
      </w:tr>
      <w:tr w:rsidR="00395C70" w:rsidRPr="007E1A8D" w:rsidTr="001C35BB">
        <w:trPr>
          <w:trHeight w:val="34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A8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Максимально-часовые показатели расходов топлива в зимний период т/ч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0,311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0,311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0,347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0,373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0,456</w:t>
            </w:r>
          </w:p>
        </w:tc>
      </w:tr>
      <w:tr w:rsidR="00395C70" w:rsidRPr="007E1A8D" w:rsidTr="001C35BB">
        <w:trPr>
          <w:trHeight w:val="34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A8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Максимально-часовые показатели расходов топлива за летний период т/ч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95C70" w:rsidRPr="007E1A8D" w:rsidTr="001C35BB">
        <w:trPr>
          <w:trHeight w:val="34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7E1A8D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Максимально-часовые показатели расходов топлива в переходный период (весна) т/ч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0,163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0,142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0,170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C70" w:rsidRPr="007E1A8D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E1A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0,203</w:t>
            </w:r>
          </w:p>
        </w:tc>
      </w:tr>
    </w:tbl>
    <w:p w:rsidR="00395C70" w:rsidRPr="00280E92" w:rsidRDefault="00395C70" w:rsidP="00395C7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395C70" w:rsidRPr="002C01C0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395C70" w:rsidRDefault="00395C70" w:rsidP="00395C70">
      <w:pPr>
        <w:spacing w:after="0" w:line="276" w:lineRule="auto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2C01C0">
        <w:rPr>
          <w:rFonts w:ascii="Times New Roman" w:hAnsi="Times New Roman"/>
          <w:i/>
          <w:sz w:val="24"/>
          <w:szCs w:val="24"/>
          <w:lang w:val="ru-RU"/>
        </w:rPr>
        <w:t>Перспективный топливный баланс с учётом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 неснижаемого остатка. Т</w:t>
      </w:r>
      <w:r w:rsidRPr="002C01C0">
        <w:rPr>
          <w:rFonts w:ascii="Times New Roman" w:hAnsi="Times New Roman"/>
          <w:i/>
          <w:sz w:val="24"/>
          <w:szCs w:val="24"/>
          <w:lang w:val="ru-RU"/>
        </w:rPr>
        <w:t>аблица 7.2</w:t>
      </w:r>
      <w:r>
        <w:rPr>
          <w:rFonts w:ascii="Times New Roman" w:hAnsi="Times New Roman"/>
          <w:i/>
          <w:sz w:val="24"/>
          <w:szCs w:val="24"/>
          <w:lang w:val="ru-RU"/>
        </w:rPr>
        <w:t>.</w:t>
      </w:r>
    </w:p>
    <w:tbl>
      <w:tblPr>
        <w:tblW w:w="5000" w:type="pct"/>
        <w:tblLook w:val="04A0"/>
      </w:tblPr>
      <w:tblGrid>
        <w:gridCol w:w="1089"/>
        <w:gridCol w:w="3314"/>
        <w:gridCol w:w="1090"/>
        <w:gridCol w:w="1090"/>
        <w:gridCol w:w="1090"/>
        <w:gridCol w:w="1090"/>
        <w:gridCol w:w="1090"/>
      </w:tblGrid>
      <w:tr w:rsidR="00395C70" w:rsidRPr="000349B8" w:rsidTr="001C35BB">
        <w:trPr>
          <w:trHeight w:val="34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0349B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349B8">
              <w:rPr>
                <w:rFonts w:ascii="Times New Roman" w:hAnsi="Times New Roman"/>
                <w:color w:val="000000"/>
                <w:lang w:val="ru-RU" w:eastAsia="ru-RU"/>
              </w:rPr>
              <w:t>Статьи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0349B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349B8">
              <w:rPr>
                <w:rFonts w:ascii="Times New Roman" w:hAnsi="Times New Roman"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0349B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349B8">
              <w:rPr>
                <w:rFonts w:ascii="Times New Roman" w:hAnsi="Times New Roman"/>
                <w:color w:val="000000"/>
                <w:lang w:val="ru-RU" w:eastAsia="ru-RU"/>
              </w:rPr>
              <w:t>2012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0349B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349B8">
              <w:rPr>
                <w:rFonts w:ascii="Times New Roman" w:hAnsi="Times New Roman"/>
                <w:color w:val="000000"/>
                <w:lang w:val="ru-RU" w:eastAsia="ru-RU"/>
              </w:rPr>
              <w:t>2013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0349B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349B8">
              <w:rPr>
                <w:rFonts w:ascii="Times New Roman" w:hAnsi="Times New Roman"/>
                <w:color w:val="000000"/>
                <w:lang w:val="ru-RU" w:eastAsia="ru-RU"/>
              </w:rPr>
              <w:t>2014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0349B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349B8">
              <w:rPr>
                <w:rFonts w:ascii="Times New Roman" w:hAnsi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0349B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349B8">
              <w:rPr>
                <w:rFonts w:ascii="Times New Roman" w:hAnsi="Times New Roman"/>
                <w:color w:val="000000"/>
                <w:lang w:val="ru-RU" w:eastAsia="ru-RU"/>
              </w:rPr>
              <w:t>2016</w:t>
            </w:r>
          </w:p>
        </w:tc>
      </w:tr>
      <w:tr w:rsidR="00395C70" w:rsidRPr="000349B8" w:rsidTr="001C35BB">
        <w:trPr>
          <w:trHeight w:val="340"/>
        </w:trPr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5C70" w:rsidRPr="000349B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349B8">
              <w:rPr>
                <w:rFonts w:ascii="Times New Roman" w:hAnsi="Times New Roman"/>
                <w:color w:val="000000"/>
                <w:lang w:val="ru-RU" w:eastAsia="ru-RU"/>
              </w:rPr>
              <w:t>приход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0349B8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349B8">
              <w:rPr>
                <w:rFonts w:ascii="Times New Roman" w:hAnsi="Times New Roman"/>
                <w:color w:val="000000"/>
                <w:lang w:val="ru-RU" w:eastAsia="ru-RU"/>
              </w:rPr>
              <w:t xml:space="preserve">Остаток от предыдущего года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0349B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349B8">
              <w:rPr>
                <w:rFonts w:ascii="Times New Roman" w:hAnsi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0349B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349B8">
              <w:rPr>
                <w:rFonts w:ascii="Times New Roman" w:hAnsi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0349B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349B8">
              <w:rPr>
                <w:rFonts w:ascii="Times New Roman" w:hAnsi="Times New Roman"/>
                <w:color w:val="000000"/>
                <w:lang w:val="ru-RU" w:eastAsia="ru-RU"/>
              </w:rPr>
              <w:t>41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0349B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349B8">
              <w:rPr>
                <w:rFonts w:ascii="Times New Roman" w:hAnsi="Times New Roman"/>
                <w:color w:val="000000"/>
                <w:lang w:val="ru-RU" w:eastAsia="ru-RU"/>
              </w:rPr>
              <w:t>47,1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0349B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349B8">
              <w:rPr>
                <w:rFonts w:ascii="Times New Roman" w:hAnsi="Times New Roman"/>
                <w:color w:val="000000"/>
                <w:lang w:val="ru-RU" w:eastAsia="ru-RU"/>
              </w:rPr>
              <w:t>52,5</w:t>
            </w:r>
          </w:p>
        </w:tc>
      </w:tr>
      <w:tr w:rsidR="00395C70" w:rsidRPr="000349B8" w:rsidTr="001C35BB">
        <w:trPr>
          <w:trHeight w:val="34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C70" w:rsidRPr="000349B8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0349B8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349B8">
              <w:rPr>
                <w:rFonts w:ascii="Times New Roman" w:hAnsi="Times New Roman"/>
                <w:color w:val="000000"/>
                <w:lang w:val="ru-RU" w:eastAsia="ru-RU"/>
              </w:rPr>
              <w:t xml:space="preserve">Приобретено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0349B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349B8">
              <w:rPr>
                <w:rFonts w:ascii="Times New Roman" w:hAnsi="Times New Roman"/>
                <w:color w:val="000000"/>
                <w:lang w:val="ru-RU" w:eastAsia="ru-RU"/>
              </w:rPr>
              <w:t>1240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0349B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349B8">
              <w:rPr>
                <w:rFonts w:ascii="Times New Roman" w:hAnsi="Times New Roman"/>
                <w:color w:val="000000"/>
                <w:lang w:val="ru-RU" w:eastAsia="ru-RU"/>
              </w:rPr>
              <w:t>1121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0349B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349B8">
              <w:rPr>
                <w:rFonts w:ascii="Times New Roman" w:hAnsi="Times New Roman"/>
                <w:color w:val="000000"/>
                <w:lang w:val="ru-RU" w:eastAsia="ru-RU"/>
              </w:rPr>
              <w:t>1255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0349B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349B8">
              <w:rPr>
                <w:rFonts w:ascii="Times New Roman" w:hAnsi="Times New Roman"/>
                <w:color w:val="000000"/>
                <w:lang w:val="ru-RU" w:eastAsia="ru-RU"/>
              </w:rPr>
              <w:t>1342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0349B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349B8">
              <w:rPr>
                <w:rFonts w:ascii="Times New Roman" w:hAnsi="Times New Roman"/>
                <w:color w:val="000000"/>
                <w:lang w:val="ru-RU" w:eastAsia="ru-RU"/>
              </w:rPr>
              <w:t>1607</w:t>
            </w:r>
          </w:p>
        </w:tc>
      </w:tr>
      <w:tr w:rsidR="00395C70" w:rsidRPr="000349B8" w:rsidTr="001C35BB">
        <w:trPr>
          <w:trHeight w:val="340"/>
        </w:trPr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0349B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349B8">
              <w:rPr>
                <w:rFonts w:ascii="Times New Roman" w:hAnsi="Times New Roman"/>
                <w:color w:val="000000"/>
                <w:lang w:val="ru-RU" w:eastAsia="ru-RU"/>
              </w:rPr>
              <w:t>расход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0349B8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349B8">
              <w:rPr>
                <w:rFonts w:ascii="Times New Roman" w:hAnsi="Times New Roman"/>
                <w:color w:val="000000"/>
                <w:lang w:val="ru-RU" w:eastAsia="ru-RU"/>
              </w:rPr>
              <w:t>Обеспечение работы котлов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0349B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349B8">
              <w:rPr>
                <w:rFonts w:ascii="Times New Roman" w:hAnsi="Times New Roman"/>
                <w:color w:val="000000"/>
                <w:lang w:val="ru-RU" w:eastAsia="ru-RU"/>
              </w:rPr>
              <w:t>1240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0349B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349B8">
              <w:rPr>
                <w:rFonts w:ascii="Times New Roman" w:hAnsi="Times New Roman"/>
                <w:color w:val="000000"/>
                <w:lang w:val="ru-RU" w:eastAsia="ru-RU"/>
              </w:rPr>
              <w:t>1080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0349B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349B8">
              <w:rPr>
                <w:rFonts w:ascii="Times New Roman" w:hAnsi="Times New Roman"/>
                <w:color w:val="000000"/>
                <w:lang w:val="ru-RU" w:eastAsia="ru-RU"/>
              </w:rPr>
              <w:t>1208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0349B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349B8">
              <w:rPr>
                <w:rFonts w:ascii="Times New Roman" w:hAnsi="Times New Roman"/>
                <w:color w:val="000000"/>
                <w:lang w:val="ru-RU" w:eastAsia="ru-RU"/>
              </w:rPr>
              <w:t>1290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0349B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349B8">
              <w:rPr>
                <w:rFonts w:ascii="Times New Roman" w:hAnsi="Times New Roman"/>
                <w:color w:val="000000"/>
                <w:lang w:val="ru-RU" w:eastAsia="ru-RU"/>
              </w:rPr>
              <w:t>1542</w:t>
            </w:r>
          </w:p>
        </w:tc>
      </w:tr>
      <w:tr w:rsidR="00395C70" w:rsidRPr="000349B8" w:rsidTr="001C35BB">
        <w:trPr>
          <w:trHeight w:val="34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0" w:rsidRPr="000349B8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70" w:rsidRPr="000349B8" w:rsidRDefault="00395C70" w:rsidP="001C35BB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349B8">
              <w:rPr>
                <w:rFonts w:ascii="Times New Roman" w:hAnsi="Times New Roman"/>
                <w:color w:val="000000"/>
                <w:lang w:val="ru-RU" w:eastAsia="ru-RU"/>
              </w:rPr>
              <w:t xml:space="preserve">Резервный остаток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0349B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349B8">
              <w:rPr>
                <w:rFonts w:ascii="Times New Roman" w:hAnsi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0349B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349B8">
              <w:rPr>
                <w:rFonts w:ascii="Times New Roman" w:hAnsi="Times New Roman"/>
                <w:color w:val="000000"/>
                <w:lang w:val="ru-RU" w:eastAsia="ru-RU"/>
              </w:rPr>
              <w:t>41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0349B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349B8">
              <w:rPr>
                <w:rFonts w:ascii="Times New Roman" w:hAnsi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0349B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349B8">
              <w:rPr>
                <w:rFonts w:ascii="Times New Roman" w:hAnsi="Times New Roman"/>
                <w:color w:val="000000"/>
                <w:lang w:val="ru-RU" w:eastAsia="ru-RU"/>
              </w:rPr>
              <w:t>52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70" w:rsidRPr="000349B8" w:rsidRDefault="00395C70" w:rsidP="001C3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349B8">
              <w:rPr>
                <w:rFonts w:ascii="Times New Roman" w:hAnsi="Times New Roman"/>
                <w:color w:val="000000"/>
                <w:lang w:val="ru-RU" w:eastAsia="ru-RU"/>
              </w:rPr>
              <w:t>65</w:t>
            </w:r>
          </w:p>
        </w:tc>
      </w:tr>
    </w:tbl>
    <w:p w:rsidR="00395C70" w:rsidRPr="00280E92" w:rsidRDefault="00395C70" w:rsidP="00395C70">
      <w:pPr>
        <w:pStyle w:val="3"/>
        <w:pBdr>
          <w:top w:val="dotted" w:sz="4" w:space="0" w:color="622423"/>
        </w:pBdr>
        <w:rPr>
          <w:rStyle w:val="a8"/>
          <w:rFonts w:ascii="Times New Roman" w:hAnsi="Times New Roman"/>
          <w:color w:val="622423"/>
          <w:spacing w:val="0"/>
        </w:rPr>
      </w:pPr>
      <w:bookmarkStart w:id="31" w:name="_Toc308109871"/>
      <w:bookmarkStart w:id="32" w:name="_Toc365618740"/>
      <w:r w:rsidRPr="00280E92">
        <w:rPr>
          <w:rStyle w:val="a8"/>
          <w:rFonts w:ascii="Times New Roman" w:hAnsi="Times New Roman"/>
          <w:color w:val="622423"/>
          <w:spacing w:val="0"/>
          <w:lang w:val="ru-RU"/>
        </w:rPr>
        <w:t>Глава 9</w:t>
      </w:r>
      <w:r w:rsidRPr="00280E92">
        <w:rPr>
          <w:rStyle w:val="a8"/>
          <w:rFonts w:ascii="Times New Roman" w:hAnsi="Times New Roman"/>
          <w:color w:val="622423"/>
          <w:spacing w:val="0"/>
        </w:rPr>
        <w:t>. Обоснование инвестиций в новое строительство, реконструкцию и техническое перевооружение</w:t>
      </w:r>
      <w:bookmarkEnd w:id="31"/>
      <w:bookmarkEnd w:id="32"/>
    </w:p>
    <w:p w:rsidR="00395C70" w:rsidRPr="00280E92" w:rsidRDefault="00395C70" w:rsidP="0039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Вопрос и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нвестиции в реконструкцию </w:t>
      </w:r>
      <w:r>
        <w:rPr>
          <w:rFonts w:ascii="Times New Roman" w:hAnsi="Times New Roman"/>
          <w:sz w:val="24"/>
          <w:szCs w:val="24"/>
          <w:lang w:val="ru-RU"/>
        </w:rPr>
        <w:t>к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отельной, </w:t>
      </w:r>
      <w:r>
        <w:rPr>
          <w:rFonts w:ascii="Times New Roman" w:hAnsi="Times New Roman"/>
          <w:sz w:val="24"/>
          <w:szCs w:val="24"/>
          <w:lang w:val="ru-RU"/>
        </w:rPr>
        <w:t>капитальный ремонт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старых и строительство новых тепловых сетей </w:t>
      </w:r>
      <w:bookmarkStart w:id="33" w:name="_Toc308109872"/>
      <w:r>
        <w:rPr>
          <w:rFonts w:ascii="Times New Roman" w:hAnsi="Times New Roman"/>
          <w:sz w:val="24"/>
          <w:szCs w:val="24"/>
          <w:lang w:val="ru-RU"/>
        </w:rPr>
        <w:t>находится на стадии проработки.</w:t>
      </w:r>
    </w:p>
    <w:p w:rsidR="00395C70" w:rsidRPr="00280E92" w:rsidRDefault="00395C70" w:rsidP="00395C70">
      <w:pPr>
        <w:pStyle w:val="3"/>
        <w:pBdr>
          <w:top w:val="dotted" w:sz="4" w:space="0" w:color="622423"/>
        </w:pBdr>
        <w:rPr>
          <w:rStyle w:val="a8"/>
          <w:rFonts w:ascii="Times New Roman" w:hAnsi="Times New Roman"/>
          <w:color w:val="622423"/>
          <w:spacing w:val="0"/>
        </w:rPr>
      </w:pPr>
      <w:r w:rsidRPr="00280E92">
        <w:rPr>
          <w:rFonts w:ascii="Times New Roman" w:hAnsi="Times New Roman"/>
          <w:lang w:val="ru-RU"/>
        </w:rPr>
        <w:t xml:space="preserve"> </w:t>
      </w:r>
      <w:bookmarkStart w:id="34" w:name="_Toc365618741"/>
      <w:r w:rsidRPr="00280E92">
        <w:rPr>
          <w:rStyle w:val="a8"/>
          <w:rFonts w:ascii="Times New Roman" w:hAnsi="Times New Roman"/>
          <w:color w:val="622423"/>
          <w:spacing w:val="0"/>
          <w:lang w:val="ru-RU"/>
        </w:rPr>
        <w:t xml:space="preserve">Глава </w:t>
      </w:r>
      <w:r w:rsidRPr="00280E92">
        <w:rPr>
          <w:rStyle w:val="a8"/>
          <w:rFonts w:ascii="Times New Roman" w:hAnsi="Times New Roman"/>
          <w:color w:val="622423"/>
          <w:spacing w:val="0"/>
        </w:rPr>
        <w:t>1</w:t>
      </w:r>
      <w:r w:rsidRPr="00280E92">
        <w:rPr>
          <w:rStyle w:val="a8"/>
          <w:rFonts w:ascii="Times New Roman" w:hAnsi="Times New Roman"/>
          <w:color w:val="622423"/>
          <w:spacing w:val="0"/>
          <w:lang w:val="ru-RU"/>
        </w:rPr>
        <w:t>0</w:t>
      </w:r>
      <w:r w:rsidRPr="00280E92">
        <w:rPr>
          <w:rStyle w:val="a8"/>
          <w:rFonts w:ascii="Times New Roman" w:hAnsi="Times New Roman"/>
          <w:color w:val="622423"/>
          <w:spacing w:val="0"/>
        </w:rPr>
        <w:t>. Обоснование предложения по определению единой теплоснабжающей организации</w:t>
      </w:r>
      <w:bookmarkEnd w:id="33"/>
      <w:bookmarkEnd w:id="34"/>
    </w:p>
    <w:p w:rsidR="00395C70" w:rsidRPr="00280E92" w:rsidRDefault="00395C70" w:rsidP="00395C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0E92">
        <w:rPr>
          <w:rFonts w:ascii="Times New Roman" w:hAnsi="Times New Roman"/>
          <w:sz w:val="24"/>
          <w:szCs w:val="24"/>
          <w:lang w:val="ru-RU"/>
        </w:rPr>
        <w:t xml:space="preserve"> В соответствии с федеральным законодательством, согласно результатам проведенного открытого конкурса,  протоколам рассмотрения  конкурсных предложений на право заключения концессионных соглашений, 1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августа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 xml:space="preserve">2 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года между Администрацией муниципального образования Голуметь Черемховского района Иркутской области и ООО «Голуметьсервис» заключено Концессионное соглашение в отношении имущества, предназначенного для теплоснабжения МО Голуметь Черемховского района Иркутской области.  Соглашение вступило в силу с </w:t>
      </w:r>
      <w:r>
        <w:rPr>
          <w:rFonts w:ascii="Times New Roman" w:hAnsi="Times New Roman"/>
          <w:sz w:val="24"/>
          <w:szCs w:val="24"/>
          <w:lang w:val="ru-RU"/>
        </w:rPr>
        <w:t>30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августа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года и действуют в течение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одного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года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до </w:t>
      </w:r>
      <w:r>
        <w:rPr>
          <w:rFonts w:ascii="Times New Roman" w:hAnsi="Times New Roman"/>
          <w:sz w:val="24"/>
          <w:szCs w:val="24"/>
          <w:lang w:val="ru-RU"/>
        </w:rPr>
        <w:t>30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августа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года. В соответствие с заключенным Соглашением, Концедент передал объекты Соглашения  Концессионеру и предоставил  права владения и пользования объектами  для осуществления деятельности по теплоснабжению потребителей. Срок реконструкции объектов Соглашения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и срок их использования (эксплуатации)  Концессионером определены  в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один</w:t>
      </w:r>
      <w:r w:rsidRPr="00280E92"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год</w:t>
      </w:r>
      <w:r w:rsidRPr="00280E92">
        <w:rPr>
          <w:rFonts w:ascii="Times New Roman" w:hAnsi="Times New Roman"/>
          <w:sz w:val="24"/>
          <w:szCs w:val="24"/>
          <w:lang w:val="ru-RU"/>
        </w:rPr>
        <w:t>.</w:t>
      </w:r>
    </w:p>
    <w:p w:rsidR="00395C70" w:rsidRDefault="00395C70" w:rsidP="00395C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Default="00395C70" w:rsidP="00395C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Default="00395C70" w:rsidP="00395C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Default="00395C70" w:rsidP="00395C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Default="00395C70" w:rsidP="00395C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Default="00395C70" w:rsidP="00395C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Default="00395C70" w:rsidP="00395C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Default="00395C70" w:rsidP="00395C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Default="00395C70" w:rsidP="00395C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Pr="00280E92" w:rsidRDefault="00395C70" w:rsidP="00395C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C70" w:rsidRPr="00280E92" w:rsidRDefault="00395C70" w:rsidP="00395C70">
      <w:pPr>
        <w:pStyle w:val="3"/>
        <w:pBdr>
          <w:top w:val="dotted" w:sz="4" w:space="0" w:color="622423"/>
        </w:pBdr>
        <w:rPr>
          <w:rFonts w:ascii="Times New Roman" w:hAnsi="Times New Roman"/>
          <w:lang w:val="ru-RU"/>
        </w:rPr>
      </w:pPr>
      <w:bookmarkStart w:id="35" w:name="_Toc365618742"/>
      <w:r w:rsidRPr="00280E92">
        <w:rPr>
          <w:rFonts w:ascii="Times New Roman" w:hAnsi="Times New Roman"/>
          <w:lang w:val="ru-RU"/>
        </w:rPr>
        <w:lastRenderedPageBreak/>
        <w:t>Список литературы.</w:t>
      </w:r>
      <w:bookmarkEnd w:id="35"/>
    </w:p>
    <w:p w:rsidR="00395C70" w:rsidRPr="000349B8" w:rsidRDefault="00395C70" w:rsidP="00395C70">
      <w:pPr>
        <w:numPr>
          <w:ilvl w:val="0"/>
          <w:numId w:val="29"/>
        </w:numPr>
        <w:tabs>
          <w:tab w:val="clear" w:pos="502"/>
          <w:tab w:val="num" w:pos="0"/>
        </w:tabs>
        <w:spacing w:after="0" w:line="240" w:lineRule="auto"/>
        <w:ind w:hanging="502"/>
        <w:rPr>
          <w:rFonts w:ascii="Times New Roman" w:hAnsi="Times New Roman"/>
          <w:sz w:val="24"/>
          <w:szCs w:val="24"/>
          <w:lang w:val="ru-RU"/>
        </w:rPr>
      </w:pPr>
      <w:r w:rsidRPr="000349B8">
        <w:rPr>
          <w:rFonts w:ascii="Times New Roman" w:hAnsi="Times New Roman"/>
          <w:sz w:val="24"/>
          <w:szCs w:val="24"/>
          <w:lang w:val="ru-RU"/>
        </w:rPr>
        <w:t>Федеральный закон от 27.07.2010 года «190-ФЗ «О теплоснабжении»</w:t>
      </w:r>
    </w:p>
    <w:p w:rsidR="00395C70" w:rsidRPr="000349B8" w:rsidRDefault="00395C70" w:rsidP="00395C70">
      <w:pPr>
        <w:numPr>
          <w:ilvl w:val="0"/>
          <w:numId w:val="29"/>
        </w:numPr>
        <w:tabs>
          <w:tab w:val="clear" w:pos="502"/>
          <w:tab w:val="num" w:pos="0"/>
        </w:tabs>
        <w:spacing w:after="0" w:line="240" w:lineRule="auto"/>
        <w:ind w:hanging="502"/>
        <w:rPr>
          <w:rFonts w:ascii="Times New Roman" w:hAnsi="Times New Roman"/>
          <w:sz w:val="24"/>
          <w:szCs w:val="24"/>
          <w:lang w:val="ru-RU"/>
        </w:rPr>
      </w:pPr>
      <w:r w:rsidRPr="000349B8">
        <w:rPr>
          <w:rFonts w:ascii="Times New Roman" w:hAnsi="Times New Roman"/>
          <w:sz w:val="24"/>
          <w:szCs w:val="24"/>
          <w:lang w:val="ru-RU"/>
        </w:rPr>
        <w:t>Постановление Правительства РФ от 22.02.2012 г. №154 «О требованиях к схемам теплоснабжения, порядку их разработки и утверждения»</w:t>
      </w:r>
    </w:p>
    <w:p w:rsidR="00395C70" w:rsidRPr="000349B8" w:rsidRDefault="00395C70" w:rsidP="00395C70">
      <w:pPr>
        <w:numPr>
          <w:ilvl w:val="0"/>
          <w:numId w:val="29"/>
        </w:numPr>
        <w:tabs>
          <w:tab w:val="left" w:pos="-5670"/>
          <w:tab w:val="num" w:pos="709"/>
        </w:tabs>
        <w:spacing w:before="120" w:after="120" w:line="240" w:lineRule="auto"/>
        <w:ind w:left="0" w:firstLine="0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0349B8">
        <w:rPr>
          <w:rFonts w:ascii="Times New Roman" w:eastAsia="MS Mincho" w:hAnsi="Times New Roman"/>
          <w:sz w:val="24"/>
          <w:szCs w:val="24"/>
          <w:lang w:val="ru-RU"/>
        </w:rPr>
        <w:t>Федеральный закон от 23.11.09г. №261-ФЗ</w:t>
      </w:r>
      <w:r w:rsidRPr="000349B8">
        <w:rPr>
          <w:rFonts w:ascii="Times New Roman" w:eastAsia="MS Mincho" w:hAnsi="Times New Roman"/>
          <w:bCs/>
          <w:sz w:val="24"/>
          <w:szCs w:val="24"/>
          <w:lang w:val="ru-RU"/>
        </w:rPr>
        <w:t xml:space="preserve"> </w:t>
      </w:r>
      <w:r w:rsidRPr="000349B8">
        <w:rPr>
          <w:rFonts w:ascii="Times New Roman" w:eastAsia="MS Mincho" w:hAnsi="Times New Roman"/>
          <w:sz w:val="24"/>
          <w:szCs w:val="24"/>
          <w:lang w:val="ru-RU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395C70" w:rsidRPr="000349B8" w:rsidRDefault="00395C70" w:rsidP="00395C70">
      <w:pPr>
        <w:numPr>
          <w:ilvl w:val="0"/>
          <w:numId w:val="29"/>
        </w:numPr>
        <w:tabs>
          <w:tab w:val="left" w:pos="-5670"/>
          <w:tab w:val="num" w:pos="709"/>
        </w:tabs>
        <w:spacing w:before="120" w:after="120" w:line="240" w:lineRule="auto"/>
        <w:ind w:left="0" w:firstLine="0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0349B8">
        <w:rPr>
          <w:rFonts w:ascii="Times New Roman" w:eastAsia="MS Mincho" w:hAnsi="Times New Roman"/>
          <w:sz w:val="24"/>
          <w:szCs w:val="24"/>
          <w:lang w:val="ru-RU"/>
        </w:rPr>
        <w:t>МДС 41-4.2000. «Методика определения количеств тепловой энергии и теплоносителя в водяных системах коммунального теплоснабжения».</w:t>
      </w:r>
    </w:p>
    <w:p w:rsidR="00395C70" w:rsidRPr="000349B8" w:rsidRDefault="00395C70" w:rsidP="00395C70">
      <w:pPr>
        <w:numPr>
          <w:ilvl w:val="0"/>
          <w:numId w:val="29"/>
        </w:numPr>
        <w:tabs>
          <w:tab w:val="left" w:pos="-5670"/>
          <w:tab w:val="num" w:pos="709"/>
        </w:tabs>
        <w:spacing w:before="120" w:after="120" w:line="240" w:lineRule="auto"/>
        <w:ind w:left="0" w:firstLine="0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0349B8">
        <w:rPr>
          <w:rFonts w:ascii="Times New Roman" w:eastAsia="MS Mincho" w:hAnsi="Times New Roman"/>
          <w:sz w:val="24"/>
          <w:szCs w:val="24"/>
          <w:lang w:val="ru-RU"/>
        </w:rPr>
        <w:t>СНиП 41-02-2003. Строительные нормы и правила. Тепловые сети. - М.: Изд-во стандартов, 2003.- 22 с.</w:t>
      </w:r>
    </w:p>
    <w:p w:rsidR="00395C70" w:rsidRPr="000349B8" w:rsidRDefault="00395C70" w:rsidP="00395C70">
      <w:pPr>
        <w:numPr>
          <w:ilvl w:val="0"/>
          <w:numId w:val="29"/>
        </w:numPr>
        <w:tabs>
          <w:tab w:val="left" w:pos="-5670"/>
          <w:tab w:val="num" w:pos="709"/>
          <w:tab w:val="left" w:pos="1260"/>
        </w:tabs>
        <w:spacing w:before="120" w:after="120" w:line="240" w:lineRule="auto"/>
        <w:ind w:left="0" w:firstLine="0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0349B8">
        <w:rPr>
          <w:rFonts w:ascii="Times New Roman" w:eastAsia="MS Mincho" w:hAnsi="Times New Roman"/>
          <w:sz w:val="24"/>
          <w:szCs w:val="24"/>
          <w:lang w:val="ru-RU"/>
        </w:rPr>
        <w:t>СНиП 31-01-2003. «Строительные нормы и правила. Здания жилые многоквартирные» - М.: Изд-во стандартов, 2003.- 23 с.</w:t>
      </w:r>
    </w:p>
    <w:p w:rsidR="00395C70" w:rsidRPr="000349B8" w:rsidRDefault="00395C70" w:rsidP="00395C70">
      <w:pPr>
        <w:numPr>
          <w:ilvl w:val="0"/>
          <w:numId w:val="29"/>
        </w:numPr>
        <w:tabs>
          <w:tab w:val="left" w:pos="-5670"/>
          <w:tab w:val="num" w:pos="709"/>
          <w:tab w:val="left" w:pos="1260"/>
        </w:tabs>
        <w:spacing w:before="120" w:after="120" w:line="240" w:lineRule="auto"/>
        <w:ind w:left="0" w:firstLine="0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0349B8">
        <w:rPr>
          <w:rFonts w:ascii="Times New Roman" w:eastAsia="MS Mincho" w:hAnsi="Times New Roman"/>
          <w:sz w:val="24"/>
          <w:szCs w:val="24"/>
          <w:lang w:val="ru-RU"/>
        </w:rPr>
        <w:t>МГСН 2.01-99.</w:t>
      </w:r>
    </w:p>
    <w:p w:rsidR="00395C70" w:rsidRPr="000349B8" w:rsidRDefault="00395C70" w:rsidP="00395C70">
      <w:pPr>
        <w:numPr>
          <w:ilvl w:val="0"/>
          <w:numId w:val="29"/>
        </w:numPr>
        <w:tabs>
          <w:tab w:val="left" w:pos="-5670"/>
          <w:tab w:val="num" w:pos="709"/>
          <w:tab w:val="left" w:pos="1260"/>
        </w:tabs>
        <w:spacing w:before="120" w:after="120" w:line="240" w:lineRule="auto"/>
        <w:ind w:left="0" w:firstLine="0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0349B8">
        <w:rPr>
          <w:rFonts w:ascii="Times New Roman" w:eastAsia="MS Mincho" w:hAnsi="Times New Roman"/>
          <w:sz w:val="24"/>
          <w:szCs w:val="24"/>
          <w:lang w:val="ru-RU"/>
        </w:rPr>
        <w:t>Руководство по расчету теплопотребления эксплуатируемых жилых зданий руководством. - М.:- АВОК-8-2007.</w:t>
      </w:r>
    </w:p>
    <w:p w:rsidR="00395C70" w:rsidRPr="000349B8" w:rsidRDefault="00395C70" w:rsidP="00395C70">
      <w:pPr>
        <w:numPr>
          <w:ilvl w:val="0"/>
          <w:numId w:val="29"/>
        </w:numPr>
        <w:tabs>
          <w:tab w:val="left" w:pos="-5670"/>
          <w:tab w:val="num" w:pos="709"/>
          <w:tab w:val="left" w:pos="126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349B8">
        <w:rPr>
          <w:rFonts w:ascii="Times New Roman" w:hAnsi="Times New Roman"/>
          <w:sz w:val="24"/>
          <w:szCs w:val="24"/>
          <w:lang w:val="ru-RU"/>
        </w:rPr>
        <w:t xml:space="preserve">Правила установления требований энергетической эффективности для зданий, строений, сооружений. Утверждены Постановлением Правительства Российской Федерации от 25 января </w:t>
      </w:r>
      <w:smartTag w:uri="urn:schemas-microsoft-com:office:smarttags" w:element="metricconverter">
        <w:smartTagPr>
          <w:attr w:name="ProductID" w:val="2011 г"/>
        </w:smartTagPr>
        <w:r w:rsidRPr="000349B8">
          <w:rPr>
            <w:rFonts w:ascii="Times New Roman" w:hAnsi="Times New Roman"/>
            <w:sz w:val="24"/>
            <w:szCs w:val="24"/>
            <w:lang w:val="ru-RU"/>
          </w:rPr>
          <w:t>2011 г</w:t>
        </w:r>
      </w:smartTag>
      <w:r w:rsidRPr="000349B8">
        <w:rPr>
          <w:rFonts w:ascii="Times New Roman" w:hAnsi="Times New Roman"/>
          <w:sz w:val="24"/>
          <w:szCs w:val="24"/>
          <w:lang w:val="ru-RU"/>
        </w:rPr>
        <w:t xml:space="preserve">. N </w:t>
      </w:r>
      <w:smartTag w:uri="urn:schemas-microsoft-com:office:smarttags" w:element="metricconverter">
        <w:smartTagPr>
          <w:attr w:name="ProductID" w:val="18 г"/>
        </w:smartTagPr>
        <w:r w:rsidRPr="000349B8">
          <w:rPr>
            <w:rFonts w:ascii="Times New Roman" w:hAnsi="Times New Roman"/>
            <w:sz w:val="24"/>
            <w:szCs w:val="24"/>
            <w:lang w:val="ru-RU"/>
          </w:rPr>
          <w:t>18 г</w:t>
        </w:r>
      </w:smartTag>
      <w:r w:rsidRPr="000349B8">
        <w:rPr>
          <w:rFonts w:ascii="Times New Roman" w:hAnsi="Times New Roman"/>
          <w:sz w:val="24"/>
          <w:szCs w:val="24"/>
          <w:lang w:val="ru-RU"/>
        </w:rPr>
        <w:t>. Москва.</w:t>
      </w:r>
    </w:p>
    <w:p w:rsidR="00395C70" w:rsidRPr="000349B8" w:rsidRDefault="00395C70" w:rsidP="00395C70">
      <w:pPr>
        <w:numPr>
          <w:ilvl w:val="0"/>
          <w:numId w:val="29"/>
        </w:numPr>
        <w:tabs>
          <w:tab w:val="left" w:pos="-5670"/>
          <w:tab w:val="num" w:pos="709"/>
          <w:tab w:val="left" w:pos="1260"/>
          <w:tab w:val="num" w:pos="232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349B8">
        <w:rPr>
          <w:rFonts w:ascii="Times New Roman" w:hAnsi="Times New Roman"/>
          <w:sz w:val="24"/>
          <w:szCs w:val="24"/>
          <w:lang w:val="ru-RU"/>
        </w:rPr>
        <w:t>Постановление от 23 мая 2006г. №306. Об утверждении правил установления и определения нормативов потребления коммунальных услуг.</w:t>
      </w:r>
    </w:p>
    <w:p w:rsidR="00395C70" w:rsidRPr="000349B8" w:rsidRDefault="00395C70" w:rsidP="00395C70">
      <w:pPr>
        <w:numPr>
          <w:ilvl w:val="0"/>
          <w:numId w:val="29"/>
        </w:numPr>
        <w:tabs>
          <w:tab w:val="left" w:pos="-5670"/>
          <w:tab w:val="num" w:pos="709"/>
          <w:tab w:val="left" w:pos="1260"/>
          <w:tab w:val="num" w:pos="232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349B8">
        <w:rPr>
          <w:rFonts w:ascii="Times New Roman" w:hAnsi="Times New Roman"/>
          <w:sz w:val="24"/>
          <w:szCs w:val="24"/>
          <w:lang w:val="ru-RU"/>
        </w:rPr>
        <w:t>ПУЭ; МПОТ; ПТЭ – Новосибирск: Сиб. унив. Изд-во, 2011 – 688 с., ил.</w:t>
      </w:r>
    </w:p>
    <w:p w:rsidR="00395C70" w:rsidRPr="000349B8" w:rsidRDefault="00395C70" w:rsidP="00395C70">
      <w:pPr>
        <w:numPr>
          <w:ilvl w:val="0"/>
          <w:numId w:val="29"/>
        </w:numPr>
        <w:tabs>
          <w:tab w:val="left" w:pos="-5670"/>
          <w:tab w:val="num" w:pos="709"/>
          <w:tab w:val="left" w:pos="1260"/>
          <w:tab w:val="num" w:pos="232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349B8">
        <w:rPr>
          <w:rFonts w:ascii="Times New Roman" w:hAnsi="Times New Roman"/>
          <w:sz w:val="24"/>
          <w:szCs w:val="24"/>
          <w:lang w:val="ru-RU"/>
        </w:rPr>
        <w:t>Приказ Министерства энергетики Российской Федерации (Минэнерго России) от 10 августа 2012 г. N 377 г. Москва андартов, 1999г.</w:t>
      </w:r>
    </w:p>
    <w:p w:rsidR="00395C70" w:rsidRPr="000349B8" w:rsidRDefault="00395C70" w:rsidP="00395C70">
      <w:pPr>
        <w:numPr>
          <w:ilvl w:val="0"/>
          <w:numId w:val="29"/>
        </w:numPr>
        <w:tabs>
          <w:tab w:val="left" w:pos="-5670"/>
          <w:tab w:val="num" w:pos="709"/>
          <w:tab w:val="left" w:pos="1260"/>
          <w:tab w:val="num" w:pos="232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349B8">
        <w:rPr>
          <w:rFonts w:ascii="Times New Roman" w:hAnsi="Times New Roman"/>
          <w:sz w:val="24"/>
          <w:szCs w:val="24"/>
          <w:lang w:val="ru-RU"/>
        </w:rPr>
        <w:t>К.Ф.Роддатис, А.Н. Полтарецкий «Справочник по котельным установкам малой производительности»-М. :Энергоиздат,1989.-488с.</w:t>
      </w:r>
    </w:p>
    <w:p w:rsidR="00395C70" w:rsidRDefault="00395C70" w:rsidP="00395C70">
      <w:pPr>
        <w:pStyle w:val="3"/>
        <w:pBdr>
          <w:top w:val="dotted" w:sz="4" w:space="0" w:color="622423"/>
          <w:bottom w:val="dotted" w:sz="4" w:space="0" w:color="622423"/>
        </w:pBd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  <w:bookmarkStart w:id="36" w:name="_Toc365618743"/>
      <w:r w:rsidRPr="00C172F6">
        <w:rPr>
          <w:rFonts w:ascii="Times New Roman" w:hAnsi="Times New Roman"/>
          <w:lang w:val="ru-RU"/>
        </w:rPr>
        <w:lastRenderedPageBreak/>
        <w:t>Приложени</w:t>
      </w:r>
      <w:r>
        <w:rPr>
          <w:rFonts w:ascii="Times New Roman" w:hAnsi="Times New Roman"/>
          <w:lang w:val="ru-RU"/>
        </w:rPr>
        <w:t>я</w:t>
      </w:r>
      <w:r w:rsidRPr="00C172F6">
        <w:rPr>
          <w:rFonts w:ascii="Times New Roman" w:hAnsi="Times New Roman"/>
          <w:lang w:val="ru-RU"/>
        </w:rPr>
        <w:t xml:space="preserve"> 1</w:t>
      </w:r>
      <w:r>
        <w:rPr>
          <w:rFonts w:ascii="Times New Roman" w:hAnsi="Times New Roman"/>
          <w:lang w:val="ru-RU"/>
        </w:rPr>
        <w:t>.1</w:t>
      </w:r>
      <w:r w:rsidRPr="00C172F6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-1.6.</w:t>
      </w:r>
      <w:r w:rsidRPr="00C172F6">
        <w:rPr>
          <w:rFonts w:ascii="Times New Roman" w:hAnsi="Times New Roman"/>
          <w:lang w:val="ru-RU"/>
        </w:rPr>
        <w:t xml:space="preserve"> Гидравлические и тепловые расчёты тепловых сетей п. </w:t>
      </w:r>
      <w:r>
        <w:rPr>
          <w:rFonts w:ascii="Times New Roman" w:hAnsi="Times New Roman"/>
          <w:lang w:val="ru-RU"/>
        </w:rPr>
        <w:t>Гол</w:t>
      </w:r>
      <w:r w:rsidRPr="00C172F6">
        <w:rPr>
          <w:rFonts w:ascii="Times New Roman" w:hAnsi="Times New Roman"/>
          <w:lang w:val="ru-RU"/>
        </w:rPr>
        <w:t>уметь</w:t>
      </w:r>
      <w:bookmarkEnd w:id="36"/>
    </w:p>
    <w:p w:rsidR="00395C70" w:rsidRDefault="00395C70" w:rsidP="00395C70">
      <w:pPr>
        <w:pStyle w:val="3"/>
        <w:pBdr>
          <w:top w:val="dotted" w:sz="4" w:space="0" w:color="622423"/>
          <w:bottom w:val="dotted" w:sz="4" w:space="0" w:color="622423"/>
        </w:pBdr>
        <w:rPr>
          <w:lang w:val="ru-RU"/>
        </w:rPr>
      </w:pPr>
      <w:r>
        <w:rPr>
          <w:lang w:val="ru-RU"/>
        </w:rPr>
        <w:br w:type="page"/>
      </w:r>
      <w:bookmarkStart w:id="37" w:name="_Toc365618744"/>
      <w:r w:rsidRPr="003B4343">
        <w:rPr>
          <w:rFonts w:ascii="Times New Roman" w:hAnsi="Times New Roman"/>
          <w:lang w:val="ru-RU"/>
        </w:rPr>
        <w:lastRenderedPageBreak/>
        <w:t>Приложение 2.1. Фактическая схема тепловых сетей п. Голуметь</w:t>
      </w:r>
      <w:bookmarkEnd w:id="37"/>
    </w:p>
    <w:p w:rsidR="00395C70" w:rsidRDefault="00395C70" w:rsidP="00395C70">
      <w:pPr>
        <w:pStyle w:val="3"/>
        <w:pBdr>
          <w:top w:val="dotted" w:sz="4" w:space="0" w:color="622423"/>
          <w:bottom w:val="dotted" w:sz="4" w:space="0" w:color="622423"/>
        </w:pBdr>
        <w:rPr>
          <w:rFonts w:ascii="Times New Roman" w:hAnsi="Times New Roman"/>
          <w:caps w:val="0"/>
          <w:lang w:val="ru-RU"/>
        </w:rPr>
      </w:pPr>
      <w:r>
        <w:rPr>
          <w:lang w:val="ru-RU"/>
        </w:rPr>
        <w:br w:type="page"/>
      </w:r>
      <w:bookmarkStart w:id="38" w:name="_Toc365618745"/>
      <w:r w:rsidRPr="003B4343">
        <w:rPr>
          <w:rFonts w:ascii="Times New Roman" w:hAnsi="Times New Roman"/>
          <w:lang w:val="ru-RU"/>
        </w:rPr>
        <w:lastRenderedPageBreak/>
        <w:t>Приложение 2.</w:t>
      </w:r>
      <w:r>
        <w:rPr>
          <w:rFonts w:ascii="Times New Roman" w:hAnsi="Times New Roman"/>
          <w:lang w:val="ru-RU"/>
        </w:rPr>
        <w:t>2</w:t>
      </w:r>
      <w:r w:rsidRPr="003B4343">
        <w:rPr>
          <w:rFonts w:ascii="Times New Roman" w:hAnsi="Times New Roman"/>
          <w:lang w:val="ru-RU"/>
        </w:rPr>
        <w:t>. Перспективная схема тепловых сетей п. Голуметь</w:t>
      </w:r>
      <w:bookmarkEnd w:id="38"/>
    </w:p>
    <w:p w:rsidR="00395C70" w:rsidRPr="00C172F6" w:rsidRDefault="00395C70" w:rsidP="00395C70">
      <w:pPr>
        <w:pStyle w:val="3"/>
        <w:pBdr>
          <w:top w:val="dotted" w:sz="4" w:space="0" w:color="622423"/>
          <w:bottom w:val="dotted" w:sz="4" w:space="0" w:color="622423"/>
        </w:pBdr>
        <w:rPr>
          <w:lang w:val="ru-RU"/>
        </w:rPr>
      </w:pPr>
      <w:r>
        <w:rPr>
          <w:rFonts w:ascii="Times New Roman" w:hAnsi="Times New Roman"/>
          <w:caps w:val="0"/>
          <w:lang w:val="ru-RU"/>
        </w:rPr>
        <w:br w:type="page"/>
      </w:r>
      <w:bookmarkStart w:id="39" w:name="_Toc365618746"/>
      <w:r w:rsidRPr="003B4343">
        <w:rPr>
          <w:rFonts w:ascii="Times New Roman" w:hAnsi="Times New Roman"/>
          <w:lang w:val="ru-RU"/>
        </w:rPr>
        <w:lastRenderedPageBreak/>
        <w:t>Приложение 3. схема размещения оборудования в котельной п. Голуметь</w:t>
      </w:r>
      <w:bookmarkEnd w:id="39"/>
    </w:p>
    <w:p w:rsidR="00904DC1" w:rsidRDefault="00904DC1"/>
    <w:sectPr w:rsidR="00904DC1" w:rsidSect="009B00E6">
      <w:footerReference w:type="default" r:id="rId5"/>
      <w:pgSz w:w="11906" w:h="16838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2A2" w:rsidRDefault="00395C70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5F02A2" w:rsidRDefault="00395C70">
    <w:pPr>
      <w:pStyle w:val="af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48A6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6A04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E00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0A5E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641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FCD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A412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807C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F84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6C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278A7"/>
    <w:multiLevelType w:val="hybridMultilevel"/>
    <w:tmpl w:val="0CA8E678"/>
    <w:lvl w:ilvl="0" w:tplc="C546AE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069D6B56"/>
    <w:multiLevelType w:val="hybridMultilevel"/>
    <w:tmpl w:val="034A8E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9BA53D9"/>
    <w:multiLevelType w:val="hybridMultilevel"/>
    <w:tmpl w:val="D81A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9B7AB6"/>
    <w:multiLevelType w:val="hybridMultilevel"/>
    <w:tmpl w:val="CEECB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E5223AB"/>
    <w:multiLevelType w:val="hybridMultilevel"/>
    <w:tmpl w:val="F1FCE8CE"/>
    <w:lvl w:ilvl="0" w:tplc="134C872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18D1460D"/>
    <w:multiLevelType w:val="multilevel"/>
    <w:tmpl w:val="5544818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68624C8"/>
    <w:multiLevelType w:val="hybridMultilevel"/>
    <w:tmpl w:val="9F7CFA6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E523815"/>
    <w:multiLevelType w:val="hybridMultilevel"/>
    <w:tmpl w:val="93EC6B94"/>
    <w:lvl w:ilvl="0" w:tplc="8C0AE656">
      <w:start w:val="2"/>
      <w:numFmt w:val="decimal"/>
      <w:lvlText w:val="%1."/>
      <w:lvlJc w:val="left"/>
      <w:pPr>
        <w:tabs>
          <w:tab w:val="num" w:pos="-20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B35139"/>
    <w:multiLevelType w:val="multilevel"/>
    <w:tmpl w:val="FC107C0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2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Cambria" w:hAnsi="Cambria"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mbria" w:hAnsi="Cambria" w:hint="default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Cambria" w:hAnsi="Cambria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mbria" w:hAnsi="Cambria" w:hint="default"/>
        <w:sz w:val="2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Cambria" w:hAnsi="Cambria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mbria" w:hAnsi="Cambria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Cambria" w:hAnsi="Cambria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mbria" w:hAnsi="Cambria" w:hint="default"/>
        <w:sz w:val="22"/>
      </w:rPr>
    </w:lvl>
  </w:abstractNum>
  <w:abstractNum w:abstractNumId="19">
    <w:nsid w:val="3A36666D"/>
    <w:multiLevelType w:val="hybridMultilevel"/>
    <w:tmpl w:val="46D4885A"/>
    <w:lvl w:ilvl="0" w:tplc="EF6EE2C0">
      <w:start w:val="1"/>
      <w:numFmt w:val="decimal"/>
      <w:lvlText w:val="%1."/>
      <w:lvlJc w:val="left"/>
      <w:pPr>
        <w:tabs>
          <w:tab w:val="num" w:pos="71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41C3068"/>
    <w:multiLevelType w:val="multilevel"/>
    <w:tmpl w:val="689460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08072C3"/>
    <w:multiLevelType w:val="hybridMultilevel"/>
    <w:tmpl w:val="492C9094"/>
    <w:lvl w:ilvl="0" w:tplc="86C249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2E3108E"/>
    <w:multiLevelType w:val="hybridMultilevel"/>
    <w:tmpl w:val="660EBCE2"/>
    <w:lvl w:ilvl="0" w:tplc="AA367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F80C6E"/>
    <w:multiLevelType w:val="hybridMultilevel"/>
    <w:tmpl w:val="13669EFC"/>
    <w:lvl w:ilvl="0" w:tplc="F2B4A4B4">
      <w:start w:val="1"/>
      <w:numFmt w:val="decimal"/>
      <w:lvlText w:val="%1."/>
      <w:lvlJc w:val="left"/>
      <w:pPr>
        <w:tabs>
          <w:tab w:val="num" w:pos="-20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687FAC"/>
    <w:multiLevelType w:val="hybridMultilevel"/>
    <w:tmpl w:val="719019A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>
    <w:nsid w:val="5C4A4369"/>
    <w:multiLevelType w:val="hybridMultilevel"/>
    <w:tmpl w:val="BFB036CC"/>
    <w:lvl w:ilvl="0" w:tplc="F2B4A4B4">
      <w:start w:val="1"/>
      <w:numFmt w:val="decimal"/>
      <w:lvlText w:val="%1."/>
      <w:lvlJc w:val="left"/>
      <w:pPr>
        <w:tabs>
          <w:tab w:val="num" w:pos="-20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764A29"/>
    <w:multiLevelType w:val="hybridMultilevel"/>
    <w:tmpl w:val="9CE48778"/>
    <w:lvl w:ilvl="0" w:tplc="F482C308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7">
    <w:nsid w:val="67090CB8"/>
    <w:multiLevelType w:val="hybridMultilevel"/>
    <w:tmpl w:val="F358F8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003402"/>
    <w:multiLevelType w:val="hybridMultilevel"/>
    <w:tmpl w:val="88F83070"/>
    <w:lvl w:ilvl="0" w:tplc="D6B45BF6">
      <w:start w:val="1"/>
      <w:numFmt w:val="decimal"/>
      <w:lvlText w:val="%1)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D400DC5"/>
    <w:multiLevelType w:val="hybridMultilevel"/>
    <w:tmpl w:val="159EB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22057"/>
    <w:multiLevelType w:val="hybridMultilevel"/>
    <w:tmpl w:val="74E01126"/>
    <w:lvl w:ilvl="0" w:tplc="36104F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05F3311"/>
    <w:multiLevelType w:val="hybridMultilevel"/>
    <w:tmpl w:val="C69616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72C40CEB"/>
    <w:multiLevelType w:val="hybridMultilevel"/>
    <w:tmpl w:val="A2784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62C0D"/>
    <w:multiLevelType w:val="multilevel"/>
    <w:tmpl w:val="4992FD6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23"/>
  </w:num>
  <w:num w:numId="4">
    <w:abstractNumId w:val="17"/>
  </w:num>
  <w:num w:numId="5">
    <w:abstractNumId w:val="27"/>
  </w:num>
  <w:num w:numId="6">
    <w:abstractNumId w:val="28"/>
  </w:num>
  <w:num w:numId="7">
    <w:abstractNumId w:val="21"/>
  </w:num>
  <w:num w:numId="8">
    <w:abstractNumId w:val="30"/>
  </w:num>
  <w:num w:numId="9">
    <w:abstractNumId w:val="14"/>
  </w:num>
  <w:num w:numId="10">
    <w:abstractNumId w:val="2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2"/>
  </w:num>
  <w:num w:numId="23">
    <w:abstractNumId w:val="33"/>
  </w:num>
  <w:num w:numId="24">
    <w:abstractNumId w:val="29"/>
  </w:num>
  <w:num w:numId="25">
    <w:abstractNumId w:val="11"/>
  </w:num>
  <w:num w:numId="26">
    <w:abstractNumId w:val="16"/>
  </w:num>
  <w:num w:numId="27">
    <w:abstractNumId w:val="13"/>
  </w:num>
  <w:num w:numId="28">
    <w:abstractNumId w:val="24"/>
  </w:num>
  <w:num w:numId="29">
    <w:abstractNumId w:val="31"/>
  </w:num>
  <w:num w:numId="30">
    <w:abstractNumId w:val="18"/>
  </w:num>
  <w:num w:numId="31">
    <w:abstractNumId w:val="20"/>
  </w:num>
  <w:num w:numId="32">
    <w:abstractNumId w:val="15"/>
  </w:num>
  <w:num w:numId="33">
    <w:abstractNumId w:val="32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5C70"/>
    <w:rsid w:val="00395C70"/>
    <w:rsid w:val="0090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4" w:uiPriority="0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70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1">
    <w:name w:val="heading 1"/>
    <w:basedOn w:val="a"/>
    <w:next w:val="a"/>
    <w:link w:val="10"/>
    <w:qFormat/>
    <w:rsid w:val="00395C7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395C70"/>
    <w:pPr>
      <w:spacing w:before="400"/>
      <w:jc w:val="center"/>
      <w:outlineLvl w:val="1"/>
    </w:pPr>
    <w:rPr>
      <w:rFonts w:ascii="Times New Roman" w:hAnsi="Times New Roman"/>
      <w:b/>
      <w:i/>
      <w:color w:val="632423"/>
      <w:spacing w:val="15"/>
      <w:sz w:val="24"/>
      <w:szCs w:val="24"/>
      <w:lang/>
    </w:rPr>
  </w:style>
  <w:style w:type="paragraph" w:styleId="3">
    <w:name w:val="heading 3"/>
    <w:basedOn w:val="a"/>
    <w:next w:val="a"/>
    <w:link w:val="30"/>
    <w:qFormat/>
    <w:rsid w:val="00395C7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/>
    </w:rPr>
  </w:style>
  <w:style w:type="paragraph" w:styleId="4">
    <w:name w:val="heading 4"/>
    <w:basedOn w:val="a"/>
    <w:next w:val="a"/>
    <w:link w:val="40"/>
    <w:qFormat/>
    <w:rsid w:val="00395C70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/>
    </w:rPr>
  </w:style>
  <w:style w:type="paragraph" w:styleId="5">
    <w:name w:val="heading 5"/>
    <w:basedOn w:val="a"/>
    <w:next w:val="a"/>
    <w:link w:val="50"/>
    <w:qFormat/>
    <w:rsid w:val="00395C70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/>
    </w:rPr>
  </w:style>
  <w:style w:type="paragraph" w:styleId="6">
    <w:name w:val="heading 6"/>
    <w:basedOn w:val="a"/>
    <w:next w:val="a"/>
    <w:link w:val="60"/>
    <w:qFormat/>
    <w:rsid w:val="00395C70"/>
    <w:pPr>
      <w:spacing w:after="120"/>
      <w:jc w:val="center"/>
      <w:outlineLvl w:val="5"/>
    </w:pPr>
    <w:rPr>
      <w:caps/>
      <w:color w:val="943634"/>
      <w:spacing w:val="10"/>
      <w:sz w:val="20"/>
      <w:szCs w:val="20"/>
      <w:lang/>
    </w:rPr>
  </w:style>
  <w:style w:type="paragraph" w:styleId="7">
    <w:name w:val="heading 7"/>
    <w:basedOn w:val="a"/>
    <w:next w:val="a"/>
    <w:link w:val="70"/>
    <w:qFormat/>
    <w:rsid w:val="00395C70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/>
    </w:rPr>
  </w:style>
  <w:style w:type="paragraph" w:styleId="8">
    <w:name w:val="heading 8"/>
    <w:basedOn w:val="a"/>
    <w:next w:val="a"/>
    <w:link w:val="80"/>
    <w:qFormat/>
    <w:rsid w:val="00395C70"/>
    <w:pPr>
      <w:spacing w:after="120"/>
      <w:jc w:val="center"/>
      <w:outlineLvl w:val="7"/>
    </w:pPr>
    <w:rPr>
      <w:caps/>
      <w:spacing w:val="10"/>
      <w:sz w:val="20"/>
      <w:szCs w:val="20"/>
      <w:lang/>
    </w:rPr>
  </w:style>
  <w:style w:type="paragraph" w:styleId="9">
    <w:name w:val="heading 9"/>
    <w:basedOn w:val="a"/>
    <w:next w:val="a"/>
    <w:link w:val="90"/>
    <w:qFormat/>
    <w:rsid w:val="00395C70"/>
    <w:pPr>
      <w:spacing w:after="120"/>
      <w:jc w:val="center"/>
      <w:outlineLvl w:val="8"/>
    </w:pPr>
    <w:rPr>
      <w:i/>
      <w:iCs/>
      <w:caps/>
      <w:spacing w:val="1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C70"/>
    <w:rPr>
      <w:rFonts w:ascii="Cambria" w:eastAsia="Times New Roman" w:hAnsi="Cambria" w:cs="Times New Roman"/>
      <w:caps/>
      <w:color w:val="632423"/>
      <w:spacing w:val="20"/>
      <w:sz w:val="28"/>
      <w:szCs w:val="28"/>
      <w:lang/>
    </w:rPr>
  </w:style>
  <w:style w:type="character" w:customStyle="1" w:styleId="20">
    <w:name w:val="Заголовок 2 Знак"/>
    <w:basedOn w:val="a0"/>
    <w:link w:val="2"/>
    <w:rsid w:val="00395C70"/>
    <w:rPr>
      <w:rFonts w:ascii="Times New Roman" w:eastAsia="Times New Roman" w:hAnsi="Times New Roman" w:cs="Times New Roman"/>
      <w:b/>
      <w:i/>
      <w:color w:val="632423"/>
      <w:spacing w:val="15"/>
      <w:sz w:val="24"/>
      <w:szCs w:val="24"/>
      <w:lang/>
    </w:rPr>
  </w:style>
  <w:style w:type="character" w:customStyle="1" w:styleId="30">
    <w:name w:val="Заголовок 3 Знак"/>
    <w:basedOn w:val="a0"/>
    <w:link w:val="3"/>
    <w:rsid w:val="00395C70"/>
    <w:rPr>
      <w:rFonts w:ascii="Cambria" w:eastAsia="Times New Roman" w:hAnsi="Cambria" w:cs="Times New Roman"/>
      <w:caps/>
      <w:color w:val="622423"/>
      <w:sz w:val="24"/>
      <w:szCs w:val="24"/>
      <w:lang/>
    </w:rPr>
  </w:style>
  <w:style w:type="character" w:customStyle="1" w:styleId="40">
    <w:name w:val="Заголовок 4 Знак"/>
    <w:basedOn w:val="a0"/>
    <w:link w:val="4"/>
    <w:rsid w:val="00395C70"/>
    <w:rPr>
      <w:rFonts w:ascii="Cambria" w:eastAsia="Times New Roman" w:hAnsi="Cambria" w:cs="Times New Roman"/>
      <w:caps/>
      <w:color w:val="622423"/>
      <w:spacing w:val="10"/>
      <w:sz w:val="20"/>
      <w:szCs w:val="20"/>
      <w:lang/>
    </w:rPr>
  </w:style>
  <w:style w:type="character" w:customStyle="1" w:styleId="50">
    <w:name w:val="Заголовок 5 Знак"/>
    <w:basedOn w:val="a0"/>
    <w:link w:val="5"/>
    <w:rsid w:val="00395C70"/>
    <w:rPr>
      <w:rFonts w:ascii="Cambria" w:eastAsia="Times New Roman" w:hAnsi="Cambria" w:cs="Times New Roman"/>
      <w:caps/>
      <w:color w:val="622423"/>
      <w:spacing w:val="10"/>
      <w:sz w:val="20"/>
      <w:szCs w:val="20"/>
      <w:lang/>
    </w:rPr>
  </w:style>
  <w:style w:type="character" w:customStyle="1" w:styleId="60">
    <w:name w:val="Заголовок 6 Знак"/>
    <w:basedOn w:val="a0"/>
    <w:link w:val="6"/>
    <w:rsid w:val="00395C70"/>
    <w:rPr>
      <w:rFonts w:ascii="Cambria" w:eastAsia="Times New Roman" w:hAnsi="Cambria" w:cs="Times New Roman"/>
      <w:caps/>
      <w:color w:val="943634"/>
      <w:spacing w:val="10"/>
      <w:sz w:val="20"/>
      <w:szCs w:val="20"/>
      <w:lang/>
    </w:rPr>
  </w:style>
  <w:style w:type="character" w:customStyle="1" w:styleId="70">
    <w:name w:val="Заголовок 7 Знак"/>
    <w:basedOn w:val="a0"/>
    <w:link w:val="7"/>
    <w:rsid w:val="00395C70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/>
    </w:rPr>
  </w:style>
  <w:style w:type="character" w:customStyle="1" w:styleId="80">
    <w:name w:val="Заголовок 8 Знак"/>
    <w:basedOn w:val="a0"/>
    <w:link w:val="8"/>
    <w:rsid w:val="00395C70"/>
    <w:rPr>
      <w:rFonts w:ascii="Cambria" w:eastAsia="Times New Roman" w:hAnsi="Cambria" w:cs="Times New Roman"/>
      <w:caps/>
      <w:spacing w:val="10"/>
      <w:sz w:val="20"/>
      <w:szCs w:val="20"/>
      <w:lang/>
    </w:rPr>
  </w:style>
  <w:style w:type="character" w:customStyle="1" w:styleId="90">
    <w:name w:val="Заголовок 9 Знак"/>
    <w:basedOn w:val="a0"/>
    <w:link w:val="9"/>
    <w:rsid w:val="00395C70"/>
    <w:rPr>
      <w:rFonts w:ascii="Cambria" w:eastAsia="Times New Roman" w:hAnsi="Cambria" w:cs="Times New Roman"/>
      <w:i/>
      <w:iCs/>
      <w:caps/>
      <w:spacing w:val="10"/>
      <w:sz w:val="20"/>
      <w:szCs w:val="20"/>
      <w:lang/>
    </w:rPr>
  </w:style>
  <w:style w:type="paragraph" w:styleId="a3">
    <w:name w:val="caption"/>
    <w:basedOn w:val="a"/>
    <w:next w:val="a"/>
    <w:qFormat/>
    <w:rsid w:val="00395C7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qFormat/>
    <w:rsid w:val="00395C7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/>
    </w:rPr>
  </w:style>
  <w:style w:type="character" w:customStyle="1" w:styleId="a5">
    <w:name w:val="Название Знак"/>
    <w:basedOn w:val="a0"/>
    <w:link w:val="a4"/>
    <w:rsid w:val="00395C70"/>
    <w:rPr>
      <w:rFonts w:ascii="Cambria" w:eastAsia="Times New Roman" w:hAnsi="Cambria" w:cs="Times New Roman"/>
      <w:caps/>
      <w:color w:val="632423"/>
      <w:spacing w:val="50"/>
      <w:sz w:val="44"/>
      <w:szCs w:val="44"/>
      <w:lang/>
    </w:rPr>
  </w:style>
  <w:style w:type="paragraph" w:styleId="a6">
    <w:name w:val="Subtitle"/>
    <w:basedOn w:val="a"/>
    <w:next w:val="a"/>
    <w:link w:val="a7"/>
    <w:qFormat/>
    <w:rsid w:val="00395C70"/>
    <w:pPr>
      <w:spacing w:after="560" w:line="240" w:lineRule="auto"/>
      <w:jc w:val="center"/>
    </w:pPr>
    <w:rPr>
      <w:caps/>
      <w:spacing w:val="20"/>
      <w:sz w:val="18"/>
      <w:szCs w:val="18"/>
      <w:lang/>
    </w:rPr>
  </w:style>
  <w:style w:type="character" w:customStyle="1" w:styleId="a7">
    <w:name w:val="Подзаголовок Знак"/>
    <w:basedOn w:val="a0"/>
    <w:link w:val="a6"/>
    <w:rsid w:val="00395C70"/>
    <w:rPr>
      <w:rFonts w:ascii="Cambria" w:eastAsia="Times New Roman" w:hAnsi="Cambria" w:cs="Times New Roman"/>
      <w:caps/>
      <w:spacing w:val="20"/>
      <w:sz w:val="18"/>
      <w:szCs w:val="18"/>
      <w:lang/>
    </w:rPr>
  </w:style>
  <w:style w:type="character" w:styleId="a8">
    <w:name w:val="Strong"/>
    <w:qFormat/>
    <w:rsid w:val="00395C70"/>
    <w:rPr>
      <w:b/>
      <w:color w:val="943634"/>
      <w:spacing w:val="5"/>
    </w:rPr>
  </w:style>
  <w:style w:type="character" w:styleId="a9">
    <w:name w:val="Emphasis"/>
    <w:qFormat/>
    <w:rsid w:val="00395C70"/>
    <w:rPr>
      <w:caps/>
      <w:spacing w:val="5"/>
      <w:sz w:val="20"/>
    </w:rPr>
  </w:style>
  <w:style w:type="paragraph" w:customStyle="1" w:styleId="NoSpacing">
    <w:name w:val="No Spacing"/>
    <w:basedOn w:val="a"/>
    <w:link w:val="NoSpacingChar"/>
    <w:rsid w:val="00395C70"/>
    <w:pPr>
      <w:spacing w:after="0" w:line="240" w:lineRule="auto"/>
    </w:pPr>
    <w:rPr>
      <w:sz w:val="20"/>
      <w:szCs w:val="20"/>
      <w:lang/>
    </w:rPr>
  </w:style>
  <w:style w:type="character" w:customStyle="1" w:styleId="NoSpacingChar">
    <w:name w:val="No Spacing Char"/>
    <w:link w:val="NoSpacing"/>
    <w:locked/>
    <w:rsid w:val="00395C70"/>
    <w:rPr>
      <w:rFonts w:ascii="Cambria" w:eastAsia="Times New Roman" w:hAnsi="Cambria" w:cs="Times New Roman"/>
      <w:sz w:val="20"/>
      <w:szCs w:val="20"/>
      <w:lang/>
    </w:rPr>
  </w:style>
  <w:style w:type="paragraph" w:customStyle="1" w:styleId="ListParagraph">
    <w:name w:val="List Paragraph"/>
    <w:basedOn w:val="a"/>
    <w:rsid w:val="00395C70"/>
    <w:pPr>
      <w:ind w:left="720"/>
      <w:contextualSpacing/>
    </w:pPr>
  </w:style>
  <w:style w:type="paragraph" w:customStyle="1" w:styleId="Quote">
    <w:name w:val="Quote"/>
    <w:basedOn w:val="a"/>
    <w:next w:val="a"/>
    <w:link w:val="QuoteChar"/>
    <w:rsid w:val="00395C70"/>
    <w:rPr>
      <w:i/>
      <w:iCs/>
      <w:sz w:val="20"/>
      <w:szCs w:val="20"/>
      <w:lang/>
    </w:rPr>
  </w:style>
  <w:style w:type="character" w:customStyle="1" w:styleId="QuoteChar">
    <w:name w:val="Quote Char"/>
    <w:link w:val="Quote"/>
    <w:locked/>
    <w:rsid w:val="00395C70"/>
    <w:rPr>
      <w:rFonts w:ascii="Cambria" w:eastAsia="Times New Roman" w:hAnsi="Cambria" w:cs="Times New Roman"/>
      <w:i/>
      <w:iCs/>
      <w:sz w:val="20"/>
      <w:szCs w:val="20"/>
      <w:lang/>
    </w:rPr>
  </w:style>
  <w:style w:type="paragraph" w:customStyle="1" w:styleId="IntenseQuote">
    <w:name w:val="Intense Quote"/>
    <w:basedOn w:val="a"/>
    <w:next w:val="a"/>
    <w:link w:val="IntenseQuoteChar"/>
    <w:rsid w:val="00395C7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/>
    </w:rPr>
  </w:style>
  <w:style w:type="character" w:customStyle="1" w:styleId="IntenseQuoteChar">
    <w:name w:val="Intense Quote Char"/>
    <w:link w:val="IntenseQuote"/>
    <w:locked/>
    <w:rsid w:val="00395C70"/>
    <w:rPr>
      <w:rFonts w:ascii="Cambria" w:eastAsia="Times New Roman" w:hAnsi="Cambria" w:cs="Times New Roman"/>
      <w:caps/>
      <w:color w:val="622423"/>
      <w:spacing w:val="5"/>
      <w:sz w:val="20"/>
      <w:szCs w:val="20"/>
      <w:lang/>
    </w:rPr>
  </w:style>
  <w:style w:type="character" w:customStyle="1" w:styleId="SubtleEmphasis">
    <w:name w:val="Subtle Emphasis"/>
    <w:rsid w:val="00395C70"/>
    <w:rPr>
      <w:i/>
    </w:rPr>
  </w:style>
  <w:style w:type="character" w:customStyle="1" w:styleId="IntenseEmphasis">
    <w:name w:val="Intense Emphasis"/>
    <w:rsid w:val="00395C70"/>
    <w:rPr>
      <w:i/>
      <w:caps/>
      <w:spacing w:val="10"/>
      <w:sz w:val="20"/>
    </w:rPr>
  </w:style>
  <w:style w:type="character" w:customStyle="1" w:styleId="SubtleReference">
    <w:name w:val="Subtle Reference"/>
    <w:rsid w:val="00395C70"/>
    <w:rPr>
      <w:rFonts w:ascii="Calibri" w:hAnsi="Calibri" w:cs="Times New Roman"/>
      <w:i/>
      <w:iCs/>
      <w:color w:val="622423"/>
    </w:rPr>
  </w:style>
  <w:style w:type="character" w:customStyle="1" w:styleId="IntenseReference">
    <w:name w:val="Intense Reference"/>
    <w:rsid w:val="00395C70"/>
    <w:rPr>
      <w:rFonts w:ascii="Calibri" w:hAnsi="Calibri"/>
      <w:b/>
      <w:i/>
      <w:color w:val="622423"/>
    </w:rPr>
  </w:style>
  <w:style w:type="character" w:customStyle="1" w:styleId="BookTitle">
    <w:name w:val="Book Title"/>
    <w:rsid w:val="00395C70"/>
    <w:rPr>
      <w:caps/>
      <w:color w:val="622423"/>
      <w:spacing w:val="5"/>
      <w:u w:color="622423"/>
    </w:rPr>
  </w:style>
  <w:style w:type="paragraph" w:customStyle="1" w:styleId="TOCHeading">
    <w:name w:val="TOC Heading"/>
    <w:basedOn w:val="1"/>
    <w:next w:val="a"/>
    <w:rsid w:val="00395C70"/>
    <w:pPr>
      <w:outlineLvl w:val="9"/>
    </w:pPr>
  </w:style>
  <w:style w:type="paragraph" w:styleId="11">
    <w:name w:val="toc 1"/>
    <w:basedOn w:val="a"/>
    <w:next w:val="a"/>
    <w:autoRedefine/>
    <w:uiPriority w:val="39"/>
    <w:rsid w:val="00395C70"/>
    <w:pPr>
      <w:spacing w:after="100"/>
    </w:pPr>
  </w:style>
  <w:style w:type="character" w:styleId="aa">
    <w:name w:val="Hyperlink"/>
    <w:uiPriority w:val="99"/>
    <w:rsid w:val="00395C70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395C7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395C70"/>
    <w:rPr>
      <w:rFonts w:ascii="Tahoma" w:eastAsia="Times New Roman" w:hAnsi="Tahoma" w:cs="Times New Roman"/>
      <w:sz w:val="16"/>
      <w:szCs w:val="16"/>
      <w:lang/>
    </w:rPr>
  </w:style>
  <w:style w:type="paragraph" w:styleId="31">
    <w:name w:val="toc 3"/>
    <w:basedOn w:val="a"/>
    <w:next w:val="a"/>
    <w:autoRedefine/>
    <w:rsid w:val="00395C70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rsid w:val="00395C70"/>
    <w:pPr>
      <w:spacing w:after="100" w:line="276" w:lineRule="auto"/>
      <w:ind w:left="220"/>
    </w:pPr>
    <w:rPr>
      <w:rFonts w:ascii="Calibri" w:hAnsi="Calibri"/>
      <w:lang w:val="ru-RU"/>
    </w:rPr>
  </w:style>
  <w:style w:type="paragraph" w:customStyle="1" w:styleId="ConsPlusNonformat">
    <w:name w:val="ConsPlusNonformat"/>
    <w:rsid w:val="00395C70"/>
    <w:pPr>
      <w:autoSpaceDE w:val="0"/>
      <w:autoSpaceDN w:val="0"/>
      <w:adjustRightInd w:val="0"/>
      <w:spacing w:line="252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ad">
    <w:name w:val="header"/>
    <w:basedOn w:val="a"/>
    <w:link w:val="ae"/>
    <w:semiHidden/>
    <w:rsid w:val="00395C7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e">
    <w:name w:val="Верхний колонтитул Знак"/>
    <w:basedOn w:val="a0"/>
    <w:link w:val="ad"/>
    <w:semiHidden/>
    <w:rsid w:val="00395C70"/>
    <w:rPr>
      <w:rFonts w:ascii="Cambria" w:eastAsia="Times New Roman" w:hAnsi="Cambria" w:cs="Times New Roman"/>
      <w:sz w:val="20"/>
      <w:szCs w:val="20"/>
      <w:lang/>
    </w:rPr>
  </w:style>
  <w:style w:type="paragraph" w:styleId="af">
    <w:name w:val="footer"/>
    <w:basedOn w:val="a"/>
    <w:link w:val="af0"/>
    <w:rsid w:val="00395C7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0">
    <w:name w:val="Нижний колонтитул Знак"/>
    <w:basedOn w:val="a0"/>
    <w:link w:val="af"/>
    <w:rsid w:val="00395C70"/>
    <w:rPr>
      <w:rFonts w:ascii="Cambria" w:eastAsia="Times New Roman" w:hAnsi="Cambria" w:cs="Times New Roman"/>
      <w:sz w:val="20"/>
      <w:szCs w:val="20"/>
      <w:lang/>
    </w:rPr>
  </w:style>
  <w:style w:type="paragraph" w:customStyle="1" w:styleId="ConsPlusNormal">
    <w:name w:val="ConsPlusNormal"/>
    <w:rsid w:val="00395C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1">
    <w:name w:val="index 4"/>
    <w:basedOn w:val="a"/>
    <w:next w:val="a"/>
    <w:autoRedefine/>
    <w:semiHidden/>
    <w:rsid w:val="00395C70"/>
    <w:pPr>
      <w:ind w:left="880" w:hanging="220"/>
    </w:pPr>
  </w:style>
  <w:style w:type="paragraph" w:styleId="af1">
    <w:name w:val="List Paragraph"/>
    <w:basedOn w:val="a"/>
    <w:uiPriority w:val="34"/>
    <w:qFormat/>
    <w:rsid w:val="00395C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f2">
    <w:name w:val="Table Grid"/>
    <w:basedOn w:val="a1"/>
    <w:uiPriority w:val="59"/>
    <w:rsid w:val="00395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">
    <w:name w:val="kr_обычный"/>
    <w:basedOn w:val="a"/>
    <w:qFormat/>
    <w:rsid w:val="00395C70"/>
    <w:pPr>
      <w:spacing w:after="120" w:line="240" w:lineRule="auto"/>
      <w:ind w:firstLine="709"/>
      <w:jc w:val="both"/>
    </w:pPr>
    <w:rPr>
      <w:rFonts w:ascii="Times New Roman" w:hAnsi="Times New Roman"/>
      <w:sz w:val="28"/>
      <w:szCs w:val="24"/>
      <w:lang w:val="ru-RU" w:bidi="en-US"/>
    </w:rPr>
  </w:style>
  <w:style w:type="character" w:styleId="af3">
    <w:name w:val="annotation reference"/>
    <w:basedOn w:val="a0"/>
    <w:rsid w:val="00395C70"/>
    <w:rPr>
      <w:sz w:val="16"/>
      <w:szCs w:val="16"/>
    </w:rPr>
  </w:style>
  <w:style w:type="paragraph" w:styleId="af4">
    <w:name w:val="annotation text"/>
    <w:basedOn w:val="a"/>
    <w:link w:val="af5"/>
    <w:rsid w:val="00395C7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395C70"/>
    <w:rPr>
      <w:rFonts w:ascii="Cambria" w:eastAsia="Times New Roman" w:hAnsi="Cambria" w:cs="Times New Roman"/>
      <w:sz w:val="20"/>
      <w:szCs w:val="20"/>
      <w:lang w:val="en-US"/>
    </w:rPr>
  </w:style>
  <w:style w:type="paragraph" w:styleId="af6">
    <w:name w:val="annotation subject"/>
    <w:basedOn w:val="af4"/>
    <w:next w:val="af4"/>
    <w:link w:val="af7"/>
    <w:rsid w:val="00395C70"/>
    <w:rPr>
      <w:b/>
      <w:bCs/>
    </w:rPr>
  </w:style>
  <w:style w:type="character" w:customStyle="1" w:styleId="af7">
    <w:name w:val="Тема примечания Знак"/>
    <w:basedOn w:val="af5"/>
    <w:link w:val="af6"/>
    <w:rsid w:val="00395C70"/>
    <w:rPr>
      <w:b/>
      <w:bCs/>
    </w:rPr>
  </w:style>
  <w:style w:type="character" w:styleId="af8">
    <w:name w:val="FollowedHyperlink"/>
    <w:basedOn w:val="a0"/>
    <w:uiPriority w:val="99"/>
    <w:unhideWhenUsed/>
    <w:rsid w:val="00395C70"/>
    <w:rPr>
      <w:color w:val="800080"/>
      <w:u w:val="single"/>
    </w:rPr>
  </w:style>
  <w:style w:type="paragraph" w:customStyle="1" w:styleId="font5">
    <w:name w:val="font5"/>
    <w:basedOn w:val="a"/>
    <w:rsid w:val="00395C70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95C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95C70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val="ru-RU" w:eastAsia="ru-RU"/>
    </w:rPr>
  </w:style>
  <w:style w:type="paragraph" w:customStyle="1" w:styleId="xl65">
    <w:name w:val="xl65"/>
    <w:basedOn w:val="a"/>
    <w:rsid w:val="00395C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39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39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68">
    <w:name w:val="xl68"/>
    <w:basedOn w:val="a"/>
    <w:rsid w:val="0039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  <w:lang w:val="ru-RU" w:eastAsia="ru-RU"/>
    </w:rPr>
  </w:style>
  <w:style w:type="paragraph" w:customStyle="1" w:styleId="xl69">
    <w:name w:val="xl69"/>
    <w:basedOn w:val="a"/>
    <w:rsid w:val="0039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xl70">
    <w:name w:val="xl70"/>
    <w:basedOn w:val="a"/>
    <w:rsid w:val="0039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val="ru-RU" w:eastAsia="ru-RU"/>
    </w:rPr>
  </w:style>
  <w:style w:type="paragraph" w:customStyle="1" w:styleId="xl71">
    <w:name w:val="xl71"/>
    <w:basedOn w:val="a"/>
    <w:rsid w:val="0039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39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val="ru-RU" w:eastAsia="ru-RU"/>
    </w:rPr>
  </w:style>
  <w:style w:type="paragraph" w:customStyle="1" w:styleId="xl73">
    <w:name w:val="xl73"/>
    <w:basedOn w:val="a"/>
    <w:rsid w:val="0039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74">
    <w:name w:val="xl74"/>
    <w:basedOn w:val="a"/>
    <w:rsid w:val="0039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9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76">
    <w:name w:val="xl76"/>
    <w:basedOn w:val="a"/>
    <w:rsid w:val="0039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xl77">
    <w:name w:val="xl77"/>
    <w:basedOn w:val="a"/>
    <w:rsid w:val="0039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39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79">
    <w:name w:val="xl79"/>
    <w:basedOn w:val="a"/>
    <w:rsid w:val="0039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39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  <w:lang w:val="ru-RU" w:eastAsia="ru-RU"/>
    </w:rPr>
  </w:style>
  <w:style w:type="paragraph" w:customStyle="1" w:styleId="xl81">
    <w:name w:val="xl81"/>
    <w:basedOn w:val="a"/>
    <w:rsid w:val="0039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0"/>
      <w:szCs w:val="20"/>
      <w:lang w:val="ru-RU" w:eastAsia="ru-RU"/>
    </w:rPr>
  </w:style>
  <w:style w:type="paragraph" w:customStyle="1" w:styleId="xl82">
    <w:name w:val="xl82"/>
    <w:basedOn w:val="a"/>
    <w:rsid w:val="0039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xl83">
    <w:name w:val="xl83"/>
    <w:basedOn w:val="a"/>
    <w:rsid w:val="0039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ru-RU" w:eastAsia="ru-RU"/>
    </w:rPr>
  </w:style>
  <w:style w:type="paragraph" w:customStyle="1" w:styleId="xl84">
    <w:name w:val="xl84"/>
    <w:basedOn w:val="a"/>
    <w:rsid w:val="00395C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val="ru-RU" w:eastAsia="ru-RU"/>
    </w:rPr>
  </w:style>
  <w:style w:type="paragraph" w:customStyle="1" w:styleId="xl85">
    <w:name w:val="xl85"/>
    <w:basedOn w:val="a"/>
    <w:rsid w:val="00395C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val="ru-RU" w:eastAsia="ru-RU"/>
    </w:rPr>
  </w:style>
  <w:style w:type="paragraph" w:customStyle="1" w:styleId="xl86">
    <w:name w:val="xl86"/>
    <w:basedOn w:val="a"/>
    <w:rsid w:val="00395C7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395C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395C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395C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395C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39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395C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395C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ru-RU" w:eastAsia="ru-RU"/>
    </w:rPr>
  </w:style>
  <w:style w:type="paragraph" w:customStyle="1" w:styleId="xl94">
    <w:name w:val="xl94"/>
    <w:basedOn w:val="a"/>
    <w:rsid w:val="00395C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ru-RU" w:eastAsia="ru-RU"/>
    </w:rPr>
  </w:style>
  <w:style w:type="paragraph" w:customStyle="1" w:styleId="xl95">
    <w:name w:val="xl95"/>
    <w:basedOn w:val="a"/>
    <w:rsid w:val="00395C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xl96">
    <w:name w:val="xl96"/>
    <w:basedOn w:val="a"/>
    <w:rsid w:val="00395C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xl97">
    <w:name w:val="xl97"/>
    <w:basedOn w:val="a"/>
    <w:rsid w:val="00395C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12337</Words>
  <Characters>70323</Characters>
  <Application>Microsoft Office Word</Application>
  <DocSecurity>0</DocSecurity>
  <Lines>586</Lines>
  <Paragraphs>164</Paragraphs>
  <ScaleCrop>false</ScaleCrop>
  <Company/>
  <LinksUpToDate>false</LinksUpToDate>
  <CharactersWithSpaces>82496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2013-10-31T06:21:00Z</dcterms:created>
  <dcterms:modified xsi:type="dcterms:W3CDTF">2013-10-31T06:21:00Z</dcterms:modified>
</cp:coreProperties>
</file>