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B0" w:rsidRDefault="00F128B0" w:rsidP="00F128B0">
      <w:pPr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128B0" w:rsidRDefault="00F128B0" w:rsidP="00F128B0">
      <w:pPr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6E7" w:rsidRDefault="009B2E37" w:rsidP="00226969">
      <w:pPr>
        <w:spacing w:after="0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доходной части бюджета на сумму1486 тыс. руб.:</w:t>
      </w:r>
      <w:r w:rsidR="00CD1114">
        <w:rPr>
          <w:rFonts w:ascii="Times New Roman" w:hAnsi="Times New Roman" w:cs="Times New Roman"/>
          <w:bCs/>
          <w:sz w:val="28"/>
          <w:szCs w:val="28"/>
        </w:rPr>
        <w:tab/>
      </w:r>
      <w:r w:rsidR="00CD1114">
        <w:rPr>
          <w:rFonts w:ascii="Times New Roman" w:hAnsi="Times New Roman" w:cs="Times New Roman"/>
          <w:bCs/>
          <w:sz w:val="28"/>
          <w:szCs w:val="28"/>
        </w:rPr>
        <w:tab/>
      </w:r>
      <w:r w:rsidR="00CD1114">
        <w:rPr>
          <w:rFonts w:ascii="Times New Roman" w:hAnsi="Times New Roman" w:cs="Times New Roman"/>
          <w:bCs/>
          <w:sz w:val="28"/>
          <w:szCs w:val="28"/>
        </w:rPr>
        <w:tab/>
      </w:r>
      <w:r w:rsidR="00CD1114">
        <w:rPr>
          <w:rFonts w:ascii="Times New Roman" w:hAnsi="Times New Roman" w:cs="Times New Roman"/>
          <w:bCs/>
          <w:sz w:val="28"/>
          <w:szCs w:val="28"/>
        </w:rPr>
        <w:tab/>
      </w:r>
      <w:r w:rsidR="00CD1114">
        <w:rPr>
          <w:rFonts w:ascii="Times New Roman" w:hAnsi="Times New Roman" w:cs="Times New Roman"/>
          <w:bCs/>
          <w:sz w:val="28"/>
          <w:szCs w:val="28"/>
        </w:rPr>
        <w:tab/>
      </w:r>
      <w:r w:rsidR="00CD1114">
        <w:rPr>
          <w:rFonts w:ascii="Times New Roman" w:hAnsi="Times New Roman" w:cs="Times New Roman"/>
          <w:bCs/>
          <w:sz w:val="28"/>
          <w:szCs w:val="28"/>
        </w:rPr>
        <w:tab/>
      </w:r>
      <w:r w:rsidR="00CD1114">
        <w:rPr>
          <w:rFonts w:ascii="Times New Roman" w:hAnsi="Times New Roman" w:cs="Times New Roman"/>
          <w:bCs/>
          <w:sz w:val="28"/>
          <w:szCs w:val="28"/>
        </w:rPr>
        <w:tab/>
      </w:r>
      <w:r w:rsidR="00CD1114">
        <w:rPr>
          <w:rFonts w:ascii="Times New Roman" w:hAnsi="Times New Roman" w:cs="Times New Roman"/>
          <w:bCs/>
          <w:sz w:val="28"/>
          <w:szCs w:val="28"/>
        </w:rPr>
        <w:tab/>
      </w:r>
      <w:r w:rsidR="00CD1114">
        <w:rPr>
          <w:rFonts w:ascii="Times New Roman" w:hAnsi="Times New Roman" w:cs="Times New Roman"/>
          <w:bCs/>
          <w:sz w:val="28"/>
          <w:szCs w:val="28"/>
        </w:rPr>
        <w:tab/>
      </w:r>
      <w:r w:rsidR="00CD1114">
        <w:rPr>
          <w:rFonts w:ascii="Times New Roman" w:hAnsi="Times New Roman" w:cs="Times New Roman"/>
          <w:bCs/>
          <w:sz w:val="28"/>
          <w:szCs w:val="28"/>
        </w:rPr>
        <w:tab/>
      </w:r>
      <w:r w:rsidR="00CD1114">
        <w:rPr>
          <w:rFonts w:ascii="Times New Roman" w:hAnsi="Times New Roman" w:cs="Times New Roman"/>
          <w:bCs/>
          <w:sz w:val="28"/>
          <w:szCs w:val="28"/>
        </w:rPr>
        <w:tab/>
      </w:r>
      <w:r w:rsidR="00CD1114">
        <w:rPr>
          <w:rFonts w:ascii="Times New Roman" w:hAnsi="Times New Roman" w:cs="Times New Roman"/>
          <w:bCs/>
          <w:sz w:val="28"/>
          <w:szCs w:val="28"/>
        </w:rPr>
        <w:tab/>
      </w:r>
      <w:r w:rsidR="00CD1114">
        <w:rPr>
          <w:rFonts w:ascii="Times New Roman" w:hAnsi="Times New Roman" w:cs="Times New Roman"/>
          <w:bCs/>
          <w:sz w:val="28"/>
          <w:szCs w:val="28"/>
        </w:rPr>
        <w:tab/>
      </w:r>
      <w:r w:rsidR="00CD1114">
        <w:rPr>
          <w:rFonts w:ascii="Times New Roman" w:hAnsi="Times New Roman" w:cs="Times New Roman"/>
          <w:bCs/>
          <w:sz w:val="28"/>
          <w:szCs w:val="28"/>
        </w:rPr>
        <w:tab/>
      </w:r>
      <w:r w:rsidR="00CD1114">
        <w:rPr>
          <w:rFonts w:ascii="Times New Roman" w:hAnsi="Times New Roman" w:cs="Times New Roman"/>
          <w:bCs/>
          <w:sz w:val="28"/>
          <w:szCs w:val="28"/>
        </w:rPr>
        <w:tab/>
      </w:r>
      <w:r w:rsidR="00CD1114">
        <w:rPr>
          <w:rFonts w:ascii="Times New Roman" w:hAnsi="Times New Roman" w:cs="Times New Roman"/>
          <w:bCs/>
          <w:sz w:val="28"/>
          <w:szCs w:val="28"/>
        </w:rPr>
        <w:tab/>
      </w:r>
      <w:r w:rsidR="00CD1114">
        <w:rPr>
          <w:rFonts w:ascii="Times New Roman" w:hAnsi="Times New Roman" w:cs="Times New Roman"/>
          <w:bCs/>
          <w:sz w:val="28"/>
          <w:szCs w:val="28"/>
        </w:rPr>
        <w:tab/>
      </w:r>
      <w:r w:rsidR="00CD1114">
        <w:rPr>
          <w:rFonts w:ascii="Times New Roman" w:hAnsi="Times New Roman" w:cs="Times New Roman"/>
          <w:bCs/>
          <w:sz w:val="28"/>
          <w:szCs w:val="28"/>
        </w:rPr>
        <w:tab/>
      </w:r>
      <w:r w:rsidR="00CD111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Согласно подписанного соглашения с отделом культуры</w:t>
      </w:r>
      <w:r w:rsidR="00C43176">
        <w:rPr>
          <w:rFonts w:ascii="Times New Roman" w:hAnsi="Times New Roman" w:cs="Times New Roman"/>
          <w:bCs/>
          <w:sz w:val="28"/>
          <w:szCs w:val="28"/>
        </w:rPr>
        <w:t xml:space="preserve"> АЧРМО </w:t>
      </w:r>
      <w:r>
        <w:rPr>
          <w:rFonts w:ascii="Times New Roman" w:hAnsi="Times New Roman" w:cs="Times New Roman"/>
          <w:bCs/>
          <w:sz w:val="28"/>
          <w:szCs w:val="28"/>
        </w:rPr>
        <w:t>о выделении</w:t>
      </w:r>
      <w:r w:rsidR="00C43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межбюджетных трансфертов</w:t>
      </w:r>
      <w:r w:rsidR="006C4896">
        <w:rPr>
          <w:rFonts w:ascii="Times New Roman" w:hAnsi="Times New Roman" w:cs="Times New Roman"/>
          <w:bCs/>
          <w:sz w:val="28"/>
          <w:szCs w:val="28"/>
        </w:rPr>
        <w:t xml:space="preserve"> в сумме 484,0 тыс. руб. и на этот год при планировании бюджета мы не учитывали </w:t>
      </w:r>
      <w:proofErr w:type="spellStart"/>
      <w:r w:rsidR="006C4896">
        <w:rPr>
          <w:rFonts w:ascii="Times New Roman" w:hAnsi="Times New Roman" w:cs="Times New Roman"/>
          <w:bCs/>
          <w:sz w:val="28"/>
          <w:szCs w:val="28"/>
        </w:rPr>
        <w:t>зе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налог от р-за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Иретский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но в</w:t>
      </w:r>
      <w:r w:rsidR="006C4896">
        <w:rPr>
          <w:rFonts w:ascii="Times New Roman" w:hAnsi="Times New Roman" w:cs="Times New Roman"/>
          <w:bCs/>
          <w:sz w:val="28"/>
          <w:szCs w:val="28"/>
        </w:rPr>
        <w:t xml:space="preserve"> 1 кв</w:t>
      </w:r>
      <w:r w:rsidR="00151EC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он поступил</w:t>
      </w:r>
      <w:r w:rsidR="00DB22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плановое поступление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налога от организаций на </w:t>
      </w:r>
      <w:r w:rsidR="00DB22CA">
        <w:rPr>
          <w:rFonts w:ascii="Times New Roman" w:hAnsi="Times New Roman" w:cs="Times New Roman"/>
          <w:bCs/>
          <w:sz w:val="28"/>
          <w:szCs w:val="28"/>
        </w:rPr>
        <w:t>1000,0 тыс.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больше</w:t>
      </w:r>
      <w:r w:rsidR="00040271">
        <w:rPr>
          <w:rFonts w:ascii="Times New Roman" w:hAnsi="Times New Roman" w:cs="Times New Roman"/>
          <w:bCs/>
          <w:sz w:val="28"/>
          <w:szCs w:val="28"/>
        </w:rPr>
        <w:t xml:space="preserve">, также необходимо запланировать средства от продажи </w:t>
      </w:r>
      <w:proofErr w:type="spellStart"/>
      <w:r w:rsidR="00040271">
        <w:rPr>
          <w:rFonts w:ascii="Times New Roman" w:hAnsi="Times New Roman" w:cs="Times New Roman"/>
          <w:bCs/>
          <w:sz w:val="28"/>
          <w:szCs w:val="28"/>
        </w:rPr>
        <w:t>зем</w:t>
      </w:r>
      <w:proofErr w:type="spellEnd"/>
      <w:r w:rsidR="00040271">
        <w:rPr>
          <w:rFonts w:ascii="Times New Roman" w:hAnsi="Times New Roman" w:cs="Times New Roman"/>
          <w:bCs/>
          <w:sz w:val="28"/>
          <w:szCs w:val="28"/>
        </w:rPr>
        <w:t>. участков в сумме 2,0 тыс. руб.</w:t>
      </w:r>
    </w:p>
    <w:p w:rsidR="00DB22CA" w:rsidRDefault="00CD1114" w:rsidP="00DB22CA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="00C43176">
        <w:rPr>
          <w:rFonts w:ascii="Times New Roman" w:hAnsi="Times New Roman" w:cs="Times New Roman"/>
          <w:bCs/>
          <w:sz w:val="28"/>
          <w:szCs w:val="28"/>
        </w:rPr>
        <w:t>Изменения расходной части:</w:t>
      </w:r>
    </w:p>
    <w:p w:rsidR="00153BB9" w:rsidRDefault="00226969" w:rsidP="009B2E37">
      <w:pPr>
        <w:spacing w:after="0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подразделу 0104 </w:t>
      </w:r>
      <w:r w:rsidR="00153BB9">
        <w:rPr>
          <w:rFonts w:ascii="Times New Roman" w:hAnsi="Times New Roman" w:cs="Times New Roman"/>
          <w:bCs/>
          <w:sz w:val="28"/>
          <w:szCs w:val="28"/>
        </w:rPr>
        <w:t xml:space="preserve">«Функционирование местных администраций» пополнение лимитов на </w:t>
      </w:r>
      <w:r w:rsidR="00153BB9" w:rsidRPr="00153BB9">
        <w:rPr>
          <w:rFonts w:ascii="Times New Roman" w:hAnsi="Times New Roman" w:cs="Times New Roman"/>
          <w:bCs/>
          <w:sz w:val="28"/>
          <w:szCs w:val="28"/>
        </w:rPr>
        <w:t>779,0 тыс. руб. на пристрой к гаражу,</w:t>
      </w:r>
    </w:p>
    <w:p w:rsidR="00F128B0" w:rsidRDefault="00F460FA" w:rsidP="00F128B0">
      <w:pPr>
        <w:spacing w:after="0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подразделу 0502</w:t>
      </w:r>
      <w:r w:rsidR="00F128B0">
        <w:rPr>
          <w:rFonts w:ascii="Times New Roman" w:hAnsi="Times New Roman" w:cs="Times New Roman"/>
          <w:bCs/>
          <w:sz w:val="28"/>
          <w:szCs w:val="28"/>
        </w:rPr>
        <w:t xml:space="preserve"> «коммунальное хозяйство» увеличение лимитов на:</w:t>
      </w:r>
      <w:r w:rsidR="00F128B0" w:rsidRPr="00F128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8B0">
        <w:rPr>
          <w:rFonts w:ascii="Times New Roman" w:hAnsi="Times New Roman" w:cs="Times New Roman"/>
          <w:bCs/>
          <w:sz w:val="28"/>
          <w:szCs w:val="28"/>
        </w:rPr>
        <w:t>13,2 тыс. руб. налог на пользование водой,</w:t>
      </w:r>
      <w:r w:rsidR="00F128B0" w:rsidRPr="00F128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8B0">
        <w:rPr>
          <w:rFonts w:ascii="Times New Roman" w:hAnsi="Times New Roman" w:cs="Times New Roman"/>
          <w:bCs/>
          <w:sz w:val="28"/>
          <w:szCs w:val="28"/>
        </w:rPr>
        <w:t>9,2</w:t>
      </w:r>
      <w:r w:rsidR="00F128B0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F128B0">
        <w:rPr>
          <w:rFonts w:ascii="Times New Roman" w:hAnsi="Times New Roman" w:cs="Times New Roman"/>
          <w:bCs/>
          <w:sz w:val="28"/>
          <w:szCs w:val="28"/>
        </w:rPr>
        <w:t xml:space="preserve"> на мониторинг качества воды,</w:t>
      </w:r>
      <w:r w:rsidR="00F128B0" w:rsidRPr="00F128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8B0">
        <w:rPr>
          <w:rFonts w:ascii="Times New Roman" w:hAnsi="Times New Roman" w:cs="Times New Roman"/>
          <w:bCs/>
          <w:sz w:val="28"/>
          <w:szCs w:val="28"/>
        </w:rPr>
        <w:t xml:space="preserve">100,0 тыс. руб. для сдачи отчетности по недрам (оборудование) </w:t>
      </w:r>
    </w:p>
    <w:p w:rsidR="00F128B0" w:rsidRDefault="00F128B0" w:rsidP="00F128B0">
      <w:pPr>
        <w:spacing w:after="0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подразделу 0503 «благоустройство»</w:t>
      </w:r>
      <w:r w:rsidRPr="00F128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 направляем: 484,0 тыс.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установку монумента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28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70,0 тыс.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экспертизу ПСД стадиона, 25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обработка кладбищ от клеща, 2,5 тыс.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надписи на мемориальных досках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0528" w:rsidRDefault="00970528" w:rsidP="00F128B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3,1 тыс. руб. передача полномочий КСП</w:t>
      </w:r>
      <w:r w:rsidR="00F128B0">
        <w:rPr>
          <w:rFonts w:ascii="Times New Roman" w:hAnsi="Times New Roman" w:cs="Times New Roman"/>
          <w:bCs/>
          <w:sz w:val="28"/>
          <w:szCs w:val="28"/>
        </w:rPr>
        <w:t>.</w:t>
      </w:r>
    </w:p>
    <w:p w:rsidR="00F128B0" w:rsidRDefault="00F128B0" w:rsidP="00F128B0">
      <w:pPr>
        <w:spacing w:after="0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B0">
        <w:rPr>
          <w:rFonts w:ascii="Times New Roman" w:hAnsi="Times New Roman" w:cs="Times New Roman"/>
          <w:bCs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F128B0">
        <w:rPr>
          <w:rFonts w:ascii="Times New Roman" w:hAnsi="Times New Roman" w:cs="Times New Roman"/>
          <w:bCs/>
          <w:sz w:val="28"/>
          <w:szCs w:val="28"/>
        </w:rPr>
        <w:t>Голуметского</w:t>
      </w:r>
      <w:proofErr w:type="spellEnd"/>
      <w:r w:rsidRPr="00F128B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2024 год и плановый период 2025-2026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</w:t>
      </w:r>
      <w:r w:rsidRPr="00F128B0">
        <w:rPr>
          <w:rFonts w:ascii="Times New Roman" w:hAnsi="Times New Roman" w:cs="Times New Roman"/>
          <w:bCs/>
          <w:sz w:val="28"/>
          <w:szCs w:val="28"/>
        </w:rPr>
        <w:t>.</w:t>
      </w:r>
    </w:p>
    <w:p w:rsidR="00970528" w:rsidRPr="00AE5F9B" w:rsidRDefault="00970528" w:rsidP="009B2E3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114" w:rsidRPr="00AE5F9B" w:rsidRDefault="00CD1114" w:rsidP="00B31C0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sectPr w:rsidR="00CD1114" w:rsidRPr="00AE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851C5"/>
    <w:multiLevelType w:val="multilevel"/>
    <w:tmpl w:val="6F022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" w15:restartNumberingAfterBreak="0">
    <w:nsid w:val="7640397E"/>
    <w:multiLevelType w:val="multilevel"/>
    <w:tmpl w:val="7EECBB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8"/>
    <w:rsid w:val="00040271"/>
    <w:rsid w:val="00061A5E"/>
    <w:rsid w:val="00062A4E"/>
    <w:rsid w:val="0008325A"/>
    <w:rsid w:val="000A21B2"/>
    <w:rsid w:val="000C2B66"/>
    <w:rsid w:val="000E3CD3"/>
    <w:rsid w:val="000F01E4"/>
    <w:rsid w:val="00151ECC"/>
    <w:rsid w:val="00153BB9"/>
    <w:rsid w:val="00177D78"/>
    <w:rsid w:val="001A6F44"/>
    <w:rsid w:val="00204DEB"/>
    <w:rsid w:val="0021674F"/>
    <w:rsid w:val="00226969"/>
    <w:rsid w:val="00244478"/>
    <w:rsid w:val="002D10F2"/>
    <w:rsid w:val="00303619"/>
    <w:rsid w:val="0032426B"/>
    <w:rsid w:val="00330976"/>
    <w:rsid w:val="003777E7"/>
    <w:rsid w:val="00381BC5"/>
    <w:rsid w:val="003B26BE"/>
    <w:rsid w:val="003E6670"/>
    <w:rsid w:val="00480D8E"/>
    <w:rsid w:val="00510CFF"/>
    <w:rsid w:val="00527305"/>
    <w:rsid w:val="0054582A"/>
    <w:rsid w:val="00561729"/>
    <w:rsid w:val="005665A3"/>
    <w:rsid w:val="00573583"/>
    <w:rsid w:val="006B53C2"/>
    <w:rsid w:val="006C4896"/>
    <w:rsid w:val="007756E7"/>
    <w:rsid w:val="008574BA"/>
    <w:rsid w:val="008778A0"/>
    <w:rsid w:val="0088013C"/>
    <w:rsid w:val="008C25F3"/>
    <w:rsid w:val="00920C88"/>
    <w:rsid w:val="00927DC7"/>
    <w:rsid w:val="00955F92"/>
    <w:rsid w:val="00970528"/>
    <w:rsid w:val="009B1636"/>
    <w:rsid w:val="009B2E37"/>
    <w:rsid w:val="009F340C"/>
    <w:rsid w:val="00A016B6"/>
    <w:rsid w:val="00A42835"/>
    <w:rsid w:val="00AE5F9B"/>
    <w:rsid w:val="00B31C00"/>
    <w:rsid w:val="00B74019"/>
    <w:rsid w:val="00BD4325"/>
    <w:rsid w:val="00BD757E"/>
    <w:rsid w:val="00C26D55"/>
    <w:rsid w:val="00C33C9B"/>
    <w:rsid w:val="00C43176"/>
    <w:rsid w:val="00C9309D"/>
    <w:rsid w:val="00CD1114"/>
    <w:rsid w:val="00CE2CAB"/>
    <w:rsid w:val="00CF02BC"/>
    <w:rsid w:val="00CF476E"/>
    <w:rsid w:val="00CF48D3"/>
    <w:rsid w:val="00D46D7C"/>
    <w:rsid w:val="00D6287C"/>
    <w:rsid w:val="00DB22CA"/>
    <w:rsid w:val="00DE18A0"/>
    <w:rsid w:val="00E65CC2"/>
    <w:rsid w:val="00E769FF"/>
    <w:rsid w:val="00ED4875"/>
    <w:rsid w:val="00ED6C32"/>
    <w:rsid w:val="00F128B0"/>
    <w:rsid w:val="00F26880"/>
    <w:rsid w:val="00F3783A"/>
    <w:rsid w:val="00F4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09D1"/>
  <w15:chartTrackingRefBased/>
  <w15:docId w15:val="{5ED8F684-3FBC-4344-A6D6-01714A6E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A5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0A21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A21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0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cp:lastPrinted>2024-04-12T05:01:00Z</cp:lastPrinted>
  <dcterms:created xsi:type="dcterms:W3CDTF">2022-02-09T07:58:00Z</dcterms:created>
  <dcterms:modified xsi:type="dcterms:W3CDTF">2024-04-25T04:20:00Z</dcterms:modified>
</cp:coreProperties>
</file>