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07408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74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1EE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13DDE">
        <w:rPr>
          <w:rFonts w:ascii="Times New Roman" w:hAnsi="Times New Roman" w:cs="Times New Roman"/>
          <w:sz w:val="28"/>
          <w:szCs w:val="28"/>
        </w:rPr>
        <w:t xml:space="preserve"> №  </w:t>
      </w:r>
      <w:r w:rsidR="00DF07AC">
        <w:rPr>
          <w:rFonts w:ascii="Times New Roman" w:hAnsi="Times New Roman" w:cs="Times New Roman"/>
          <w:sz w:val="28"/>
          <w:szCs w:val="28"/>
        </w:rPr>
        <w:t>95</w:t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ценностям по 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</w:p>
    <w:p w:rsidR="00F53772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земельному контролю </w:t>
      </w:r>
      <w:r w:rsidR="00F53772" w:rsidRPr="00E522B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B13DDE" w:rsidRPr="00E522B7">
        <w:rPr>
          <w:rFonts w:ascii="Times New Roman" w:hAnsi="Times New Roman" w:cs="Times New Roman"/>
          <w:b/>
          <w:sz w:val="28"/>
          <w:szCs w:val="28"/>
        </w:rPr>
        <w:t>Черемховском</w:t>
      </w:r>
      <w:proofErr w:type="gramEnd"/>
      <w:r w:rsidR="00B13DDE" w:rsidRPr="00E52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E5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AC" w:rsidRPr="00E522B7">
        <w:rPr>
          <w:rFonts w:ascii="Times New Roman" w:hAnsi="Times New Roman" w:cs="Times New Roman"/>
          <w:b/>
          <w:sz w:val="28"/>
          <w:szCs w:val="28"/>
        </w:rPr>
        <w:t>на 202</w:t>
      </w:r>
      <w:r w:rsidR="00DF07AC">
        <w:rPr>
          <w:rFonts w:ascii="Times New Roman" w:hAnsi="Times New Roman" w:cs="Times New Roman"/>
          <w:b/>
          <w:sz w:val="28"/>
          <w:szCs w:val="28"/>
        </w:rPr>
        <w:t>4</w:t>
      </w:r>
      <w:r w:rsidR="006C04AC" w:rsidRPr="00E522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 w:rsidR="004B2429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7E0618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.1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.</w:t>
      </w:r>
      <w:r w:rsidR="00712E90" w:rsidRP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202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3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№ 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95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>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год, проведения проверок в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6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7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12E90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123190</wp:posOffset>
            </wp:positionV>
            <wp:extent cx="1143000" cy="1047750"/>
            <wp:effectExtent l="19050" t="0" r="0" b="0"/>
            <wp:wrapNone/>
            <wp:docPr id="7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712E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-4445</wp:posOffset>
            </wp:positionV>
            <wp:extent cx="1019175" cy="400050"/>
            <wp:effectExtent l="19050" t="0" r="9525" b="0"/>
            <wp:wrapNone/>
            <wp:docPr id="6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4B2429">
        <w:rPr>
          <w:rFonts w:ascii="Times New Roman" w:hAnsi="Times New Roman"/>
        </w:rPr>
        <w:t>4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профилактических мероприятий на 202</w:t>
      </w:r>
      <w:r w:rsidR="004B2429">
        <w:rPr>
          <w:rFonts w:ascii="Times New Roman" w:hAnsi="Times New Roman"/>
          <w:sz w:val="28"/>
          <w:szCs w:val="28"/>
        </w:rPr>
        <w:t>4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FF165E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проекта программы профилактики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программы профилактики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314BB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314BB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4B2429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712E90" w:rsidP="00EE4C48">
      <w:pPr>
        <w:pStyle w:val="a7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73660</wp:posOffset>
            </wp:positionV>
            <wp:extent cx="1143000" cy="1047750"/>
            <wp:effectExtent l="19050" t="0" r="0" b="0"/>
            <wp:wrapNone/>
            <wp:docPr id="2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EE4C48" w:rsidP="00EE4C48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314BB" w:rsidRP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-1270</wp:posOffset>
            </wp:positionV>
            <wp:extent cx="1019175" cy="400050"/>
            <wp:effectExtent l="19050" t="0" r="9525" b="0"/>
            <wp:wrapNone/>
            <wp:docPr id="8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4B2429">
        <w:rPr>
          <w:rFonts w:ascii="Times New Roman" w:hAnsi="Times New Roman"/>
        </w:rPr>
        <w:t>4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4B2429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4B242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4B242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4B24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712E90" w:rsidP="00EE4C48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2540</wp:posOffset>
            </wp:positionV>
            <wp:extent cx="1143000" cy="1047750"/>
            <wp:effectExtent l="19050" t="0" r="0" b="0"/>
            <wp:wrapNone/>
            <wp:docPr id="3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B13DDE" w:rsidP="00B13DDE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3DDE" w:rsidRPr="00EE4C48" w:rsidRDefault="00B13DDE" w:rsidP="00B13DDE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4445</wp:posOffset>
            </wp:positionV>
            <wp:extent cx="1019175" cy="400050"/>
            <wp:effectExtent l="19050" t="0" r="9525" b="0"/>
            <wp:wrapNone/>
            <wp:docPr id="9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07408"/>
    <w:rsid w:val="001E2B67"/>
    <w:rsid w:val="001F1522"/>
    <w:rsid w:val="002E64E0"/>
    <w:rsid w:val="00326542"/>
    <w:rsid w:val="003A2C9C"/>
    <w:rsid w:val="003E108E"/>
    <w:rsid w:val="003F1112"/>
    <w:rsid w:val="00416863"/>
    <w:rsid w:val="004B2429"/>
    <w:rsid w:val="004F329C"/>
    <w:rsid w:val="00525B2F"/>
    <w:rsid w:val="005A15FA"/>
    <w:rsid w:val="005E122D"/>
    <w:rsid w:val="00617668"/>
    <w:rsid w:val="0063019C"/>
    <w:rsid w:val="006453AB"/>
    <w:rsid w:val="00651EE5"/>
    <w:rsid w:val="00660CCE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25C1"/>
    <w:rsid w:val="008845E0"/>
    <w:rsid w:val="00887A9B"/>
    <w:rsid w:val="009922C3"/>
    <w:rsid w:val="00A3075C"/>
    <w:rsid w:val="00A32D1D"/>
    <w:rsid w:val="00A91F55"/>
    <w:rsid w:val="00AA00ED"/>
    <w:rsid w:val="00AA7314"/>
    <w:rsid w:val="00B13DDE"/>
    <w:rsid w:val="00B15123"/>
    <w:rsid w:val="00BB2EB0"/>
    <w:rsid w:val="00C15E3B"/>
    <w:rsid w:val="00CB2C59"/>
    <w:rsid w:val="00D314BB"/>
    <w:rsid w:val="00D35D20"/>
    <w:rsid w:val="00DA3CBB"/>
    <w:rsid w:val="00DE7296"/>
    <w:rsid w:val="00DF07AC"/>
    <w:rsid w:val="00DF2D24"/>
    <w:rsid w:val="00E01DFA"/>
    <w:rsid w:val="00E522B7"/>
    <w:rsid w:val="00E63D30"/>
    <w:rsid w:val="00EE4C48"/>
    <w:rsid w:val="00F53772"/>
    <w:rsid w:val="00F80484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herraion.ru/about/poseleniya/cheremhovskoe/munitsipalnyy-kontr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7C01-E032-44AC-8ED1-62EBCA0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ass</cp:lastModifiedBy>
  <cp:revision>4</cp:revision>
  <cp:lastPrinted>2021-12-26T23:56:00Z</cp:lastPrinted>
  <dcterms:created xsi:type="dcterms:W3CDTF">2023-11-27T04:35:00Z</dcterms:created>
  <dcterms:modified xsi:type="dcterms:W3CDTF">2024-03-13T04:27:00Z</dcterms:modified>
</cp:coreProperties>
</file>