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2E" w:rsidRPr="00BB6EE2" w:rsidRDefault="00BB6EE2" w:rsidP="00BB6EE2">
      <w:pPr>
        <w:jc w:val="center"/>
        <w:rPr>
          <w:b/>
          <w:sz w:val="28"/>
        </w:rPr>
      </w:pPr>
      <w:r w:rsidRPr="00BB6EE2">
        <w:rPr>
          <w:b/>
          <w:sz w:val="28"/>
        </w:rPr>
        <w:t>Сведения о способах получения консультаций по соблюдению обязательных требований:</w:t>
      </w: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3472"/>
        <w:gridCol w:w="4100"/>
        <w:gridCol w:w="2613"/>
      </w:tblGrid>
      <w:tr w:rsidR="00BB6EE2" w:rsidRPr="00BB6EE2" w:rsidTr="002A6B9B">
        <w:trPr>
          <w:jc w:val="center"/>
        </w:trPr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</w:t>
            </w:r>
          </w:p>
          <w:p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B6EE2" w:rsidRPr="00BB6EE2" w:rsidRDefault="00BB6EE2" w:rsidP="00BB6E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6EE2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B6EE2" w:rsidRPr="00BB6EE2" w:rsidTr="002A6B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EE2" w:rsidRPr="00BB6EE2" w:rsidRDefault="00BB6EE2" w:rsidP="002A6B9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6EE2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BB6EE2" w:rsidRPr="00BB6EE2" w:rsidTr="002A6B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pStyle w:val="s1"/>
              <w:shd w:val="clear" w:color="auto" w:fill="FFFFFF"/>
              <w:rPr>
                <w:lang w:eastAsia="en-US"/>
              </w:rPr>
            </w:pPr>
            <w:r w:rsidRPr="00BB6EE2">
              <w:rPr>
                <w:lang w:eastAsia="en-US"/>
              </w:rPr>
              <w:t>3. Консультирование к</w:t>
            </w:r>
            <w:bookmarkStart w:id="0" w:name="_GoBack"/>
            <w:bookmarkEnd w:id="0"/>
            <w:r w:rsidRPr="00BB6EE2">
              <w:rPr>
                <w:lang w:eastAsia="en-US"/>
              </w:rPr>
              <w:t>онтролируемых лиц путем размещения на официальном сайте администрации письменного разъяснения, подписанного главой (заместителем главы) Парфеновского муниципального образования</w:t>
            </w:r>
            <w:r w:rsidRPr="00BB6EE2">
              <w:rPr>
                <w:i/>
                <w:iCs/>
                <w:lang w:eastAsia="en-US"/>
              </w:rPr>
              <w:t xml:space="preserve"> </w:t>
            </w:r>
            <w:r w:rsidRPr="00BB6EE2">
              <w:rPr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</w:tr>
      <w:tr w:rsidR="00BB6EE2" w:rsidRPr="00BB6EE2" w:rsidTr="002A6B9B">
        <w:trPr>
          <w:jc w:val="center"/>
        </w:trPr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EE2" w:rsidRPr="00BB6EE2" w:rsidRDefault="00BB6EE2" w:rsidP="002A6B9B">
            <w:pPr>
              <w:pStyle w:val="s1"/>
              <w:shd w:val="clear" w:color="auto" w:fill="FFFFFF"/>
              <w:rPr>
                <w:lang w:eastAsia="en-US"/>
              </w:rPr>
            </w:pPr>
            <w:r w:rsidRPr="00BB6EE2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</w:tr>
    </w:tbl>
    <w:p w:rsidR="00BB6EE2" w:rsidRDefault="00BB6EE2" w:rsidP="00BB6EE2"/>
    <w:sectPr w:rsidR="00BB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4"/>
    <w:rsid w:val="00001BA8"/>
    <w:rsid w:val="00BB6EE2"/>
    <w:rsid w:val="00D44365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C091"/>
  <w15:chartTrackingRefBased/>
  <w15:docId w15:val="{F3E22984-0D21-4E9F-A500-A7D7F20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6E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2022-07-08T06:08:00Z</dcterms:created>
  <dcterms:modified xsi:type="dcterms:W3CDTF">2022-07-08T06:11:00Z</dcterms:modified>
</cp:coreProperties>
</file>