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044402"/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6A6D80">
        <w:rPr>
          <w:b/>
        </w:rPr>
        <w:t>3</w:t>
      </w:r>
      <w:r w:rsidR="00702C74">
        <w:rPr>
          <w:b/>
        </w:rPr>
        <w:t>9</w:t>
      </w:r>
    </w:p>
    <w:p w:rsidR="00406170" w:rsidRPr="00617EF9" w:rsidRDefault="00702C74" w:rsidP="003C3F15">
      <w:pPr>
        <w:jc w:val="center"/>
        <w:rPr>
          <w:b/>
        </w:rPr>
      </w:pPr>
      <w:r>
        <w:rPr>
          <w:b/>
        </w:rPr>
        <w:t>Внео</w:t>
      </w:r>
      <w:r w:rsidR="00A91E06">
        <w:rPr>
          <w:b/>
        </w:rPr>
        <w:t>чередного 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406170" w:rsidP="00DA3A99">
      <w:pPr>
        <w:tabs>
          <w:tab w:val="left" w:pos="4620"/>
          <w:tab w:val="left" w:pos="7755"/>
        </w:tabs>
        <w:jc w:val="both"/>
        <w:rPr>
          <w:b/>
        </w:rPr>
      </w:pPr>
      <w:r w:rsidRPr="00617EF9">
        <w:rPr>
          <w:b/>
        </w:rPr>
        <w:t xml:space="preserve">от </w:t>
      </w:r>
      <w:r w:rsidR="00702C74">
        <w:rPr>
          <w:b/>
        </w:rPr>
        <w:t>12 октября</w:t>
      </w:r>
      <w:r w:rsidR="00D276DC" w:rsidRPr="00617EF9">
        <w:rPr>
          <w:b/>
        </w:rPr>
        <w:t xml:space="preserve"> </w:t>
      </w:r>
      <w:r w:rsidRPr="00617EF9">
        <w:rPr>
          <w:b/>
        </w:rPr>
        <w:t>20</w:t>
      </w:r>
      <w:r w:rsidR="00ED3BED" w:rsidRPr="00617EF9">
        <w:rPr>
          <w:b/>
        </w:rPr>
        <w:t>1</w:t>
      </w:r>
      <w:r w:rsidR="006A6D80">
        <w:rPr>
          <w:b/>
        </w:rPr>
        <w:t>2</w:t>
      </w:r>
      <w:r w:rsidRPr="00617EF9">
        <w:rPr>
          <w:b/>
        </w:rPr>
        <w:t xml:space="preserve"> года</w:t>
      </w:r>
      <w:r w:rsidRPr="00617EF9">
        <w:rPr>
          <w:b/>
        </w:rPr>
        <w:tab/>
      </w:r>
      <w:r w:rsidR="00D276DC" w:rsidRPr="00617EF9">
        <w:rPr>
          <w:b/>
        </w:rPr>
        <w:tab/>
      </w:r>
      <w:r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A91E06" w:rsidRDefault="00A91E06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8239E7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9D2848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6267B9" w:rsidRDefault="006267B9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Лыткина Альфия Барыевна, округ № 12</w:t>
      </w:r>
    </w:p>
    <w:p w:rsidR="007A693C" w:rsidRDefault="006A6D8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DF54E7" w:rsidRPr="000E7785" w:rsidRDefault="00C052E0" w:rsidP="000E7785">
      <w:pPr>
        <w:numPr>
          <w:ilvl w:val="0"/>
          <w:numId w:val="26"/>
        </w:numPr>
        <w:tabs>
          <w:tab w:val="left" w:pos="7755"/>
        </w:tabs>
        <w:jc w:val="both"/>
      </w:pPr>
      <w:r>
        <w:t>Никитин Григорий Сергеевич, округ №10</w:t>
      </w:r>
    </w:p>
    <w:p w:rsidR="00404EE4" w:rsidRDefault="00404EE4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Иванова  Татьяна Георгиевна, округ №15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5A57FF" w:rsidRDefault="000E7785" w:rsidP="00404EE4">
      <w:pPr>
        <w:tabs>
          <w:tab w:val="left" w:pos="7755"/>
        </w:tabs>
        <w:jc w:val="both"/>
      </w:pPr>
      <w:r>
        <w:t>2. Веретнова Тамара Степановна, руководитель аппарата администрации.</w:t>
      </w:r>
    </w:p>
    <w:p w:rsidR="00044402" w:rsidRDefault="00702C74" w:rsidP="00404EE4">
      <w:pPr>
        <w:tabs>
          <w:tab w:val="left" w:pos="7755"/>
        </w:tabs>
        <w:jc w:val="both"/>
      </w:pPr>
      <w:r>
        <w:t xml:space="preserve">3. </w:t>
      </w:r>
      <w:r w:rsidR="00044402">
        <w:t>Тугаринова Ирина Александровна, председатель КСП.</w:t>
      </w:r>
    </w:p>
    <w:p w:rsidR="005A57FF" w:rsidRDefault="005A57FF" w:rsidP="003B4AE8">
      <w:pPr>
        <w:tabs>
          <w:tab w:val="left" w:pos="7755"/>
        </w:tabs>
        <w:jc w:val="both"/>
      </w:pP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0E7785" w:rsidP="000E7785">
      <w:r>
        <w:t>1.</w:t>
      </w:r>
      <w:r w:rsidR="00C052E0">
        <w:t>Гайдук Юлия Николаевна, начальник финансового управления</w:t>
      </w:r>
      <w:r w:rsidR="00AC39E0">
        <w:t>.</w:t>
      </w:r>
    </w:p>
    <w:p w:rsidR="00B045AD" w:rsidRDefault="00B045AD" w:rsidP="003B4AE8"/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0E7785">
        <w:t>Каркушко Ирина Анатольевна</w:t>
      </w:r>
      <w:r w:rsidRPr="00617EF9">
        <w:t xml:space="preserve">, </w:t>
      </w:r>
      <w:r w:rsidR="00C301D8" w:rsidRPr="00617EF9">
        <w:t xml:space="preserve"> 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702C74">
        <w:t>0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535BDB">
        <w:t>тридцат</w:t>
      </w:r>
      <w:r w:rsidR="00C052E0">
        <w:t xml:space="preserve">ь </w:t>
      </w:r>
      <w:r w:rsidR="00702C74">
        <w:t>девятое</w:t>
      </w:r>
      <w:r w:rsidR="00A91E06">
        <w:t xml:space="preserve"> внеочередное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702C74">
        <w:t>2</w:t>
      </w:r>
      <w:r w:rsidR="00005963">
        <w:t xml:space="preserve"> </w:t>
      </w:r>
      <w:r w:rsidRPr="00512CD9">
        <w:t xml:space="preserve"> вопрос</w:t>
      </w:r>
      <w:r w:rsidR="00702C74">
        <w:t>а.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p w:rsidR="00702C74" w:rsidRDefault="00702C74" w:rsidP="00DA3A99">
      <w:pPr>
        <w:tabs>
          <w:tab w:val="left" w:pos="7755"/>
        </w:tabs>
        <w:jc w:val="both"/>
      </w:pPr>
    </w:p>
    <w:p w:rsidR="00702C74" w:rsidRDefault="00702C74" w:rsidP="00702C74">
      <w:pPr>
        <w:pStyle w:val="a7"/>
        <w:numPr>
          <w:ilvl w:val="0"/>
          <w:numId w:val="38"/>
        </w:numPr>
        <w:spacing w:after="0" w:line="240" w:lineRule="auto"/>
        <w:jc w:val="both"/>
      </w:pPr>
      <w:r>
        <w:t>О внесении изменений и дополнений в решение районной Думы от 21.12.2011 г. № 173 «О бюджете Черемховского районного муниципального образования на 2012 год».</w:t>
      </w:r>
    </w:p>
    <w:p w:rsidR="00702C74" w:rsidRDefault="00702C74" w:rsidP="00702C74">
      <w:pPr>
        <w:pStyle w:val="a7"/>
        <w:spacing w:after="0" w:line="240" w:lineRule="auto"/>
        <w:jc w:val="both"/>
      </w:pPr>
      <w:r w:rsidRPr="00903569">
        <w:rPr>
          <w:u w:val="single"/>
        </w:rPr>
        <w:t>Докладывает</w:t>
      </w:r>
      <w:r>
        <w:t>: Гайдук Юлия Николаевна, начальник финансового управления.</w:t>
      </w:r>
    </w:p>
    <w:p w:rsidR="00702C74" w:rsidRDefault="00702C74" w:rsidP="00702C74">
      <w:pPr>
        <w:pStyle w:val="a7"/>
        <w:spacing w:after="0" w:line="240" w:lineRule="auto"/>
        <w:jc w:val="both"/>
      </w:pPr>
    </w:p>
    <w:p w:rsidR="00702C74" w:rsidRDefault="00702C74" w:rsidP="00702C74">
      <w:pPr>
        <w:pStyle w:val="a7"/>
        <w:numPr>
          <w:ilvl w:val="0"/>
          <w:numId w:val="38"/>
        </w:numPr>
        <w:spacing w:after="0" w:line="240" w:lineRule="auto"/>
        <w:jc w:val="both"/>
      </w:pPr>
      <w:r>
        <w:t>О внесении дополнений и изменений в решение районной Думы № 41 от 24.06.2009 г. «Об утверждении Положения о финансовом управлении администрации Черемховского районного муниципального образования.</w:t>
      </w:r>
    </w:p>
    <w:p w:rsidR="00702C74" w:rsidRDefault="00702C74" w:rsidP="00702C74">
      <w:pPr>
        <w:pStyle w:val="a7"/>
        <w:spacing w:after="0" w:line="240" w:lineRule="auto"/>
        <w:jc w:val="both"/>
      </w:pPr>
      <w:r w:rsidRPr="00903569">
        <w:rPr>
          <w:u w:val="single"/>
        </w:rPr>
        <w:t>Докладывает</w:t>
      </w:r>
      <w:r>
        <w:t>: Гайдук Юлия Николаевна, начальник финансового управления.</w:t>
      </w:r>
    </w:p>
    <w:p w:rsidR="00535BDB" w:rsidRDefault="00535BDB" w:rsidP="00DA3A99">
      <w:pPr>
        <w:tabs>
          <w:tab w:val="left" w:pos="7755"/>
        </w:tabs>
        <w:jc w:val="both"/>
      </w:pP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</w:rPr>
        <w:t xml:space="preserve">       Голосовали: </w:t>
      </w:r>
      <w:r w:rsidRPr="00B66519">
        <w:t>за повестку  – 1</w:t>
      </w:r>
      <w:r w:rsidR="006267B9">
        <w:t>1</w:t>
      </w:r>
      <w:r w:rsidRPr="00B66519">
        <w:t xml:space="preserve"> депутатов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lastRenderedPageBreak/>
        <w:t xml:space="preserve">             против – нет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воздержались – нет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            Принято единогласно  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</w:rPr>
        <w:t xml:space="preserve">             Решили: </w:t>
      </w:r>
      <w:r w:rsidRPr="00B66519">
        <w:t xml:space="preserve">повестку принять 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rPr>
          <w:b/>
          <w:i/>
        </w:rPr>
        <w:t>Т.А.Ярошевич</w:t>
      </w:r>
      <w:r w:rsidRPr="00B66519">
        <w:t xml:space="preserve"> сообщила: </w:t>
      </w:r>
      <w:r w:rsidR="00702C74">
        <w:t>39</w:t>
      </w:r>
      <w:r w:rsidRPr="00B66519">
        <w:t xml:space="preserve">-ое </w:t>
      </w:r>
      <w:r w:rsidR="00A91E06">
        <w:t xml:space="preserve">внеочередное </w:t>
      </w:r>
      <w:r w:rsidRPr="00B66519">
        <w:t xml:space="preserve">заседание Думы Черемховского районного муниципального образования </w:t>
      </w:r>
      <w:r w:rsidRPr="00B66519">
        <w:rPr>
          <w:lang w:val="en-US"/>
        </w:rPr>
        <w:t>V</w:t>
      </w:r>
      <w:r w:rsidRPr="00B66519">
        <w:t xml:space="preserve"> созыва считается открытым.</w:t>
      </w:r>
    </w:p>
    <w:p w:rsidR="00404EE4" w:rsidRPr="00B66519" w:rsidRDefault="00404EE4" w:rsidP="00404EE4">
      <w:pPr>
        <w:tabs>
          <w:tab w:val="left" w:pos="7755"/>
        </w:tabs>
        <w:jc w:val="both"/>
      </w:pPr>
      <w:r w:rsidRPr="00B66519">
        <w:t xml:space="preserve"> Звучит </w:t>
      </w:r>
      <w:r w:rsidRPr="00B66519">
        <w:rPr>
          <w:b/>
        </w:rPr>
        <w:t xml:space="preserve">гимн </w:t>
      </w:r>
      <w:r w:rsidRPr="00B66519">
        <w:t>России</w:t>
      </w:r>
    </w:p>
    <w:p w:rsidR="00404EE4" w:rsidRDefault="00404EE4" w:rsidP="00DA3A99">
      <w:pPr>
        <w:tabs>
          <w:tab w:val="left" w:pos="7755"/>
        </w:tabs>
        <w:jc w:val="both"/>
      </w:pPr>
    </w:p>
    <w:p w:rsidR="00F53B5F" w:rsidRDefault="0015391A" w:rsidP="00F53B5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   </w:t>
      </w:r>
      <w:r w:rsidR="00F53B5F" w:rsidRPr="00AF3E32">
        <w:t xml:space="preserve">     </w:t>
      </w:r>
      <w:r w:rsidR="00F53B5F">
        <w:rPr>
          <w:b/>
        </w:rPr>
        <w:t xml:space="preserve"> </w:t>
      </w:r>
      <w:r w:rsidR="00F53B5F" w:rsidRPr="00AF3E32">
        <w:rPr>
          <w:b/>
        </w:rPr>
        <w:t xml:space="preserve"> Слушали:</w:t>
      </w:r>
    </w:p>
    <w:p w:rsidR="00BD62AF" w:rsidRPr="00BD62AF" w:rsidRDefault="003A285F" w:rsidP="00F53B5F">
      <w:pPr>
        <w:tabs>
          <w:tab w:val="left" w:pos="2340"/>
        </w:tabs>
        <w:jc w:val="both"/>
        <w:rPr>
          <w:b/>
        </w:rPr>
      </w:pPr>
      <w:r>
        <w:rPr>
          <w:b/>
        </w:rPr>
        <w:t>Гайдук Юлию Николаевну</w:t>
      </w:r>
      <w:r w:rsidR="00BD62AF" w:rsidRPr="00BD62AF">
        <w:rPr>
          <w:b/>
        </w:rPr>
        <w:t>, начальник</w:t>
      </w:r>
      <w:r w:rsidR="001D5017">
        <w:rPr>
          <w:b/>
        </w:rPr>
        <w:t>а</w:t>
      </w:r>
      <w:r w:rsidR="00BD62AF" w:rsidRPr="00BD62AF">
        <w:rPr>
          <w:b/>
        </w:rPr>
        <w:t xml:space="preserve"> </w:t>
      </w:r>
      <w:r>
        <w:rPr>
          <w:b/>
        </w:rPr>
        <w:t>финансового управления</w:t>
      </w:r>
    </w:p>
    <w:tbl>
      <w:tblPr>
        <w:tblW w:w="10348" w:type="dxa"/>
        <w:tblInd w:w="-743" w:type="dxa"/>
        <w:tblLayout w:type="fixed"/>
        <w:tblLook w:val="0000"/>
      </w:tblPr>
      <w:tblGrid>
        <w:gridCol w:w="10348"/>
      </w:tblGrid>
      <w:tr w:rsidR="00BD62AF" w:rsidRPr="00A91E06" w:rsidTr="00702C74">
        <w:trPr>
          <w:trHeight w:val="587"/>
        </w:trPr>
        <w:tc>
          <w:tcPr>
            <w:tcW w:w="10348" w:type="dxa"/>
          </w:tcPr>
          <w:p w:rsidR="00702C74" w:rsidRDefault="00702C74" w:rsidP="00702C74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t>О внесении изменений и дополнений в решение районной Думы от 21.12.2011 г. № 173 «О бюджете Черемховского районного муниципального образования на 2012 год».</w:t>
            </w:r>
          </w:p>
          <w:p w:rsidR="000E7785" w:rsidRPr="00A91E06" w:rsidRDefault="000E7785" w:rsidP="000E7785">
            <w:pPr>
              <w:jc w:val="both"/>
            </w:pPr>
          </w:p>
          <w:p w:rsidR="00702C74" w:rsidRPr="00025F3E" w:rsidRDefault="00702C74" w:rsidP="00702C74">
            <w:pPr>
              <w:ind w:firstLine="708"/>
            </w:pPr>
            <w:r w:rsidRPr="00025F3E">
              <w:rPr>
                <w:b/>
              </w:rPr>
              <w:t>1. Доходы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Предлагаемая корректировка районного бюджета предусматривает увеличение доходной части на сумму 33 564,7 тыс. руб., из которых 87% безвозмездные поступления.</w:t>
            </w:r>
          </w:p>
          <w:p w:rsidR="00702C74" w:rsidRDefault="00702C74" w:rsidP="00702C74">
            <w:pPr>
              <w:rPr>
                <w:b/>
              </w:rPr>
            </w:pPr>
            <w:r w:rsidRPr="00025F3E">
              <w:rPr>
                <w:b/>
              </w:rPr>
              <w:t>Предлагаемое увеличение налоговых и неналоговых доходов на октябрь 2012 года:</w:t>
            </w:r>
          </w:p>
          <w:p w:rsidR="00702C74" w:rsidRPr="00025F3E" w:rsidRDefault="00702C74" w:rsidP="00702C74">
            <w:pPr>
              <w:rPr>
                <w:b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1197"/>
              <w:gridCol w:w="1623"/>
              <w:gridCol w:w="1275"/>
              <w:gridCol w:w="1560"/>
              <w:gridCol w:w="1232"/>
            </w:tblGrid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Наименование дохода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 xml:space="preserve">План 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 2012 год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Исполнение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 25.09.2012г.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 xml:space="preserve">% 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выполнения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Предлагаемая сумма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 xml:space="preserve">Сумма 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увеличения</w:t>
                  </w:r>
                </w:p>
              </w:tc>
            </w:tr>
            <w:tr w:rsidR="00702C74" w:rsidRPr="00702C74" w:rsidTr="00702C74">
              <w:trPr>
                <w:trHeight w:val="454"/>
              </w:trPr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46976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35419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47100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124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Налоги на совокупный доход,</w:t>
                  </w:r>
                  <w:r w:rsidRPr="00702C74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из них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6029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6595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109,3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7310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1281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1320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с налогоплательщиков, выбравших в качестве объекта налогообложения доходы, уменьшенные на величину расходов (за налоговый период истекший 01 января 2011)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Налог, взимаемый в виде патента в связи с применением  упрощенной системы налогооблажения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Минимальный налог, зачисляемый в бюджет субъекта РФ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3594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3666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406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 xml:space="preserve">Государственная пошлина, </w:t>
                  </w:r>
                </w:p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162,7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522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государственная пошлина за совершение действий, связанная с лицензированием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250,6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842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522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 xml:space="preserve">Доходы от использования имущества, находящегося в муниципальной собственности 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9040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9512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10897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1857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jc w:val="both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Доходы, получаемые в виде арендной платы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6140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6235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101,5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7397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1257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jc w:val="both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Доходы от сдачи в аренду имущества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2900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3277,3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20123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20523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101,9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20716,8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594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lastRenderedPageBreak/>
                    <w:t>Доходы от реализации имущества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19823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20113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101,4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20246,8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424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Доходы от продажи земельных участков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409,7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136,5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170</w:t>
                  </w:r>
                </w:p>
              </w:tc>
            </w:tr>
            <w:tr w:rsidR="00702C74" w:rsidRPr="00702C74" w:rsidTr="00702C74">
              <w:trPr>
                <w:trHeight w:val="754"/>
              </w:trPr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3810</w:t>
                  </w: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3597</w:t>
                  </w: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94,4</w:t>
                  </w: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4810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1000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Итого сумма увеличения</w:t>
                  </w:r>
                </w:p>
              </w:tc>
              <w:tc>
                <w:tcPr>
                  <w:tcW w:w="1197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</w:tcPr>
                <w:p w:rsidR="00702C74" w:rsidRPr="00702C74" w:rsidRDefault="00702C74" w:rsidP="007F49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2C74">
                    <w:rPr>
                      <w:b/>
                      <w:sz w:val="20"/>
                      <w:szCs w:val="20"/>
                    </w:rPr>
                    <w:t>5378</w:t>
                  </w:r>
                </w:p>
              </w:tc>
            </w:tr>
          </w:tbl>
          <w:p w:rsidR="00702C74" w:rsidRPr="00702C74" w:rsidRDefault="00702C74" w:rsidP="00702C74">
            <w:pPr>
              <w:rPr>
                <w:sz w:val="20"/>
                <w:szCs w:val="20"/>
              </w:rPr>
            </w:pPr>
          </w:p>
          <w:p w:rsidR="00702C74" w:rsidRPr="00702C74" w:rsidRDefault="00702C74" w:rsidP="00702C74">
            <w:pPr>
              <w:jc w:val="center"/>
              <w:rPr>
                <w:sz w:val="20"/>
                <w:szCs w:val="20"/>
              </w:rPr>
            </w:pPr>
            <w:r w:rsidRPr="00702C74">
              <w:rPr>
                <w:sz w:val="20"/>
                <w:szCs w:val="20"/>
              </w:rPr>
              <w:t>Предлагаемое уменьшение налоговых и неналоговых доходов на октябрь 2012 года</w:t>
            </w: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1401"/>
              <w:gridCol w:w="1859"/>
              <w:gridCol w:w="1276"/>
              <w:gridCol w:w="1559"/>
              <w:gridCol w:w="1276"/>
            </w:tblGrid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Наименование дохода</w:t>
                  </w:r>
                </w:p>
              </w:tc>
              <w:tc>
                <w:tcPr>
                  <w:tcW w:w="1401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 xml:space="preserve">План 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 2012 год</w:t>
                  </w:r>
                </w:p>
              </w:tc>
              <w:tc>
                <w:tcPr>
                  <w:tcW w:w="1859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Исполнение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На 25.09.2012г.</w:t>
                  </w:r>
                </w:p>
              </w:tc>
              <w:tc>
                <w:tcPr>
                  <w:tcW w:w="1276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 xml:space="preserve">% 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выполнения</w:t>
                  </w:r>
                </w:p>
              </w:tc>
              <w:tc>
                <w:tcPr>
                  <w:tcW w:w="1559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Предлагаемая сумма</w:t>
                  </w:r>
                </w:p>
              </w:tc>
              <w:tc>
                <w:tcPr>
                  <w:tcW w:w="1276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 xml:space="preserve">Сумма </w:t>
                  </w:r>
                </w:p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уменьшения</w:t>
                  </w:r>
                </w:p>
              </w:tc>
            </w:tr>
            <w:tr w:rsidR="00702C74" w:rsidRPr="00702C74" w:rsidTr="00702C74">
              <w:tc>
                <w:tcPr>
                  <w:tcW w:w="3085" w:type="dxa"/>
                </w:tcPr>
                <w:p w:rsidR="00702C74" w:rsidRPr="00702C74" w:rsidRDefault="00702C74" w:rsidP="007F4980">
                  <w:pPr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Задолженность и перерасчеты по отмененным налогам</w:t>
                  </w:r>
                </w:p>
              </w:tc>
              <w:tc>
                <w:tcPr>
                  <w:tcW w:w="1401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859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276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6,62</w:t>
                  </w:r>
                </w:p>
              </w:tc>
              <w:tc>
                <w:tcPr>
                  <w:tcW w:w="1559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02C74" w:rsidRPr="00702C74" w:rsidRDefault="00702C74" w:rsidP="007F4980">
                  <w:pPr>
                    <w:jc w:val="center"/>
                    <w:rPr>
                      <w:sz w:val="20"/>
                      <w:szCs w:val="20"/>
                    </w:rPr>
                  </w:pPr>
                  <w:r w:rsidRPr="00702C74">
                    <w:rPr>
                      <w:sz w:val="20"/>
                      <w:szCs w:val="20"/>
                    </w:rPr>
                    <w:t>-9</w:t>
                  </w:r>
                </w:p>
              </w:tc>
            </w:tr>
          </w:tbl>
          <w:p w:rsidR="00702C74" w:rsidRPr="00025F3E" w:rsidRDefault="00702C74" w:rsidP="00702C74"/>
          <w:p w:rsidR="00702C74" w:rsidRPr="00025F3E" w:rsidRDefault="00702C74" w:rsidP="00702C74">
            <w:r w:rsidRPr="00025F3E">
              <w:t xml:space="preserve">             Итого сумма увеличения налоговых и неналоговых доходов составит   </w:t>
            </w:r>
            <w:r w:rsidRPr="00025F3E">
              <w:rPr>
                <w:b/>
              </w:rPr>
              <w:t xml:space="preserve">5 369 </w:t>
            </w:r>
            <w:r w:rsidRPr="00025F3E">
              <w:t>тыс. рублей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Законом Иркутской области от 01.10.2012г. №82-оз «О внесении изменений в областной бюджет на 2012 год» бюджету Черемховского района предусмотрено увеличение следующих трансфертов:</w:t>
            </w:r>
          </w:p>
          <w:p w:rsidR="00702C74" w:rsidRPr="00025F3E" w:rsidRDefault="00702C74" w:rsidP="00702C74">
            <w:pPr>
              <w:ind w:firstLine="709"/>
              <w:jc w:val="both"/>
            </w:pPr>
            <w:r w:rsidRPr="00025F3E">
              <w:t xml:space="preserve"> - Субсидии на выплату заработной платы с начислениями на нее педагогическим работникам муниципальных дошкольных образовательных учреждений в сумме 4 259 тыс. рублей;</w:t>
            </w:r>
          </w:p>
          <w:p w:rsidR="00702C74" w:rsidRPr="00025F3E" w:rsidRDefault="00702C74" w:rsidP="00702C74">
            <w:pPr>
              <w:ind w:firstLine="709"/>
              <w:jc w:val="both"/>
            </w:pPr>
            <w:r w:rsidRPr="00025F3E">
              <w:t>- Субсидия за счет средств долгосрочной целевой программы Иркутской области "Повышение эффективности бюджетных расходов Иркутской области на 2011-2013 годы" в размере 8 399 тыс. рублей;</w:t>
            </w:r>
          </w:p>
          <w:p w:rsidR="00702C74" w:rsidRPr="00025F3E" w:rsidRDefault="00702C74" w:rsidP="00702C74">
            <w:pPr>
              <w:ind w:firstLine="709"/>
              <w:jc w:val="both"/>
            </w:pPr>
            <w:r w:rsidRPr="00025F3E">
              <w:t>- Субсидия на погашение реструктуризированной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 в сумме 16 444,2 тыс. рублей;</w:t>
            </w:r>
          </w:p>
          <w:p w:rsidR="00702C74" w:rsidRPr="00025F3E" w:rsidRDefault="00702C74" w:rsidP="00702C74">
            <w:pPr>
              <w:jc w:val="both"/>
            </w:pPr>
            <w:r w:rsidRPr="00025F3E">
              <w:t xml:space="preserve">         - Долгосрочная целевая программа поддержки и развития учреждений дошкольного образования в Иркутской области  на 2009-2014 годы» в сумме 10 670,4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Долгосрочная целевая программа «Поддержка и развитие малого и среднего предпринимательства в Иркутской области» на 2011-2012 годы сумме 300 тыс. рублей из них 240 тыс.рублей из федерального бюджета;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Субвенции бюджетам муниципальных образований на предоставление гражданам субсидий на оплату жилого помещения и коммунальных услуг в сумме 58,8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Хранение, комплектование,  учет и использование архивных документов, относящихся к областной государственной собственности в сумме 73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Государственные    полномочия в области охраны труда в сумме 42,9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 в сумме 82,1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 Лицензирование розничной продажи алкогольной продукции в сумме 30,3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Определение персонального состава и обеспечение деятельности административных комиссий в сумме 42,9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сумме 1 989,9 тыс. руб. из них 1 980 тыс. рублей из федерального бюджета;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 xml:space="preserve">- 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      </w:r>
            <w:r w:rsidRPr="00025F3E">
              <w:lastRenderedPageBreak/>
              <w:t>учреждениях в сумме 7 011 тыс. рублей;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Прочие межбюджетные трансферты из резервного фонда Иркутской области в сумме 164,6 тыс. рублей.</w:t>
            </w:r>
          </w:p>
          <w:p w:rsidR="00702C74" w:rsidRPr="00025F3E" w:rsidRDefault="00702C74" w:rsidP="00702C74">
            <w:pPr>
              <w:ind w:firstLine="567"/>
              <w:jc w:val="both"/>
              <w:rPr>
                <w:b/>
                <w:color w:val="000000"/>
              </w:rPr>
            </w:pPr>
            <w:r w:rsidRPr="00025F3E">
              <w:rPr>
                <w:b/>
                <w:color w:val="000000"/>
              </w:rPr>
              <w:t>Одновременно с увеличением плана по доходам произошло и снижение по следующим МБТ: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rPr>
                <w:color w:val="000000"/>
              </w:rPr>
              <w:t>-</w:t>
            </w:r>
            <w:r w:rsidRPr="00025F3E">
              <w:t xml:space="preserve"> Долгосрочная целевая программа "Социальное развитие села Иркутской области на 2011-2014 годы" в сумме 3 093 тыс. рублей</w:t>
            </w:r>
          </w:p>
          <w:p w:rsidR="00702C74" w:rsidRPr="00025F3E" w:rsidRDefault="00702C74" w:rsidP="00702C74">
            <w:pPr>
              <w:ind w:firstLine="567"/>
              <w:jc w:val="both"/>
            </w:pPr>
            <w:r w:rsidRPr="00025F3E">
              <w:t>- Субвенция на осуществление отдельных областных полномочий в области охраны здоровья граждан в сумме 13 112 тыс. рублей</w:t>
            </w:r>
          </w:p>
          <w:p w:rsidR="00702C74" w:rsidRPr="00025F3E" w:rsidRDefault="00702C74" w:rsidP="00702C74">
            <w:pPr>
              <w:ind w:firstLine="567"/>
              <w:jc w:val="both"/>
              <w:rPr>
                <w:color w:val="000000"/>
              </w:rPr>
            </w:pPr>
            <w:r w:rsidRPr="00025F3E">
              <w:t xml:space="preserve">- </w:t>
            </w:r>
            <w:r w:rsidRPr="00025F3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(генплан областной в сумме 295,5 тыс. рублей, за счет местного бюджета генплан в сумме 58,3 тыс. рублей и землепользование в сумме 186,4 тыс. рублей)</w:t>
            </w:r>
          </w:p>
          <w:p w:rsidR="00702C74" w:rsidRPr="00025F3E" w:rsidRDefault="00702C74" w:rsidP="00702C74">
            <w:pPr>
              <w:ind w:firstLine="567"/>
              <w:jc w:val="both"/>
              <w:rPr>
                <w:color w:val="000000"/>
              </w:rPr>
            </w:pPr>
            <w:r w:rsidRPr="00025F3E">
              <w:t xml:space="preserve">- Межбюджетные трансферты на укрепление материально-технической базы медицинских учреждений в сумме 4 626,2 тыс. рублей </w:t>
            </w:r>
          </w:p>
          <w:p w:rsidR="00702C74" w:rsidRPr="00025F3E" w:rsidRDefault="00702C74" w:rsidP="00702C74">
            <w:pPr>
              <w:ind w:firstLine="567"/>
              <w:jc w:val="both"/>
              <w:rPr>
                <w:color w:val="000000"/>
              </w:rPr>
            </w:pPr>
            <w:r w:rsidRPr="00025F3E">
              <w:rPr>
                <w:color w:val="000000"/>
              </w:rPr>
              <w:t xml:space="preserve">Таким образом, объем собственных доходов бюджета составит 96 019,4 тыс.руб. Объем безвозмездных поступлений составит 552 756,2 тыс.руб. или 85,2 % от общего размера доходов бюджета.   </w:t>
            </w:r>
          </w:p>
          <w:p w:rsidR="00702C74" w:rsidRPr="00025F3E" w:rsidRDefault="00702C74" w:rsidP="00702C74">
            <w:pPr>
              <w:ind w:firstLine="708"/>
              <w:jc w:val="both"/>
              <w:rPr>
                <w:color w:val="000000"/>
              </w:rPr>
            </w:pPr>
            <w:r w:rsidRPr="00025F3E">
              <w:rPr>
                <w:color w:val="000000"/>
              </w:rPr>
              <w:t>В результате предлагаемых изменений общая сумма доходов возрастет до 648 775,6 тыс. рублей.</w:t>
            </w:r>
          </w:p>
          <w:p w:rsidR="00702C74" w:rsidRPr="00025F3E" w:rsidRDefault="00702C74" w:rsidP="00702C74">
            <w:pPr>
              <w:ind w:left="360"/>
              <w:jc w:val="both"/>
            </w:pPr>
            <w:r w:rsidRPr="00025F3E">
              <w:rPr>
                <w:b/>
              </w:rPr>
              <w:t>2. Расходы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Изменение расходной части бюджета в сторону увеличения составит 33 783,7 тыс. руб., общая сумма расходов – 669 965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За счет средств, планируемых к поступлению из областного бюджета, увеличение расходов района составит 28 272,3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Изменения расходов по разделам бюджета относительно последних изменений, утвержденных Думой, выглядят следующим образом.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>Раздел 01 «Общегосударственные вопросы»</w:t>
            </w:r>
            <w:r w:rsidRPr="00025F3E">
              <w:rPr>
                <w:i/>
              </w:rPr>
              <w:t xml:space="preserve"> </w:t>
            </w:r>
            <w:r w:rsidRPr="00025F3E">
              <w:t xml:space="preserve">увеличен на 7 515,4 тыс. руб. Из них: 1 571,5 тыс. руб.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 по налоговым платежам, включая пени и штрафы, начисленные на задолженность по налоговым платежам и (или) по пеням и штрафам, начисленным на задолженность по страховым взносам на обязательное пенсионное страхование за период 2002-2009 годов,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года. 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В соответствии с указом Губернатора Иркутской области от 17.05.2012 №112-уг «О повышении окладов месячного денежного содержания государственных гражданских служащих Иркутской области» увеличен объем субвенций, предоставляемых органам местного самоуправления с учетом увеличения среднего должностного оклада муниципального служащего на 15%. Для Черемховского района увеличение составит 189,1 тыс. руб.: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1)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сумме 73 тыс. рублей;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2) на осуществление областных государственных полномочий по определению персонального состава и обеспечению деятельности административных комиссии в сумме 42,9 тыс. рублей;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3) на осуществление отдельных государственных полномочий в области производства и оборота этилового спирта, алкогольной и спиртосодержащей продукции в сумме 30,3 тыс. рублей;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4) на осуществление отдельных областных государственных полномочий в области охраны труда в сумме 42,9 тыс. рублей.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 xml:space="preserve">Общая сумма, предусмотренная на увеличение ассигнований по оплате труда за счет </w:t>
            </w:r>
            <w:r w:rsidRPr="00025F3E">
              <w:lastRenderedPageBreak/>
              <w:t>средств местного бюджета, отраженная в разделе составляет 2 776,6 тыс. руб.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За счет средств, полученных в соответствии с соглашением о социально-экономическом сотрудничестве, планируется увеличить назначения на обновление автопарка администрации на сумму 1 000 тыс. руб.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На реализацию мероприятий в рамках муниципальной целевой программы «Инвентаризация муниципальных объектов недвижимости Черемховского районного муниципального образования» на 2012-2014 годы увеличены назначения на сумму 1 100 тыс. руб. с целью оформления права собственности на автомобильные дороги за счет перераспределения с раздела 05 «Жилищно-коммунальное хозяйство».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Бюджетному учреждению «Автоцентр» предусмотрено увеличение субсидий на сумму 450 тыс. руб.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В размере 381 тыс. руб. предусмотрены назначения на оплату задолженности по арендной плате за пользование участком лесного фонда под строительство ЛЭП.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 xml:space="preserve">На сумму 47,2 тыс. руб. увеличены назначения на приобретение материальных запасов.  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rPr>
                <w:b/>
                <w:i/>
              </w:rPr>
              <w:t xml:space="preserve">Раздел 04 «Национальная экономика» </w:t>
            </w:r>
            <w:r w:rsidRPr="00025F3E">
              <w:t>сокращен на 224,2 тыс. руб.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В рамках реализации мероприятий муниципальной целевой программы «Поддержка и развитие малого и среднего предпринимательства в Черемховском районе на 2011-2012 гг.» предусмотрено увеличение назначений на сумму 316 тыс. руб., из них: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240 тыс. руб. – за счет средств федерального бюджета;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60 тыс. руб. – за счет средств областного бюджета;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16 тыс. руб. – за счет средств бюджета района.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8"/>
              <w:jc w:val="both"/>
            </w:pPr>
            <w:r w:rsidRPr="00025F3E">
              <w:t>Средства планируется направить на субсидирование начинающих малых предприятий.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8"/>
              <w:jc w:val="both"/>
            </w:pPr>
            <w:r w:rsidRPr="00025F3E">
              <w:t>В соответствии с заключенными контрактами уточнены суммы на подготовку проектов генеральных планов муниципальных образований и правил землепользования и застройки МО в сторону уменьшения на сумму 540,2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 xml:space="preserve">Раздел 05 «Жилищно-коммунальное хозяйство» </w:t>
            </w:r>
            <w:r w:rsidRPr="00025F3E">
              <w:t xml:space="preserve">сокращен на 1 504,9 тыс. руб. 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В размере 1 750,8 тыс. руб. перераспределены в раздел 01 «Общегосударственные вопросы», в том числе на оплату труда в сумме 500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На сумму 83,5 тыс. руб. сокращены назначения на содержание Управления ЖКХ в связи с прогнозируемой экономией фонда оплаты труда.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С целью погашения кредиторской задолженности по ремонту канализационной насосной станции п. Михайловка предусмотрены назначения в размере 36,6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 xml:space="preserve"> В сумме 69,4 тыс. руб. предусмотрены расходы на погашение кредиторской задолженности по единому социальному налогу, взносам во внебюджетные фонды, пеням и штрафам, начисленным на них.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В связи с повышением окладов месячного денежного содержания государственных гражданских служащих Иркутской области Черемховскому району увеличены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услуг, на 58,8 тыс. рублей.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t>В соответствии с распоряжением Правительства Иркутской области от 01.08.2012г. №363-рп «О выделении бюджетных средств из резервного фонда Правительства Иркутской области» в состав районного бюджета включены средства в сумме 164,6 тыс. руб. на оплату услуг по обеспечению населения питьевой водой в период чрезвычайной ситуации.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>Раздел 07 «Образование»</w:t>
            </w:r>
            <w:r w:rsidRPr="00025F3E">
              <w:t xml:space="preserve"> увеличен на 42 291,2 тыс. руб. За счет целевых средств из областного бюджета в сумме 35 567,6 тыс. руб., в том числе:</w:t>
            </w:r>
          </w:p>
          <w:p w:rsidR="00702C74" w:rsidRPr="00025F3E" w:rsidRDefault="00702C74" w:rsidP="00702C74">
            <w:pPr>
              <w:ind w:firstLine="709"/>
              <w:jc w:val="both"/>
            </w:pPr>
            <w:r w:rsidRPr="00025F3E">
              <w:t>- 7 011 тыс. руб. – на повышение заработной платы педагогическим работникам общеобразовательных учреждений, финансируемых из областного бюджета,  в целях поэтапного доведения заработной платы до уровня средней заработной платы по экономике в регионе;</w:t>
            </w:r>
          </w:p>
          <w:p w:rsidR="00702C74" w:rsidRPr="00025F3E" w:rsidRDefault="00702C74" w:rsidP="00702C74">
            <w:pPr>
              <w:ind w:firstLine="709"/>
              <w:jc w:val="both"/>
            </w:pPr>
            <w:r w:rsidRPr="00025F3E">
              <w:t>- 4 259 тыс. руб. – на повышение заработной платы педагогическим работникам дошкольных образовательных учреждений и учреждений дополнительного образования детей в целях поэтапного доведения заработной платы до уровня средней заработной платы по экономике в регионе;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 xml:space="preserve">- 13 627,2 тыс. руб. - на погашение кредиторской задолженности по единому социальному </w:t>
            </w:r>
            <w:r w:rsidRPr="00025F3E">
              <w:lastRenderedPageBreak/>
              <w:t>налогу, взносам во внебюджетные фонды, пеням и штрафам, начисленным на них;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- 10 670,4 тыс. руб. – на реализацию областной государственной целевой программы поддержки и развития учреждений дошкольного образования в Иркутской области на 2009-2014 годы. Бюджетные ассигнования программы направлены на капитальный ремонт детских садов: №54 п. Михайловка, с. Бельск.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 xml:space="preserve">В сумме 6 567,2 тыс. руб. увеличены плановые расходы рамках программы «Повышение эффективности бюджетных расходов». 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На сумму 156,4 тыс. руб. увеличены расходы на обеспечение деятельности МКОУ ДОД ДШИ поселка Михайловка.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>Раздел 08 «Культура»</w:t>
            </w:r>
            <w:r w:rsidRPr="00025F3E">
              <w:t xml:space="preserve"> сокращен на 2 467,6 тыс. руб. 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Законом Иркутской области «О внесении изменений в Закон Иркутской области «Об областном бюджете на 2012» перераспределены назначения на  реализацию долгосрочной  целевой программы «Социальное развитие села Иркутской области на 2011-2014 годы»,  предусмотренные на выборочный капитальный ремонт здания дома культуры с. Саянское в сумме 3 093 тыс. руб., в бюджет Саянского сельского поселения.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В связи с прогнозируемой экономией по оплате коммунальных услуг расходы на содержание учреждений культуры сокращены на 86,8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За счет средств областного бюджета на погашение кредиторской задолженности по единому социальному налогу, взносам во внебюджетные фонды, пеням и штрафам, начисленным на них увеличены расходы на сумму 560,4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 xml:space="preserve"> В сумме 151,8 тыс. руб. увеличены плановые расходы МКУК «Межпоселенческая  библиотека Черемховского района» в рамках программы «Повышение эффективности бюджетных расходов».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 xml:space="preserve">Раздел 09 «Здравоохранение» </w:t>
            </w:r>
            <w:r w:rsidRPr="00025F3E">
              <w:t xml:space="preserve">сокращен на 16 691,5 тыс. руб. 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rPr>
                <w:bCs/>
              </w:rPr>
              <w:t xml:space="preserve">В рамках реализации долгосрочной целевой программы модернизации здравоохранения Иркутской области на 2011-2012 годы, с учетом </w:t>
            </w:r>
            <w:r w:rsidRPr="00025F3E">
              <w:t xml:space="preserve">внесенных изменений, утвержденных Постановлением Правительства Иркутской области от 14.06.2012 №330/1-пп, произведено перераспределение бюджетных ассигнований министерства здравоохранения Иркутской области за счет средств бюджета Территориального фонда обязательного медицинского страхования граждан Иркутской области между получателями по задаче «укрепление материально-технической базы медицинских учреждений» (в части расходов на проведение капитального ремонта). В результате чего бюджету Черемховского района назначения сокращены на сумму 4 626,2 тыс. руб. </w:t>
            </w:r>
          </w:p>
          <w:p w:rsidR="00702C74" w:rsidRPr="00025F3E" w:rsidRDefault="00702C74" w:rsidP="00702C74">
            <w:pPr>
              <w:tabs>
                <w:tab w:val="left" w:pos="720"/>
              </w:tabs>
              <w:suppressAutoHyphens/>
              <w:ind w:firstLine="709"/>
              <w:jc w:val="both"/>
            </w:pPr>
            <w:r w:rsidRPr="00025F3E">
              <w:t>В связи с переходом с 1 января 2012 года фельдшерско-акушерских пунктов в систему обязательного медицинского страхования, а также введением новой системы оплаты труда в муниципальных учреждениях здравоохранения позднее  1 января 2012 года и уточнением плановых расходов муниципальных образований по разделу 09 «Здравоохранение», произведено снижение субвенции на осуществление отдельных областных государственных полномочий в области охраны здоровья граждан на 13 112 тыс. руб.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t>В сумме 615,7 тыс. руб. планируется предоставление субсидий на погашение кредиторской задолженности по единому социальному налогу и страховым взносам во внебюджетные фонды по МУЗ Михайловская ЦРБ, Отделу здравоохранения АЧРМО.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t>С целью погашения кредиторской задолженности, образовавшейся до изменения типа учреждения, предусмотрено увеличение размера целевых субсидий МБУЗ Михайловская ЦРБ на 278 тыс. руб.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t>На оплату ремонтных работ в учреждениях здравоохранения в соответствии с заключенным контрактом увеличен размер целевых субсидий на сумму 3 тыс. руб. (по причине сокращения средств из областного бюджета на сумму большую оговоренной ранее).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t>В размере 150 тыс. руб. увеличены субсидии на оплату коммунальных услуг учреждениям здравоохранения.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t xml:space="preserve">Принято решение о сокращении назначений на исполнение программы «Повышение энергетической эффективности Черемховского районного муниципального образования на 2010-2015 гг» в сфере здравоохранения до нуля с перераспределением средств на исполнение муниципальной целевой программы «Привлечение врачебных кадров в здравоохранение района на 2012-2014 гг.», общая сумма которой составит 600 тыс. руб. (средства планируется направить </w:t>
            </w:r>
            <w:r w:rsidRPr="00025F3E">
              <w:lastRenderedPageBreak/>
              <w:t>на выплату подъемного единовременного пособия).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025F3E">
              <w:t xml:space="preserve">Уточненные бюджетные ассигнования по разделу составят 61 404,3 тыс. руб. </w:t>
            </w:r>
          </w:p>
          <w:p w:rsidR="00702C74" w:rsidRPr="00025F3E" w:rsidRDefault="00702C74" w:rsidP="00702C74">
            <w:pPr>
              <w:autoSpaceDE w:val="0"/>
              <w:autoSpaceDN w:val="0"/>
              <w:adjustRightInd w:val="0"/>
              <w:ind w:firstLine="709"/>
              <w:jc w:val="both"/>
            </w:pPr>
            <w:r w:rsidRPr="00025F3E">
              <w:rPr>
                <w:b/>
                <w:i/>
              </w:rPr>
              <w:t xml:space="preserve">Раздел 10 «Социальная политика» </w:t>
            </w:r>
            <w:r w:rsidRPr="00025F3E">
              <w:t>увеличен на 2 585,3 тыс. руб., в том числе на сумму 82,1 тыс. руб. за счет средств областного бюджета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связи с повышением окладов месячного денежного содержания государственных гражданских служащих Иркутской области.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На реализацию районной целевой программы «Молодым семьям - доступное жилье» увеличены назначения на сумму 54,5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В целях обеспечения жильем детей-сирот и детей, оставшихся без попечения родителей, бюджету района предусмотрены средства в сумме 1 980 тыс. руб. за счет средств федерального бюджета, на содержание и обеспечение деятельности муниципальных служащих, осуществляющих областные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 ассигнования увеличены на  9,9 тыс. руб. – за счет средств областного бюджета.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В соответствии с индексацией пенсии за выслугу лет муниципальным служащим размер доплаты увеличен на сумму 391,4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Размер ежемесячных выплат Почетным гражданам района увеличен на сумму на сумму 67,4 тыс. руб.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 xml:space="preserve">Раздел 11 «Физическая культура и спорт» </w:t>
            </w:r>
            <w:r w:rsidRPr="00025F3E">
              <w:t>увеличен на 150 тыс. руб. на реализацию мероприятий в рамках программы «Развитие физической культуры, спорта и туризма в Черемховском районном муниципальном образовании на 2011-2013гг.». (средства будут направлены на изготовление ограждения спортивной площадки в п. Михайловка).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b/>
                <w:i/>
              </w:rPr>
              <w:t xml:space="preserve">Раздел 12 «Средства массовой информации» </w:t>
            </w:r>
            <w:r w:rsidRPr="00025F3E">
              <w:t>увеличен на 450 тыс. руб. в связи с увеличением размера субсидии МУП Газета «Мое село, край Черемховский».</w:t>
            </w:r>
          </w:p>
          <w:p w:rsidR="00702C74" w:rsidRPr="00025F3E" w:rsidRDefault="00702C74" w:rsidP="00702C74">
            <w:pPr>
              <w:ind w:firstLine="708"/>
              <w:jc w:val="both"/>
              <w:rPr>
                <w:spacing w:val="-6"/>
              </w:rPr>
            </w:pPr>
            <w:r w:rsidRPr="00025F3E">
              <w:rPr>
                <w:b/>
                <w:i/>
              </w:rPr>
              <w:t>Раздел 14 «Межбюджетные трансферты»</w:t>
            </w:r>
            <w:r w:rsidRPr="00025F3E">
              <w:t xml:space="preserve"> увеличен на сумму 1 680 тыс. руб., что составляет 20% от предусмотренной району дополнительной суммы в рамках долгосрочной целевой программы Иркутской области "Повышение эффективности бюджетных расходов Иркутской области на 2011-2015 годы".</w:t>
            </w:r>
            <w:r w:rsidRPr="00025F3E">
              <w:rPr>
                <w:spacing w:val="-6"/>
              </w:rPr>
              <w:t xml:space="preserve">     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rPr>
                <w:spacing w:val="-6"/>
              </w:rPr>
              <w:t xml:space="preserve">Дефицит бюджета составляет 21 189,4 тыс. руб. или </w:t>
            </w:r>
            <w:r w:rsidRPr="00025F3E">
              <w:t>22,07%,   утвержденного общего годового объема доходов районного бюджета без учета утвержденного объема безвозмездных поступлений с учетом суммы снижения остатков средств на счете по учету средств местного бюджета.</w:t>
            </w:r>
          </w:p>
          <w:p w:rsidR="00702C74" w:rsidRPr="00025F3E" w:rsidRDefault="00702C74" w:rsidP="00702C74">
            <w:pPr>
              <w:ind w:firstLine="708"/>
              <w:jc w:val="both"/>
            </w:pPr>
            <w:r w:rsidRPr="00025F3E">
              <w:t>В результате погашения кредиторской задолженности перед Министерством финансов Иркутской области по  привлеченным кредитам в сумме 68 тыс.руб. произведено списание оставшейся суммы кредита в размере 6732 тыс.руб., таким образом считается реструктурированным кредит в размере 6800 тыс.руб., полученный в 2011 году.</w:t>
            </w:r>
          </w:p>
          <w:p w:rsidR="00BD62AF" w:rsidRPr="00A91E06" w:rsidRDefault="00BD62AF" w:rsidP="000E7785">
            <w:pPr>
              <w:tabs>
                <w:tab w:val="left" w:pos="7755"/>
              </w:tabs>
              <w:jc w:val="both"/>
            </w:pPr>
          </w:p>
        </w:tc>
      </w:tr>
    </w:tbl>
    <w:p w:rsidR="009431FF" w:rsidRPr="00A91E06" w:rsidRDefault="009431FF" w:rsidP="008E6BE5">
      <w:pPr>
        <w:ind w:firstLine="708"/>
        <w:jc w:val="both"/>
        <w:rPr>
          <w:b/>
          <w:i/>
        </w:rPr>
      </w:pPr>
    </w:p>
    <w:p w:rsidR="00A91E06" w:rsidRDefault="00F51939" w:rsidP="00702C74">
      <w:pPr>
        <w:ind w:firstLine="708"/>
        <w:jc w:val="both"/>
      </w:pPr>
      <w:r w:rsidRPr="00A91E06">
        <w:rPr>
          <w:b/>
          <w:i/>
        </w:rPr>
        <w:t xml:space="preserve">Ярошевич Т.А.: </w:t>
      </w:r>
      <w:r w:rsidR="00F53B5F" w:rsidRPr="00A91E06">
        <w:t xml:space="preserve"> </w:t>
      </w:r>
      <w:r w:rsidR="00702C74">
        <w:t>Какие будут вопросы?</w:t>
      </w:r>
    </w:p>
    <w:p w:rsidR="00A91E06" w:rsidRPr="00A91E06" w:rsidRDefault="00702C74" w:rsidP="00702C74">
      <w:pPr>
        <w:ind w:firstLine="708"/>
        <w:jc w:val="both"/>
      </w:pPr>
      <w:r w:rsidRPr="00702C74">
        <w:rPr>
          <w:b/>
          <w:i/>
        </w:rPr>
        <w:t>Кривой В.В.:</w:t>
      </w:r>
      <w:r>
        <w:t xml:space="preserve"> принять.</w:t>
      </w:r>
    </w:p>
    <w:p w:rsidR="00F53B5F" w:rsidRDefault="00F53B5F" w:rsidP="00F53B5F">
      <w:pPr>
        <w:jc w:val="both"/>
      </w:pPr>
      <w:r w:rsidRPr="00A91E06">
        <w:rPr>
          <w:b/>
        </w:rPr>
        <w:t xml:space="preserve">          </w:t>
      </w:r>
      <w:r w:rsidRPr="00A91E06">
        <w:t xml:space="preserve"> </w:t>
      </w:r>
      <w:r w:rsidRPr="00A91E06">
        <w:rPr>
          <w:b/>
          <w:i/>
        </w:rPr>
        <w:t xml:space="preserve">Ярошевич Т.А.: </w:t>
      </w:r>
      <w:r w:rsidRPr="00A91E06">
        <w:t>Кто, за то чтобы принять данное</w:t>
      </w:r>
      <w:r>
        <w:t xml:space="preserve"> предложение?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6267B9">
        <w:t>1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702C74" w:rsidRDefault="00702C74" w:rsidP="00F53B5F">
      <w:pPr>
        <w:jc w:val="both"/>
      </w:pPr>
    </w:p>
    <w:p w:rsidR="00702C74" w:rsidRPr="00702C74" w:rsidRDefault="00702C74" w:rsidP="00F53B5F">
      <w:pPr>
        <w:jc w:val="both"/>
        <w:rPr>
          <w:b/>
        </w:rPr>
      </w:pPr>
      <w:r w:rsidRPr="00702C74">
        <w:rPr>
          <w:b/>
        </w:rPr>
        <w:t>Слушали:</w:t>
      </w:r>
    </w:p>
    <w:p w:rsidR="00702C74" w:rsidRDefault="00702C74" w:rsidP="00702C74">
      <w:pPr>
        <w:jc w:val="both"/>
        <w:rPr>
          <w:b/>
        </w:rPr>
      </w:pPr>
      <w:r w:rsidRPr="00702C74">
        <w:rPr>
          <w:b/>
        </w:rPr>
        <w:t xml:space="preserve"> Гайдук Юлию Николаевну, начальника отдела финансового управления.</w:t>
      </w:r>
    </w:p>
    <w:p w:rsidR="00702C74" w:rsidRPr="00702C74" w:rsidRDefault="00702C74" w:rsidP="00702C74">
      <w:pPr>
        <w:jc w:val="both"/>
        <w:rPr>
          <w:b/>
        </w:rPr>
      </w:pPr>
      <w:r>
        <w:lastRenderedPageBreak/>
        <w:t>О внесении дополнений и изменений в решение районной Думы № 41 от 24.06.2009 г. «Об утверждении Положения о финансовом управлении администрации Черемховского районного муниципального образования.</w:t>
      </w:r>
    </w:p>
    <w:p w:rsidR="00802A78" w:rsidRDefault="00802A78" w:rsidP="00B03590">
      <w:pPr>
        <w:jc w:val="both"/>
      </w:pPr>
    </w:p>
    <w:p w:rsidR="00702C74" w:rsidRPr="00794028" w:rsidRDefault="00702C74" w:rsidP="00702C74">
      <w:pPr>
        <w:contextualSpacing/>
        <w:jc w:val="both"/>
      </w:pPr>
      <w:r>
        <w:t xml:space="preserve">     </w:t>
      </w:r>
      <w:r w:rsidRPr="00794028">
        <w:t>Необходимость внесения изменений и дополнений в Положение о финансовом управлении администрации Черемховского районного муниципального образования возникла по двум причинам:</w:t>
      </w:r>
    </w:p>
    <w:p w:rsidR="00702C74" w:rsidRDefault="00702C74" w:rsidP="00702C74">
      <w:pPr>
        <w:jc w:val="both"/>
      </w:pPr>
      <w:r>
        <w:t>1.</w:t>
      </w:r>
      <w:r w:rsidRPr="00702C74">
        <w:t>В ранее утвержденном Положении отсутствовала информация о полном и сокращенном наименовании финансового управления, кроме того необходимо внести дополнения и уточнения о юридическом и фактическом адресе финансового управления;</w:t>
      </w:r>
    </w:p>
    <w:p w:rsidR="00702C74" w:rsidRPr="00702C74" w:rsidRDefault="00702C74" w:rsidP="00702C74">
      <w:pPr>
        <w:jc w:val="both"/>
      </w:pPr>
    </w:p>
    <w:p w:rsidR="00702C74" w:rsidRPr="00702C74" w:rsidRDefault="00702C74" w:rsidP="00702C74">
      <w:pPr>
        <w:jc w:val="both"/>
      </w:pPr>
      <w:r>
        <w:t xml:space="preserve">2. </w:t>
      </w:r>
      <w:r w:rsidRPr="00702C74">
        <w:t>В соответствии с Решением районной Думы № 221 от 26.09.2012 г. «О внесении изменений в Решение районной Думы от 25.07.2007 г. № 271 «Об утверждении структуры администрации Черемховского районного муниципального образования» сектора в финансовом управлении подлежат сокращению, а с 01 декабря 2012 года в финансовое управление вводятся отделы, в связи с этим необходимо в части 1.5 Положения слово «сектора» заменить на слово «отделы».</w:t>
      </w:r>
    </w:p>
    <w:p w:rsidR="00702C74" w:rsidRDefault="00702C74" w:rsidP="00B03590">
      <w:pPr>
        <w:jc w:val="both"/>
      </w:pPr>
    </w:p>
    <w:p w:rsidR="00702C74" w:rsidRDefault="00702C74" w:rsidP="00702C74">
      <w:pPr>
        <w:ind w:firstLine="708"/>
        <w:jc w:val="both"/>
      </w:pPr>
      <w:r w:rsidRPr="00A91E06">
        <w:rPr>
          <w:b/>
          <w:i/>
        </w:rPr>
        <w:t xml:space="preserve">Ярошевич Т.А.: </w:t>
      </w:r>
      <w:r w:rsidRPr="00A91E06">
        <w:t xml:space="preserve"> </w:t>
      </w:r>
      <w:r>
        <w:t>Какие будут вопросы?</w:t>
      </w:r>
    </w:p>
    <w:p w:rsidR="00702C74" w:rsidRPr="00A91E06" w:rsidRDefault="00702C74" w:rsidP="00702C74">
      <w:pPr>
        <w:ind w:firstLine="708"/>
        <w:jc w:val="both"/>
      </w:pPr>
      <w:r>
        <w:rPr>
          <w:b/>
          <w:i/>
        </w:rPr>
        <w:t>Лыткина А.Б.:</w:t>
      </w:r>
      <w:r w:rsidRPr="00702C74">
        <w:rPr>
          <w:b/>
          <w:i/>
        </w:rPr>
        <w:t>:</w:t>
      </w:r>
      <w:r>
        <w:t xml:space="preserve"> принять.</w:t>
      </w:r>
    </w:p>
    <w:p w:rsidR="00702C74" w:rsidRDefault="00702C74" w:rsidP="00702C74">
      <w:pPr>
        <w:jc w:val="both"/>
      </w:pPr>
      <w:r w:rsidRPr="00A91E06">
        <w:rPr>
          <w:b/>
        </w:rPr>
        <w:t xml:space="preserve">          </w:t>
      </w:r>
      <w:r w:rsidRPr="00A91E06">
        <w:t xml:space="preserve"> </w:t>
      </w:r>
      <w:r w:rsidRPr="00A91E06">
        <w:rPr>
          <w:b/>
          <w:i/>
        </w:rPr>
        <w:t xml:space="preserve">Ярошевич Т.А.: </w:t>
      </w:r>
      <w:r w:rsidRPr="00A91E06">
        <w:t>Кто, за то чтобы принять данное</w:t>
      </w:r>
      <w:r>
        <w:t xml:space="preserve"> предложение?</w:t>
      </w:r>
    </w:p>
    <w:p w:rsidR="00702C74" w:rsidRDefault="00702C74" w:rsidP="00702C74">
      <w:pPr>
        <w:jc w:val="both"/>
      </w:pPr>
      <w:r>
        <w:t xml:space="preserve">                     - кто против?</w:t>
      </w:r>
    </w:p>
    <w:p w:rsidR="00702C74" w:rsidRDefault="00702C74" w:rsidP="00702C74">
      <w:pPr>
        <w:jc w:val="both"/>
      </w:pPr>
      <w:r>
        <w:t xml:space="preserve">                     - кто воздержался?</w:t>
      </w:r>
    </w:p>
    <w:p w:rsidR="00702C74" w:rsidRPr="006749B4" w:rsidRDefault="00702C74" w:rsidP="00702C74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702C74" w:rsidRDefault="006267B9" w:rsidP="00702C74">
      <w:pPr>
        <w:jc w:val="both"/>
      </w:pPr>
      <w:r>
        <w:t xml:space="preserve">                       за – 11</w:t>
      </w:r>
    </w:p>
    <w:p w:rsidR="00702C74" w:rsidRDefault="00702C74" w:rsidP="00702C74">
      <w:pPr>
        <w:jc w:val="both"/>
      </w:pPr>
      <w:r>
        <w:t xml:space="preserve">                       против – нет</w:t>
      </w:r>
    </w:p>
    <w:p w:rsidR="00702C74" w:rsidRDefault="00702C74" w:rsidP="00702C74">
      <w:pPr>
        <w:jc w:val="both"/>
      </w:pPr>
      <w:r>
        <w:t xml:space="preserve">                       воздержались – нет</w:t>
      </w:r>
    </w:p>
    <w:p w:rsidR="00702C74" w:rsidRDefault="00702C74" w:rsidP="00702C74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702C74" w:rsidRDefault="00702C74" w:rsidP="00B03590">
      <w:pPr>
        <w:jc w:val="both"/>
      </w:pPr>
    </w:p>
    <w:p w:rsidR="007162BD" w:rsidRDefault="008A6879" w:rsidP="008A6879">
      <w:pPr>
        <w:jc w:val="both"/>
      </w:pPr>
      <w:r>
        <w:rPr>
          <w:b/>
        </w:rPr>
        <w:t xml:space="preserve">  </w:t>
      </w:r>
      <w:r w:rsidR="00706A36"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044402">
        <w:t>Вопрос</w:t>
      </w:r>
      <w:r w:rsidR="00702C74">
        <w:t>ы, которые</w:t>
      </w:r>
      <w:r w:rsidR="00044402">
        <w:t xml:space="preserve"> был</w:t>
      </w:r>
      <w:r w:rsidR="00702C74">
        <w:t>и</w:t>
      </w:r>
      <w:r w:rsidR="00044402">
        <w:t xml:space="preserve"> включен</w:t>
      </w:r>
      <w:r w:rsidR="00702C74">
        <w:t>ы</w:t>
      </w:r>
      <w:r w:rsidR="007162BD">
        <w:t xml:space="preserve"> в повестку,  </w:t>
      </w:r>
      <w:r w:rsidR="003C3738">
        <w:t>тридцат</w:t>
      </w:r>
      <w:r w:rsidR="00AF6EC8">
        <w:t xml:space="preserve">ь </w:t>
      </w:r>
      <w:r w:rsidR="00702C74">
        <w:t>девятого</w:t>
      </w:r>
      <w:r w:rsidR="00044402">
        <w:t xml:space="preserve"> внеочередного заседания Думы рассмотрен.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120C64" w:rsidRDefault="00120C64" w:rsidP="00DA3A99">
      <w:pPr>
        <w:jc w:val="both"/>
      </w:pPr>
    </w:p>
    <w:p w:rsidR="00120C64" w:rsidRDefault="00120C64" w:rsidP="00DA3A99">
      <w:pPr>
        <w:jc w:val="both"/>
      </w:pPr>
    </w:p>
    <w:p w:rsidR="00702C74" w:rsidRDefault="00702C74" w:rsidP="00DA3A99">
      <w:pPr>
        <w:jc w:val="both"/>
      </w:pPr>
    </w:p>
    <w:p w:rsidR="00AF74DD" w:rsidRDefault="00AF74DD" w:rsidP="00DA3A99">
      <w:pPr>
        <w:jc w:val="both"/>
      </w:pPr>
    </w:p>
    <w:p w:rsidR="00702C74" w:rsidRDefault="00702C74" w:rsidP="00DA3A99">
      <w:pPr>
        <w:jc w:val="both"/>
      </w:pPr>
    </w:p>
    <w:p w:rsidR="007162BD" w:rsidRDefault="007162BD" w:rsidP="00DA3A99">
      <w:pPr>
        <w:jc w:val="both"/>
      </w:pPr>
      <w:r>
        <w:t xml:space="preserve">Председатель Думы ЧРМО                                         </w:t>
      </w:r>
      <w:r w:rsidR="00702C74">
        <w:t xml:space="preserve">                    </w:t>
      </w:r>
      <w:r>
        <w:t xml:space="preserve">            Т.А.Ярошевич</w:t>
      </w:r>
    </w:p>
    <w:p w:rsidR="008F2990" w:rsidRDefault="008F2990" w:rsidP="00DA3A99">
      <w:pPr>
        <w:jc w:val="both"/>
      </w:pPr>
    </w:p>
    <w:p w:rsidR="00120C64" w:rsidRDefault="00120C64" w:rsidP="00DA3A99">
      <w:pPr>
        <w:jc w:val="both"/>
      </w:pPr>
    </w:p>
    <w:p w:rsidR="00702C74" w:rsidRDefault="00702C74" w:rsidP="00B46851">
      <w:pPr>
        <w:jc w:val="both"/>
      </w:pPr>
    </w:p>
    <w:p w:rsidR="00702C74" w:rsidRDefault="00702C74" w:rsidP="00B46851">
      <w:pPr>
        <w:jc w:val="both"/>
      </w:pPr>
    </w:p>
    <w:p w:rsidR="004318A0" w:rsidRPr="00E13F70" w:rsidRDefault="00AF3E32" w:rsidP="00B46851">
      <w:pPr>
        <w:jc w:val="both"/>
      </w:pPr>
      <w:r>
        <w:t>П</w:t>
      </w:r>
      <w:r w:rsidR="007162BD">
        <w:t>омощник</w:t>
      </w:r>
      <w:r w:rsidR="00B46851">
        <w:t>а</w:t>
      </w:r>
      <w:r w:rsidR="007162BD">
        <w:t xml:space="preserve"> председателя Думы ЧРМО                        </w:t>
      </w:r>
      <w:r w:rsidR="00B46851">
        <w:t xml:space="preserve">  </w:t>
      </w:r>
      <w:r w:rsidR="007456F1">
        <w:t xml:space="preserve">      </w:t>
      </w:r>
      <w:r w:rsidR="00702C74">
        <w:t xml:space="preserve">                   </w:t>
      </w:r>
      <w:r w:rsidR="007456F1">
        <w:t xml:space="preserve"> А.Ю. Седых</w:t>
      </w:r>
      <w:r w:rsidR="00B46851">
        <w:t xml:space="preserve"> </w:t>
      </w:r>
    </w:p>
    <w:sectPr w:rsidR="004318A0" w:rsidRPr="00E13F70" w:rsidSect="00120C64">
      <w:headerReference w:type="even" r:id="rId8"/>
      <w:headerReference w:type="default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9F" w:rsidRDefault="00BA4B9F">
      <w:r>
        <w:separator/>
      </w:r>
    </w:p>
  </w:endnote>
  <w:endnote w:type="continuationSeparator" w:id="1">
    <w:p w:rsidR="00BA4B9F" w:rsidRDefault="00BA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9F" w:rsidRDefault="00BA4B9F">
      <w:r>
        <w:separator/>
      </w:r>
    </w:p>
  </w:footnote>
  <w:footnote w:type="continuationSeparator" w:id="1">
    <w:p w:rsidR="00BA4B9F" w:rsidRDefault="00BA4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344723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68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6879" w:rsidRDefault="008A68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8A6879" w:rsidP="00182CBD">
    <w:pPr>
      <w:pStyle w:val="a4"/>
      <w:framePr w:wrap="around" w:vAnchor="text" w:hAnchor="margin" w:xAlign="center" w:y="1"/>
      <w:rPr>
        <w:rStyle w:val="ab"/>
      </w:rPr>
    </w:pPr>
  </w:p>
  <w:p w:rsidR="008A6879" w:rsidRDefault="008A6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3916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7743E"/>
    <w:multiLevelType w:val="hybridMultilevel"/>
    <w:tmpl w:val="5F6C0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0DA5314"/>
    <w:multiLevelType w:val="hybridMultilevel"/>
    <w:tmpl w:val="04BAA29C"/>
    <w:lvl w:ilvl="0" w:tplc="E6A0249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FF4596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D44B46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B81F3F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49F5C9D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646E9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31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15040"/>
    <w:multiLevelType w:val="hybridMultilevel"/>
    <w:tmpl w:val="8ACC3574"/>
    <w:lvl w:ilvl="0" w:tplc="B8FE9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7">
    <w:nsid w:val="605D2781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9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0">
    <w:nsid w:val="76696C0F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4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F716289"/>
    <w:multiLevelType w:val="hybridMultilevel"/>
    <w:tmpl w:val="B48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39"/>
  </w:num>
  <w:num w:numId="10">
    <w:abstractNumId w:val="36"/>
  </w:num>
  <w:num w:numId="11">
    <w:abstractNumId w:val="34"/>
  </w:num>
  <w:num w:numId="12">
    <w:abstractNumId w:val="31"/>
  </w:num>
  <w:num w:numId="13">
    <w:abstractNumId w:val="20"/>
  </w:num>
  <w:num w:numId="14">
    <w:abstractNumId w:val="12"/>
  </w:num>
  <w:num w:numId="15">
    <w:abstractNumId w:val="13"/>
  </w:num>
  <w:num w:numId="16">
    <w:abstractNumId w:val="24"/>
  </w:num>
  <w:num w:numId="17">
    <w:abstractNumId w:val="15"/>
  </w:num>
  <w:num w:numId="18">
    <w:abstractNumId w:val="22"/>
  </w:num>
  <w:num w:numId="19">
    <w:abstractNumId w:val="38"/>
  </w:num>
  <w:num w:numId="20">
    <w:abstractNumId w:val="27"/>
  </w:num>
  <w:num w:numId="21">
    <w:abstractNumId w:val="14"/>
  </w:num>
  <w:num w:numId="22">
    <w:abstractNumId w:val="42"/>
  </w:num>
  <w:num w:numId="23">
    <w:abstractNumId w:val="26"/>
  </w:num>
  <w:num w:numId="24">
    <w:abstractNumId w:val="10"/>
  </w:num>
  <w:num w:numId="25">
    <w:abstractNumId w:val="33"/>
  </w:num>
  <w:num w:numId="26">
    <w:abstractNumId w:val="1"/>
  </w:num>
  <w:num w:numId="27">
    <w:abstractNumId w:val="9"/>
  </w:num>
  <w:num w:numId="28">
    <w:abstractNumId w:val="29"/>
  </w:num>
  <w:num w:numId="29">
    <w:abstractNumId w:val="32"/>
  </w:num>
  <w:num w:numId="30">
    <w:abstractNumId w:val="5"/>
  </w:num>
  <w:num w:numId="31">
    <w:abstractNumId w:val="30"/>
  </w:num>
  <w:num w:numId="32">
    <w:abstractNumId w:val="44"/>
  </w:num>
  <w:num w:numId="33">
    <w:abstractNumId w:val="0"/>
  </w:num>
  <w:num w:numId="34">
    <w:abstractNumId w:val="28"/>
  </w:num>
  <w:num w:numId="35">
    <w:abstractNumId w:val="41"/>
  </w:num>
  <w:num w:numId="36">
    <w:abstractNumId w:val="16"/>
  </w:num>
  <w:num w:numId="37">
    <w:abstractNumId w:val="7"/>
  </w:num>
  <w:num w:numId="38">
    <w:abstractNumId w:val="37"/>
  </w:num>
  <w:num w:numId="39">
    <w:abstractNumId w:val="25"/>
  </w:num>
  <w:num w:numId="40">
    <w:abstractNumId w:val="21"/>
  </w:num>
  <w:num w:numId="41">
    <w:abstractNumId w:val="2"/>
  </w:num>
  <w:num w:numId="42">
    <w:abstractNumId w:val="19"/>
  </w:num>
  <w:num w:numId="43">
    <w:abstractNumId w:val="18"/>
  </w:num>
  <w:num w:numId="44">
    <w:abstractNumId w:val="45"/>
  </w:num>
  <w:num w:numId="45">
    <w:abstractNumId w:val="35"/>
  </w:num>
  <w:num w:numId="46">
    <w:abstractNumId w:val="40"/>
  </w:num>
  <w:num w:numId="47">
    <w:abstractNumId w:val="2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4A5E"/>
    <w:rsid w:val="0000594B"/>
    <w:rsid w:val="00005963"/>
    <w:rsid w:val="00016C23"/>
    <w:rsid w:val="00016FD8"/>
    <w:rsid w:val="00027028"/>
    <w:rsid w:val="000304B6"/>
    <w:rsid w:val="0003523B"/>
    <w:rsid w:val="00043682"/>
    <w:rsid w:val="00044402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86927"/>
    <w:rsid w:val="00094448"/>
    <w:rsid w:val="000964D2"/>
    <w:rsid w:val="00096EFF"/>
    <w:rsid w:val="000A244C"/>
    <w:rsid w:val="000B429E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57"/>
    <w:rsid w:val="000E6E92"/>
    <w:rsid w:val="000E7785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44CA8"/>
    <w:rsid w:val="00145ECD"/>
    <w:rsid w:val="0015391A"/>
    <w:rsid w:val="00153B21"/>
    <w:rsid w:val="0015561A"/>
    <w:rsid w:val="00164784"/>
    <w:rsid w:val="001658BE"/>
    <w:rsid w:val="001671B7"/>
    <w:rsid w:val="0017477A"/>
    <w:rsid w:val="00180457"/>
    <w:rsid w:val="00180E68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26FF"/>
    <w:rsid w:val="001D3658"/>
    <w:rsid w:val="001D5017"/>
    <w:rsid w:val="001D61C7"/>
    <w:rsid w:val="001D6B5C"/>
    <w:rsid w:val="001F04F8"/>
    <w:rsid w:val="001F0DBB"/>
    <w:rsid w:val="001F1974"/>
    <w:rsid w:val="001F5EB1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3A9"/>
    <w:rsid w:val="00264462"/>
    <w:rsid w:val="002648AA"/>
    <w:rsid w:val="00264B45"/>
    <w:rsid w:val="00265825"/>
    <w:rsid w:val="00266B17"/>
    <w:rsid w:val="00277E46"/>
    <w:rsid w:val="002855AB"/>
    <w:rsid w:val="002A213E"/>
    <w:rsid w:val="002A2F1B"/>
    <w:rsid w:val="002B3BD0"/>
    <w:rsid w:val="002B4350"/>
    <w:rsid w:val="002B5E1B"/>
    <w:rsid w:val="002C5980"/>
    <w:rsid w:val="002C7A64"/>
    <w:rsid w:val="002D7FA6"/>
    <w:rsid w:val="002E4D8C"/>
    <w:rsid w:val="002E6159"/>
    <w:rsid w:val="002E62CD"/>
    <w:rsid w:val="002F6ACD"/>
    <w:rsid w:val="003067A4"/>
    <w:rsid w:val="003132B6"/>
    <w:rsid w:val="003133CC"/>
    <w:rsid w:val="003138A3"/>
    <w:rsid w:val="00317059"/>
    <w:rsid w:val="0032096E"/>
    <w:rsid w:val="00321868"/>
    <w:rsid w:val="003262C0"/>
    <w:rsid w:val="0032722A"/>
    <w:rsid w:val="00333564"/>
    <w:rsid w:val="003431BB"/>
    <w:rsid w:val="00344723"/>
    <w:rsid w:val="00344A83"/>
    <w:rsid w:val="00350AE9"/>
    <w:rsid w:val="00351D98"/>
    <w:rsid w:val="003540A9"/>
    <w:rsid w:val="003541A6"/>
    <w:rsid w:val="003731FF"/>
    <w:rsid w:val="0037408F"/>
    <w:rsid w:val="003744BD"/>
    <w:rsid w:val="00375645"/>
    <w:rsid w:val="00383E25"/>
    <w:rsid w:val="00384BFE"/>
    <w:rsid w:val="00384E79"/>
    <w:rsid w:val="00393362"/>
    <w:rsid w:val="003941BC"/>
    <w:rsid w:val="003A285F"/>
    <w:rsid w:val="003A4875"/>
    <w:rsid w:val="003A65BC"/>
    <w:rsid w:val="003B4AE8"/>
    <w:rsid w:val="003B5318"/>
    <w:rsid w:val="003B7FD2"/>
    <w:rsid w:val="003C0C44"/>
    <w:rsid w:val="003C3738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2744"/>
    <w:rsid w:val="00404EE4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C8B"/>
    <w:rsid w:val="00460EF0"/>
    <w:rsid w:val="004615C4"/>
    <w:rsid w:val="004816BC"/>
    <w:rsid w:val="00483B9B"/>
    <w:rsid w:val="004850AD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025D0"/>
    <w:rsid w:val="00512CD9"/>
    <w:rsid w:val="00517A9D"/>
    <w:rsid w:val="005202C8"/>
    <w:rsid w:val="0052506A"/>
    <w:rsid w:val="00525ABD"/>
    <w:rsid w:val="00532FD9"/>
    <w:rsid w:val="00534D49"/>
    <w:rsid w:val="00535BDB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5CBE"/>
    <w:rsid w:val="005B5D02"/>
    <w:rsid w:val="005B661C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0242"/>
    <w:rsid w:val="00606738"/>
    <w:rsid w:val="00614C36"/>
    <w:rsid w:val="00617EF9"/>
    <w:rsid w:val="00623602"/>
    <w:rsid w:val="00623DF6"/>
    <w:rsid w:val="00623E50"/>
    <w:rsid w:val="0062642B"/>
    <w:rsid w:val="006267B9"/>
    <w:rsid w:val="00631451"/>
    <w:rsid w:val="00631F00"/>
    <w:rsid w:val="00632313"/>
    <w:rsid w:val="006422A6"/>
    <w:rsid w:val="00644265"/>
    <w:rsid w:val="00644E34"/>
    <w:rsid w:val="006470E3"/>
    <w:rsid w:val="00653197"/>
    <w:rsid w:val="006539BA"/>
    <w:rsid w:val="00655B4F"/>
    <w:rsid w:val="00660F1E"/>
    <w:rsid w:val="00665B9F"/>
    <w:rsid w:val="00667F61"/>
    <w:rsid w:val="00673BC8"/>
    <w:rsid w:val="006749B4"/>
    <w:rsid w:val="006752B0"/>
    <w:rsid w:val="00675F01"/>
    <w:rsid w:val="006770AE"/>
    <w:rsid w:val="006846CF"/>
    <w:rsid w:val="006878CD"/>
    <w:rsid w:val="00691CD3"/>
    <w:rsid w:val="0069328C"/>
    <w:rsid w:val="00697F64"/>
    <w:rsid w:val="006A1F16"/>
    <w:rsid w:val="006A22AF"/>
    <w:rsid w:val="006A6D80"/>
    <w:rsid w:val="006B6DFB"/>
    <w:rsid w:val="006E1713"/>
    <w:rsid w:val="006F4146"/>
    <w:rsid w:val="006F4291"/>
    <w:rsid w:val="006F6B62"/>
    <w:rsid w:val="00702C74"/>
    <w:rsid w:val="00706A36"/>
    <w:rsid w:val="007076A3"/>
    <w:rsid w:val="007135E2"/>
    <w:rsid w:val="007139E6"/>
    <w:rsid w:val="00714D16"/>
    <w:rsid w:val="007162BD"/>
    <w:rsid w:val="00722929"/>
    <w:rsid w:val="0072542C"/>
    <w:rsid w:val="007275DB"/>
    <w:rsid w:val="0072791B"/>
    <w:rsid w:val="00730D9B"/>
    <w:rsid w:val="00731863"/>
    <w:rsid w:val="007331FD"/>
    <w:rsid w:val="007336C6"/>
    <w:rsid w:val="00735807"/>
    <w:rsid w:val="0073666E"/>
    <w:rsid w:val="00741757"/>
    <w:rsid w:val="007456F1"/>
    <w:rsid w:val="007477A8"/>
    <w:rsid w:val="00747F7A"/>
    <w:rsid w:val="00752F6C"/>
    <w:rsid w:val="007612BF"/>
    <w:rsid w:val="00775EC1"/>
    <w:rsid w:val="007768DE"/>
    <w:rsid w:val="00780FC0"/>
    <w:rsid w:val="0078363A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45CC"/>
    <w:rsid w:val="007E55B1"/>
    <w:rsid w:val="007E7726"/>
    <w:rsid w:val="007F00DF"/>
    <w:rsid w:val="007F7323"/>
    <w:rsid w:val="00802A78"/>
    <w:rsid w:val="00802F70"/>
    <w:rsid w:val="00806FE1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2C7"/>
    <w:rsid w:val="00864BDC"/>
    <w:rsid w:val="00865395"/>
    <w:rsid w:val="00870D77"/>
    <w:rsid w:val="00874C00"/>
    <w:rsid w:val="00874EC5"/>
    <w:rsid w:val="00876C6F"/>
    <w:rsid w:val="00884B3C"/>
    <w:rsid w:val="008A0A72"/>
    <w:rsid w:val="008A271C"/>
    <w:rsid w:val="008A353E"/>
    <w:rsid w:val="008A6879"/>
    <w:rsid w:val="008B21D8"/>
    <w:rsid w:val="008B5398"/>
    <w:rsid w:val="008B6585"/>
    <w:rsid w:val="008B6839"/>
    <w:rsid w:val="008C0DC8"/>
    <w:rsid w:val="008C24C0"/>
    <w:rsid w:val="008D57BE"/>
    <w:rsid w:val="008D750C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2411"/>
    <w:rsid w:val="00923559"/>
    <w:rsid w:val="00926A69"/>
    <w:rsid w:val="009272AF"/>
    <w:rsid w:val="00937312"/>
    <w:rsid w:val="00940D57"/>
    <w:rsid w:val="0094141F"/>
    <w:rsid w:val="009431FF"/>
    <w:rsid w:val="00950186"/>
    <w:rsid w:val="009513FE"/>
    <w:rsid w:val="00954B55"/>
    <w:rsid w:val="00957E47"/>
    <w:rsid w:val="00962E9F"/>
    <w:rsid w:val="00976CF6"/>
    <w:rsid w:val="0099627D"/>
    <w:rsid w:val="009975F6"/>
    <w:rsid w:val="009979E6"/>
    <w:rsid w:val="009B675D"/>
    <w:rsid w:val="009B7BA3"/>
    <w:rsid w:val="009C001A"/>
    <w:rsid w:val="009D0D8A"/>
    <w:rsid w:val="009D2848"/>
    <w:rsid w:val="009D2885"/>
    <w:rsid w:val="009D4FFE"/>
    <w:rsid w:val="009E169F"/>
    <w:rsid w:val="009F1358"/>
    <w:rsid w:val="009F1B23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17CA"/>
    <w:rsid w:val="00A624BF"/>
    <w:rsid w:val="00A7461A"/>
    <w:rsid w:val="00A74740"/>
    <w:rsid w:val="00A75187"/>
    <w:rsid w:val="00A75431"/>
    <w:rsid w:val="00A907EF"/>
    <w:rsid w:val="00A91E06"/>
    <w:rsid w:val="00A979F1"/>
    <w:rsid w:val="00AA1248"/>
    <w:rsid w:val="00AA4091"/>
    <w:rsid w:val="00AB14DF"/>
    <w:rsid w:val="00AC0716"/>
    <w:rsid w:val="00AC39E0"/>
    <w:rsid w:val="00AC42BB"/>
    <w:rsid w:val="00AC5F14"/>
    <w:rsid w:val="00AC6CCF"/>
    <w:rsid w:val="00AD3860"/>
    <w:rsid w:val="00AD4DD5"/>
    <w:rsid w:val="00AF24A3"/>
    <w:rsid w:val="00AF3E32"/>
    <w:rsid w:val="00AF6EC8"/>
    <w:rsid w:val="00AF74DD"/>
    <w:rsid w:val="00B03590"/>
    <w:rsid w:val="00B041F5"/>
    <w:rsid w:val="00B045AD"/>
    <w:rsid w:val="00B0621D"/>
    <w:rsid w:val="00B06F7B"/>
    <w:rsid w:val="00B168E8"/>
    <w:rsid w:val="00B1726C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53E24"/>
    <w:rsid w:val="00B66519"/>
    <w:rsid w:val="00B70A5A"/>
    <w:rsid w:val="00B83E5E"/>
    <w:rsid w:val="00BA4B9F"/>
    <w:rsid w:val="00BB41CC"/>
    <w:rsid w:val="00BB6AEA"/>
    <w:rsid w:val="00BC1914"/>
    <w:rsid w:val="00BC70CE"/>
    <w:rsid w:val="00BC7A25"/>
    <w:rsid w:val="00BD62AF"/>
    <w:rsid w:val="00BE2C5C"/>
    <w:rsid w:val="00BE31DC"/>
    <w:rsid w:val="00BE4E1D"/>
    <w:rsid w:val="00BE6DB6"/>
    <w:rsid w:val="00BF42A9"/>
    <w:rsid w:val="00C052E0"/>
    <w:rsid w:val="00C06022"/>
    <w:rsid w:val="00C15275"/>
    <w:rsid w:val="00C22599"/>
    <w:rsid w:val="00C26300"/>
    <w:rsid w:val="00C301D8"/>
    <w:rsid w:val="00C36F3C"/>
    <w:rsid w:val="00C41002"/>
    <w:rsid w:val="00C41B29"/>
    <w:rsid w:val="00C44826"/>
    <w:rsid w:val="00C4493A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1B2E"/>
    <w:rsid w:val="00C92EDD"/>
    <w:rsid w:val="00C957E6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2290"/>
    <w:rsid w:val="00D0758F"/>
    <w:rsid w:val="00D07769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3BF0"/>
    <w:rsid w:val="00D5705A"/>
    <w:rsid w:val="00D614C1"/>
    <w:rsid w:val="00D64A27"/>
    <w:rsid w:val="00D7070D"/>
    <w:rsid w:val="00D730CB"/>
    <w:rsid w:val="00D76359"/>
    <w:rsid w:val="00D77357"/>
    <w:rsid w:val="00D8696F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DF54E7"/>
    <w:rsid w:val="00E001F4"/>
    <w:rsid w:val="00E05055"/>
    <w:rsid w:val="00E05C60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62E78"/>
    <w:rsid w:val="00E63B05"/>
    <w:rsid w:val="00E713C0"/>
    <w:rsid w:val="00E74413"/>
    <w:rsid w:val="00E754E0"/>
    <w:rsid w:val="00E757A3"/>
    <w:rsid w:val="00E8157B"/>
    <w:rsid w:val="00E8186F"/>
    <w:rsid w:val="00E821C5"/>
    <w:rsid w:val="00E833D4"/>
    <w:rsid w:val="00E855D7"/>
    <w:rsid w:val="00E93250"/>
    <w:rsid w:val="00E973CF"/>
    <w:rsid w:val="00EA21E4"/>
    <w:rsid w:val="00EA3D83"/>
    <w:rsid w:val="00EA4747"/>
    <w:rsid w:val="00EA6AD6"/>
    <w:rsid w:val="00EB03BA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44B2"/>
    <w:rsid w:val="00FB5A0E"/>
    <w:rsid w:val="00FB6552"/>
    <w:rsid w:val="00FC1B43"/>
    <w:rsid w:val="00FC31B7"/>
    <w:rsid w:val="00FC5F01"/>
    <w:rsid w:val="00FD0DD2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semiHidden/>
    <w:rsid w:val="001D26FF"/>
    <w:pPr>
      <w:tabs>
        <w:tab w:val="num" w:pos="360"/>
        <w:tab w:val="num" w:pos="108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"/>
    <w:basedOn w:val="a"/>
    <w:rsid w:val="00802A78"/>
    <w:pPr>
      <w:spacing w:before="100" w:beforeAutospacing="1" w:after="100" w:afterAutospacing="1"/>
    </w:pPr>
    <w:rPr>
      <w:lang w:val="en-US" w:eastAsia="en-US"/>
    </w:rPr>
  </w:style>
  <w:style w:type="paragraph" w:customStyle="1" w:styleId="afe">
    <w:name w:val="Знак Знак Знак Знак"/>
    <w:basedOn w:val="a"/>
    <w:semiHidden/>
    <w:rsid w:val="00A617CA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semiHidden/>
    <w:rsid w:val="00A75431"/>
    <w:pPr>
      <w:tabs>
        <w:tab w:val="num" w:pos="360"/>
        <w:tab w:val="num" w:pos="927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ACE5-0256-4599-9DFB-6B90B4C7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24059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12</cp:revision>
  <cp:lastPrinted>2012-07-25T01:12:00Z</cp:lastPrinted>
  <dcterms:created xsi:type="dcterms:W3CDTF">2012-05-02T06:30:00Z</dcterms:created>
  <dcterms:modified xsi:type="dcterms:W3CDTF">2013-07-31T06:45:00Z</dcterms:modified>
</cp:coreProperties>
</file>