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5C9" w:rsidRPr="001552C6" w:rsidRDefault="005255C9" w:rsidP="0089245E">
      <w:pPr>
        <w:jc w:val="center"/>
        <w:rPr>
          <w:b/>
          <w:sz w:val="26"/>
          <w:szCs w:val="26"/>
        </w:rPr>
      </w:pPr>
      <w:r w:rsidRPr="001552C6">
        <w:rPr>
          <w:b/>
          <w:sz w:val="26"/>
          <w:szCs w:val="26"/>
        </w:rPr>
        <w:t>Протокол  № 47</w:t>
      </w:r>
    </w:p>
    <w:p w:rsidR="005255C9" w:rsidRPr="001552C6" w:rsidRDefault="005255C9" w:rsidP="0089245E">
      <w:pPr>
        <w:jc w:val="center"/>
        <w:rPr>
          <w:b/>
          <w:sz w:val="26"/>
          <w:szCs w:val="26"/>
        </w:rPr>
      </w:pPr>
      <w:r w:rsidRPr="001552C6">
        <w:rPr>
          <w:b/>
          <w:sz w:val="26"/>
          <w:szCs w:val="26"/>
        </w:rPr>
        <w:t>Заседания Думы Черемховского районного муниципального образования</w:t>
      </w:r>
    </w:p>
    <w:p w:rsidR="005255C9" w:rsidRPr="001552C6" w:rsidRDefault="005255C9" w:rsidP="0089245E">
      <w:pPr>
        <w:tabs>
          <w:tab w:val="left" w:pos="2955"/>
        </w:tabs>
        <w:jc w:val="center"/>
        <w:rPr>
          <w:b/>
          <w:sz w:val="26"/>
          <w:szCs w:val="26"/>
        </w:rPr>
      </w:pPr>
      <w:r w:rsidRPr="001552C6">
        <w:rPr>
          <w:b/>
          <w:sz w:val="26"/>
          <w:szCs w:val="26"/>
        </w:rPr>
        <w:t>( пятого созыва)</w:t>
      </w:r>
    </w:p>
    <w:p w:rsidR="005255C9" w:rsidRPr="001552C6" w:rsidRDefault="005255C9" w:rsidP="0089245E">
      <w:pPr>
        <w:tabs>
          <w:tab w:val="left" w:pos="2955"/>
        </w:tabs>
        <w:jc w:val="center"/>
        <w:rPr>
          <w:b/>
          <w:sz w:val="26"/>
          <w:szCs w:val="26"/>
        </w:rPr>
      </w:pPr>
    </w:p>
    <w:p w:rsidR="005255C9" w:rsidRPr="001552C6" w:rsidRDefault="005255C9" w:rsidP="0089245E">
      <w:pPr>
        <w:tabs>
          <w:tab w:val="left" w:pos="4620"/>
          <w:tab w:val="left" w:pos="7755"/>
        </w:tabs>
        <w:jc w:val="both"/>
        <w:rPr>
          <w:b/>
          <w:sz w:val="26"/>
          <w:szCs w:val="26"/>
        </w:rPr>
      </w:pPr>
      <w:r w:rsidRPr="001552C6">
        <w:rPr>
          <w:b/>
          <w:sz w:val="26"/>
          <w:szCs w:val="26"/>
        </w:rPr>
        <w:t>От 24 мая 2013 года</w:t>
      </w:r>
      <w:r w:rsidRPr="001552C6">
        <w:rPr>
          <w:b/>
          <w:sz w:val="26"/>
          <w:szCs w:val="26"/>
        </w:rPr>
        <w:tab/>
      </w:r>
      <w:r w:rsidRPr="001552C6">
        <w:rPr>
          <w:b/>
          <w:sz w:val="26"/>
          <w:szCs w:val="26"/>
        </w:rPr>
        <w:tab/>
        <w:t>г. Черемхово</w:t>
      </w:r>
    </w:p>
    <w:p w:rsidR="005255C9" w:rsidRPr="001552C6" w:rsidRDefault="005255C9" w:rsidP="0089245E">
      <w:pPr>
        <w:tabs>
          <w:tab w:val="left" w:pos="7755"/>
        </w:tabs>
        <w:jc w:val="both"/>
        <w:rPr>
          <w:b/>
          <w:sz w:val="26"/>
          <w:szCs w:val="26"/>
        </w:rPr>
      </w:pPr>
    </w:p>
    <w:p w:rsidR="005255C9" w:rsidRPr="001552C6" w:rsidRDefault="005255C9" w:rsidP="0089245E">
      <w:pPr>
        <w:tabs>
          <w:tab w:val="left" w:pos="7755"/>
        </w:tabs>
        <w:jc w:val="both"/>
        <w:rPr>
          <w:b/>
          <w:sz w:val="26"/>
          <w:szCs w:val="26"/>
        </w:rPr>
      </w:pPr>
    </w:p>
    <w:p w:rsidR="005255C9" w:rsidRPr="001552C6" w:rsidRDefault="005255C9" w:rsidP="0089245E">
      <w:pPr>
        <w:tabs>
          <w:tab w:val="left" w:pos="7755"/>
        </w:tabs>
        <w:jc w:val="both"/>
        <w:rPr>
          <w:b/>
          <w:sz w:val="26"/>
          <w:szCs w:val="26"/>
        </w:rPr>
      </w:pPr>
      <w:r w:rsidRPr="001552C6">
        <w:rPr>
          <w:b/>
          <w:sz w:val="26"/>
          <w:szCs w:val="26"/>
        </w:rPr>
        <w:t xml:space="preserve">          Присутствовали:</w:t>
      </w:r>
    </w:p>
    <w:p w:rsidR="005255C9" w:rsidRPr="001552C6" w:rsidRDefault="005255C9" w:rsidP="0089245E">
      <w:pPr>
        <w:tabs>
          <w:tab w:val="left" w:pos="7755"/>
        </w:tabs>
        <w:jc w:val="both"/>
        <w:rPr>
          <w:sz w:val="26"/>
          <w:szCs w:val="26"/>
        </w:rPr>
      </w:pPr>
    </w:p>
    <w:p w:rsidR="005255C9" w:rsidRPr="001552C6" w:rsidRDefault="005255C9" w:rsidP="0089245E">
      <w:pPr>
        <w:tabs>
          <w:tab w:val="left" w:pos="7755"/>
        </w:tabs>
        <w:jc w:val="both"/>
        <w:rPr>
          <w:b/>
          <w:sz w:val="26"/>
          <w:szCs w:val="26"/>
        </w:rPr>
      </w:pPr>
      <w:r w:rsidRPr="001552C6">
        <w:rPr>
          <w:b/>
          <w:sz w:val="26"/>
          <w:szCs w:val="26"/>
        </w:rPr>
        <w:t xml:space="preserve">                              Депутаты Думы:</w:t>
      </w:r>
    </w:p>
    <w:p w:rsidR="005255C9" w:rsidRPr="001552C6" w:rsidRDefault="005255C9" w:rsidP="00BF0CE4">
      <w:pPr>
        <w:numPr>
          <w:ilvl w:val="0"/>
          <w:numId w:val="2"/>
        </w:numPr>
        <w:tabs>
          <w:tab w:val="clear" w:pos="720"/>
          <w:tab w:val="num" w:pos="284"/>
          <w:tab w:val="left" w:pos="7755"/>
        </w:tabs>
        <w:ind w:hanging="720"/>
        <w:jc w:val="both"/>
        <w:rPr>
          <w:sz w:val="26"/>
          <w:szCs w:val="26"/>
        </w:rPr>
      </w:pPr>
      <w:r w:rsidRPr="001552C6">
        <w:rPr>
          <w:sz w:val="26"/>
          <w:szCs w:val="26"/>
        </w:rPr>
        <w:t>Ярошевич Татьяна Анатольевна, округ № 4</w:t>
      </w:r>
    </w:p>
    <w:p w:rsidR="005255C9" w:rsidRPr="001552C6" w:rsidRDefault="005255C9" w:rsidP="00BF0CE4">
      <w:pPr>
        <w:numPr>
          <w:ilvl w:val="0"/>
          <w:numId w:val="2"/>
        </w:numPr>
        <w:tabs>
          <w:tab w:val="clear" w:pos="720"/>
          <w:tab w:val="num" w:pos="284"/>
          <w:tab w:val="left" w:pos="7755"/>
        </w:tabs>
        <w:ind w:hanging="720"/>
        <w:jc w:val="both"/>
        <w:rPr>
          <w:sz w:val="26"/>
          <w:szCs w:val="26"/>
        </w:rPr>
      </w:pPr>
      <w:r w:rsidRPr="001552C6">
        <w:rPr>
          <w:sz w:val="26"/>
          <w:szCs w:val="26"/>
        </w:rPr>
        <w:t>Дегтярёва Оксана Владимировна, округ № 6</w:t>
      </w:r>
    </w:p>
    <w:p w:rsidR="005255C9" w:rsidRPr="001552C6" w:rsidRDefault="005255C9" w:rsidP="00BF0CE4">
      <w:pPr>
        <w:numPr>
          <w:ilvl w:val="0"/>
          <w:numId w:val="2"/>
        </w:numPr>
        <w:tabs>
          <w:tab w:val="clear" w:pos="720"/>
          <w:tab w:val="num" w:pos="284"/>
          <w:tab w:val="left" w:pos="7755"/>
        </w:tabs>
        <w:ind w:hanging="720"/>
        <w:jc w:val="both"/>
        <w:rPr>
          <w:sz w:val="26"/>
          <w:szCs w:val="26"/>
        </w:rPr>
      </w:pPr>
      <w:r w:rsidRPr="001552C6">
        <w:rPr>
          <w:sz w:val="26"/>
          <w:szCs w:val="26"/>
        </w:rPr>
        <w:t>Лавринович Василий Иванович, округ № 9</w:t>
      </w:r>
    </w:p>
    <w:p w:rsidR="005255C9" w:rsidRPr="001552C6" w:rsidRDefault="005255C9" w:rsidP="00BF0CE4">
      <w:pPr>
        <w:numPr>
          <w:ilvl w:val="0"/>
          <w:numId w:val="2"/>
        </w:numPr>
        <w:tabs>
          <w:tab w:val="clear" w:pos="720"/>
          <w:tab w:val="num" w:pos="284"/>
          <w:tab w:val="left" w:pos="7755"/>
        </w:tabs>
        <w:ind w:hanging="720"/>
        <w:jc w:val="both"/>
        <w:rPr>
          <w:sz w:val="26"/>
          <w:szCs w:val="26"/>
        </w:rPr>
      </w:pPr>
      <w:r w:rsidRPr="001552C6">
        <w:rPr>
          <w:sz w:val="26"/>
          <w:szCs w:val="26"/>
        </w:rPr>
        <w:t>Лыткина Альфия Барыевна, округ № 12</w:t>
      </w:r>
    </w:p>
    <w:p w:rsidR="005255C9" w:rsidRPr="001552C6" w:rsidRDefault="005255C9" w:rsidP="00BF0CE4">
      <w:pPr>
        <w:numPr>
          <w:ilvl w:val="0"/>
          <w:numId w:val="2"/>
        </w:numPr>
        <w:tabs>
          <w:tab w:val="clear" w:pos="720"/>
          <w:tab w:val="num" w:pos="284"/>
          <w:tab w:val="left" w:pos="7755"/>
        </w:tabs>
        <w:ind w:hanging="720"/>
        <w:jc w:val="both"/>
        <w:rPr>
          <w:sz w:val="26"/>
          <w:szCs w:val="26"/>
        </w:rPr>
      </w:pPr>
      <w:r w:rsidRPr="001552C6">
        <w:rPr>
          <w:sz w:val="26"/>
          <w:szCs w:val="26"/>
        </w:rPr>
        <w:t>Кривой Валерий Васильевич, округ № 2</w:t>
      </w:r>
    </w:p>
    <w:p w:rsidR="005255C9" w:rsidRPr="001552C6" w:rsidRDefault="005255C9" w:rsidP="00BF0CE4">
      <w:pPr>
        <w:numPr>
          <w:ilvl w:val="0"/>
          <w:numId w:val="2"/>
        </w:numPr>
        <w:tabs>
          <w:tab w:val="clear" w:pos="720"/>
          <w:tab w:val="num" w:pos="284"/>
          <w:tab w:val="left" w:pos="7755"/>
        </w:tabs>
        <w:ind w:hanging="720"/>
        <w:jc w:val="both"/>
        <w:rPr>
          <w:sz w:val="26"/>
          <w:szCs w:val="26"/>
        </w:rPr>
      </w:pPr>
      <w:r w:rsidRPr="001552C6">
        <w:rPr>
          <w:sz w:val="26"/>
          <w:szCs w:val="26"/>
        </w:rPr>
        <w:t>Никитин Григорий Сергеевич, округ №10</w:t>
      </w:r>
    </w:p>
    <w:p w:rsidR="005255C9" w:rsidRPr="001552C6" w:rsidRDefault="005255C9" w:rsidP="00BF0CE4">
      <w:pPr>
        <w:numPr>
          <w:ilvl w:val="0"/>
          <w:numId w:val="2"/>
        </w:numPr>
        <w:tabs>
          <w:tab w:val="clear" w:pos="720"/>
          <w:tab w:val="num" w:pos="284"/>
          <w:tab w:val="left" w:pos="7755"/>
        </w:tabs>
        <w:ind w:hanging="720"/>
        <w:jc w:val="both"/>
        <w:rPr>
          <w:sz w:val="26"/>
          <w:szCs w:val="26"/>
        </w:rPr>
      </w:pPr>
      <w:r w:rsidRPr="001552C6">
        <w:rPr>
          <w:sz w:val="26"/>
          <w:szCs w:val="26"/>
        </w:rPr>
        <w:t>Иванова  Татьяна Георгиевна, округ №15</w:t>
      </w:r>
    </w:p>
    <w:p w:rsidR="005255C9" w:rsidRPr="001552C6" w:rsidRDefault="005255C9" w:rsidP="00BF0CE4">
      <w:pPr>
        <w:numPr>
          <w:ilvl w:val="0"/>
          <w:numId w:val="2"/>
        </w:numPr>
        <w:tabs>
          <w:tab w:val="clear" w:pos="720"/>
          <w:tab w:val="num" w:pos="284"/>
          <w:tab w:val="left" w:pos="7755"/>
        </w:tabs>
        <w:ind w:hanging="720"/>
        <w:jc w:val="both"/>
        <w:rPr>
          <w:sz w:val="26"/>
          <w:szCs w:val="26"/>
        </w:rPr>
      </w:pPr>
      <w:r w:rsidRPr="001552C6">
        <w:rPr>
          <w:sz w:val="26"/>
          <w:szCs w:val="26"/>
        </w:rPr>
        <w:t>Скворцов Александр Михайлович, округ № 13</w:t>
      </w:r>
    </w:p>
    <w:p w:rsidR="005255C9" w:rsidRPr="001552C6" w:rsidRDefault="005255C9" w:rsidP="00BF0CE4">
      <w:pPr>
        <w:pStyle w:val="ListParagraph"/>
        <w:numPr>
          <w:ilvl w:val="0"/>
          <w:numId w:val="2"/>
        </w:numPr>
        <w:tabs>
          <w:tab w:val="clear" w:pos="720"/>
          <w:tab w:val="num" w:pos="426"/>
        </w:tabs>
        <w:spacing w:line="240" w:lineRule="auto"/>
        <w:ind w:left="567" w:hanging="567"/>
        <w:rPr>
          <w:sz w:val="26"/>
          <w:szCs w:val="26"/>
        </w:rPr>
      </w:pPr>
      <w:r w:rsidRPr="001552C6">
        <w:rPr>
          <w:sz w:val="26"/>
          <w:szCs w:val="26"/>
        </w:rPr>
        <w:t>Сувит Елена Михайловна, округ № 8</w:t>
      </w:r>
    </w:p>
    <w:p w:rsidR="005255C9" w:rsidRPr="001552C6" w:rsidRDefault="005255C9" w:rsidP="00BF0CE4">
      <w:pPr>
        <w:pStyle w:val="ListParagraph"/>
        <w:numPr>
          <w:ilvl w:val="0"/>
          <w:numId w:val="2"/>
        </w:numPr>
        <w:tabs>
          <w:tab w:val="clear" w:pos="720"/>
          <w:tab w:val="num" w:pos="426"/>
        </w:tabs>
        <w:spacing w:line="240" w:lineRule="auto"/>
        <w:ind w:hanging="720"/>
        <w:rPr>
          <w:sz w:val="26"/>
          <w:szCs w:val="26"/>
        </w:rPr>
      </w:pPr>
      <w:r w:rsidRPr="001552C6">
        <w:rPr>
          <w:sz w:val="26"/>
          <w:szCs w:val="26"/>
        </w:rPr>
        <w:t>Семенов Сергей Валерьевич, округ № 14</w:t>
      </w:r>
    </w:p>
    <w:p w:rsidR="005255C9" w:rsidRPr="001552C6" w:rsidRDefault="005255C9" w:rsidP="00BF0CE4">
      <w:pPr>
        <w:pStyle w:val="ListParagraph"/>
        <w:numPr>
          <w:ilvl w:val="0"/>
          <w:numId w:val="2"/>
        </w:numPr>
        <w:tabs>
          <w:tab w:val="clear" w:pos="720"/>
          <w:tab w:val="num" w:pos="426"/>
        </w:tabs>
        <w:spacing w:line="240" w:lineRule="auto"/>
        <w:ind w:hanging="720"/>
        <w:rPr>
          <w:sz w:val="26"/>
          <w:szCs w:val="26"/>
        </w:rPr>
      </w:pPr>
      <w:r w:rsidRPr="001552C6">
        <w:rPr>
          <w:sz w:val="26"/>
          <w:szCs w:val="26"/>
        </w:rPr>
        <w:t>Митюков Владимир Каземирович, округ № 5</w:t>
      </w:r>
    </w:p>
    <w:p w:rsidR="005255C9" w:rsidRPr="001552C6" w:rsidRDefault="005255C9" w:rsidP="0089245E">
      <w:pPr>
        <w:tabs>
          <w:tab w:val="num" w:pos="284"/>
          <w:tab w:val="left" w:pos="7755"/>
        </w:tabs>
        <w:ind w:hanging="720"/>
        <w:jc w:val="both"/>
        <w:rPr>
          <w:b/>
          <w:sz w:val="26"/>
          <w:szCs w:val="26"/>
        </w:rPr>
      </w:pPr>
      <w:r w:rsidRPr="001552C6">
        <w:rPr>
          <w:sz w:val="26"/>
          <w:szCs w:val="26"/>
        </w:rPr>
        <w:t xml:space="preserve">                 </w:t>
      </w:r>
    </w:p>
    <w:p w:rsidR="005255C9" w:rsidRPr="001552C6" w:rsidRDefault="005255C9" w:rsidP="0089245E">
      <w:pPr>
        <w:tabs>
          <w:tab w:val="num" w:pos="284"/>
          <w:tab w:val="left" w:pos="7755"/>
        </w:tabs>
        <w:ind w:hanging="720"/>
        <w:jc w:val="both"/>
        <w:rPr>
          <w:b/>
          <w:sz w:val="26"/>
          <w:szCs w:val="26"/>
        </w:rPr>
      </w:pPr>
      <w:r w:rsidRPr="001552C6">
        <w:rPr>
          <w:sz w:val="26"/>
          <w:szCs w:val="26"/>
        </w:rPr>
        <w:t xml:space="preserve">                     </w:t>
      </w:r>
      <w:r w:rsidRPr="001552C6">
        <w:rPr>
          <w:b/>
          <w:sz w:val="26"/>
          <w:szCs w:val="26"/>
        </w:rPr>
        <w:t>Принимали участие:</w:t>
      </w:r>
    </w:p>
    <w:p w:rsidR="005255C9" w:rsidRPr="001552C6" w:rsidRDefault="005255C9" w:rsidP="0089245E">
      <w:pPr>
        <w:pStyle w:val="ListParagraph"/>
        <w:numPr>
          <w:ilvl w:val="0"/>
          <w:numId w:val="4"/>
        </w:numPr>
        <w:tabs>
          <w:tab w:val="num" w:pos="284"/>
          <w:tab w:val="left" w:pos="7755"/>
        </w:tabs>
        <w:spacing w:line="240" w:lineRule="auto"/>
        <w:ind w:hanging="720"/>
        <w:jc w:val="both"/>
        <w:rPr>
          <w:sz w:val="26"/>
          <w:szCs w:val="26"/>
        </w:rPr>
      </w:pPr>
      <w:r w:rsidRPr="001552C6">
        <w:rPr>
          <w:sz w:val="26"/>
          <w:szCs w:val="26"/>
        </w:rPr>
        <w:t>Беляева Екатерина Владимировна, заместитель мэра по социальным вопросам.</w:t>
      </w:r>
    </w:p>
    <w:p w:rsidR="005255C9" w:rsidRPr="001552C6" w:rsidRDefault="005255C9" w:rsidP="0089245E">
      <w:pPr>
        <w:pStyle w:val="ListParagraph"/>
        <w:numPr>
          <w:ilvl w:val="0"/>
          <w:numId w:val="4"/>
        </w:numPr>
        <w:tabs>
          <w:tab w:val="num" w:pos="284"/>
          <w:tab w:val="left" w:pos="7755"/>
        </w:tabs>
        <w:spacing w:line="240" w:lineRule="auto"/>
        <w:ind w:hanging="720"/>
        <w:jc w:val="both"/>
        <w:rPr>
          <w:sz w:val="26"/>
          <w:szCs w:val="26"/>
        </w:rPr>
      </w:pPr>
      <w:r w:rsidRPr="001552C6">
        <w:rPr>
          <w:sz w:val="26"/>
          <w:szCs w:val="26"/>
        </w:rPr>
        <w:t>Веретнова Тамара Степановна, руководитель аппарата администрации.</w:t>
      </w:r>
    </w:p>
    <w:p w:rsidR="005255C9" w:rsidRPr="001552C6" w:rsidRDefault="005255C9" w:rsidP="0089245E">
      <w:pPr>
        <w:pStyle w:val="ListParagraph"/>
        <w:numPr>
          <w:ilvl w:val="0"/>
          <w:numId w:val="4"/>
        </w:numPr>
        <w:tabs>
          <w:tab w:val="num" w:pos="284"/>
          <w:tab w:val="left" w:pos="7755"/>
        </w:tabs>
        <w:spacing w:line="240" w:lineRule="auto"/>
        <w:ind w:hanging="720"/>
        <w:jc w:val="both"/>
        <w:rPr>
          <w:sz w:val="26"/>
          <w:szCs w:val="26"/>
        </w:rPr>
      </w:pPr>
      <w:r w:rsidRPr="001552C6">
        <w:rPr>
          <w:sz w:val="26"/>
          <w:szCs w:val="26"/>
        </w:rPr>
        <w:t>Кудлай Анна Анатольевна, аудитор КСП.</w:t>
      </w:r>
    </w:p>
    <w:p w:rsidR="005255C9" w:rsidRPr="001552C6" w:rsidRDefault="005255C9" w:rsidP="0089245E">
      <w:pPr>
        <w:tabs>
          <w:tab w:val="left" w:pos="7755"/>
        </w:tabs>
        <w:jc w:val="both"/>
        <w:rPr>
          <w:sz w:val="26"/>
          <w:szCs w:val="26"/>
        </w:rPr>
      </w:pPr>
    </w:p>
    <w:p w:rsidR="005255C9" w:rsidRPr="001552C6" w:rsidRDefault="005255C9" w:rsidP="0089245E">
      <w:pPr>
        <w:tabs>
          <w:tab w:val="left" w:pos="7755"/>
        </w:tabs>
        <w:jc w:val="both"/>
        <w:rPr>
          <w:b/>
          <w:sz w:val="26"/>
          <w:szCs w:val="26"/>
        </w:rPr>
      </w:pPr>
      <w:r w:rsidRPr="001552C6">
        <w:rPr>
          <w:sz w:val="26"/>
          <w:szCs w:val="26"/>
        </w:rPr>
        <w:t xml:space="preserve">          </w:t>
      </w:r>
      <w:r w:rsidRPr="001552C6">
        <w:rPr>
          <w:b/>
          <w:sz w:val="26"/>
          <w:szCs w:val="26"/>
        </w:rPr>
        <w:t>Приглашённые:</w:t>
      </w:r>
    </w:p>
    <w:p w:rsidR="005255C9" w:rsidRPr="001552C6" w:rsidRDefault="005255C9" w:rsidP="00320BDC">
      <w:pPr>
        <w:pStyle w:val="ListParagraph"/>
        <w:numPr>
          <w:ilvl w:val="0"/>
          <w:numId w:val="14"/>
        </w:numPr>
        <w:tabs>
          <w:tab w:val="clear" w:pos="720"/>
          <w:tab w:val="num" w:pos="360"/>
          <w:tab w:val="left" w:pos="7755"/>
        </w:tabs>
        <w:spacing w:line="240" w:lineRule="auto"/>
        <w:ind w:hanging="720"/>
        <w:jc w:val="both"/>
        <w:rPr>
          <w:sz w:val="26"/>
          <w:szCs w:val="26"/>
        </w:rPr>
      </w:pPr>
      <w:r w:rsidRPr="001552C6">
        <w:rPr>
          <w:sz w:val="26"/>
          <w:szCs w:val="26"/>
        </w:rPr>
        <w:t>Гайдук Юлия Николаевна, начальник финансового управления.</w:t>
      </w:r>
    </w:p>
    <w:p w:rsidR="005255C9" w:rsidRPr="001552C6" w:rsidRDefault="005255C9" w:rsidP="00320BDC">
      <w:pPr>
        <w:pStyle w:val="ListParagraph"/>
        <w:numPr>
          <w:ilvl w:val="0"/>
          <w:numId w:val="14"/>
        </w:numPr>
        <w:tabs>
          <w:tab w:val="clear" w:pos="720"/>
          <w:tab w:val="num" w:pos="360"/>
          <w:tab w:val="left" w:pos="7755"/>
        </w:tabs>
        <w:spacing w:line="240" w:lineRule="auto"/>
        <w:ind w:left="0" w:firstLine="0"/>
        <w:jc w:val="both"/>
        <w:rPr>
          <w:sz w:val="26"/>
          <w:szCs w:val="26"/>
        </w:rPr>
      </w:pPr>
      <w:r w:rsidRPr="001552C6">
        <w:rPr>
          <w:sz w:val="26"/>
          <w:szCs w:val="26"/>
        </w:rPr>
        <w:t>Удовиченко Марина Вячеславовна, начальник отдела экономического прогнозирования и планирования.</w:t>
      </w:r>
    </w:p>
    <w:p w:rsidR="005255C9" w:rsidRPr="001552C6" w:rsidRDefault="005255C9" w:rsidP="00320BDC">
      <w:pPr>
        <w:pStyle w:val="ListParagraph"/>
        <w:numPr>
          <w:ilvl w:val="0"/>
          <w:numId w:val="14"/>
        </w:numPr>
        <w:tabs>
          <w:tab w:val="clear" w:pos="720"/>
          <w:tab w:val="num" w:pos="360"/>
          <w:tab w:val="left" w:pos="7755"/>
        </w:tabs>
        <w:spacing w:line="240" w:lineRule="auto"/>
        <w:ind w:hanging="720"/>
        <w:jc w:val="both"/>
        <w:rPr>
          <w:sz w:val="26"/>
          <w:szCs w:val="26"/>
        </w:rPr>
      </w:pPr>
      <w:r w:rsidRPr="001552C6">
        <w:rPr>
          <w:sz w:val="26"/>
          <w:szCs w:val="26"/>
        </w:rPr>
        <w:t>Пежемская Владлена Борисовна, председатель КУМИ.</w:t>
      </w:r>
    </w:p>
    <w:p w:rsidR="005255C9" w:rsidRPr="001552C6" w:rsidRDefault="005255C9" w:rsidP="0089245E">
      <w:pPr>
        <w:tabs>
          <w:tab w:val="left" w:pos="7755"/>
        </w:tabs>
        <w:jc w:val="both"/>
        <w:rPr>
          <w:b/>
          <w:sz w:val="26"/>
          <w:szCs w:val="26"/>
        </w:rPr>
      </w:pPr>
      <w:r w:rsidRPr="001552C6">
        <w:rPr>
          <w:sz w:val="26"/>
          <w:szCs w:val="26"/>
        </w:rPr>
        <w:t xml:space="preserve">           </w:t>
      </w:r>
      <w:r w:rsidRPr="001552C6">
        <w:rPr>
          <w:b/>
          <w:sz w:val="26"/>
          <w:szCs w:val="26"/>
        </w:rPr>
        <w:t>Представитель прокуратуры:</w:t>
      </w:r>
    </w:p>
    <w:p w:rsidR="005255C9" w:rsidRPr="001552C6" w:rsidRDefault="005255C9" w:rsidP="0089245E">
      <w:pPr>
        <w:tabs>
          <w:tab w:val="left" w:pos="7755"/>
        </w:tabs>
        <w:jc w:val="both"/>
        <w:rPr>
          <w:sz w:val="26"/>
          <w:szCs w:val="26"/>
        </w:rPr>
      </w:pPr>
      <w:r w:rsidRPr="001552C6">
        <w:rPr>
          <w:sz w:val="26"/>
          <w:szCs w:val="26"/>
        </w:rPr>
        <w:t xml:space="preserve"> 1. Моисеева Наталья Павловна.</w:t>
      </w:r>
    </w:p>
    <w:p w:rsidR="005255C9" w:rsidRPr="001552C6" w:rsidRDefault="005255C9" w:rsidP="0089245E">
      <w:pPr>
        <w:tabs>
          <w:tab w:val="left" w:pos="7755"/>
        </w:tabs>
        <w:jc w:val="both"/>
        <w:rPr>
          <w:sz w:val="26"/>
          <w:szCs w:val="26"/>
        </w:rPr>
      </w:pPr>
    </w:p>
    <w:p w:rsidR="005255C9" w:rsidRPr="001552C6" w:rsidRDefault="005255C9" w:rsidP="0089245E">
      <w:pPr>
        <w:tabs>
          <w:tab w:val="left" w:pos="7755"/>
        </w:tabs>
        <w:jc w:val="both"/>
        <w:rPr>
          <w:b/>
          <w:sz w:val="26"/>
          <w:szCs w:val="26"/>
        </w:rPr>
      </w:pPr>
      <w:r w:rsidRPr="001552C6">
        <w:rPr>
          <w:b/>
          <w:sz w:val="26"/>
          <w:szCs w:val="26"/>
        </w:rPr>
        <w:t xml:space="preserve">          Представители СМИ:</w:t>
      </w:r>
    </w:p>
    <w:p w:rsidR="005255C9" w:rsidRPr="001552C6" w:rsidRDefault="005255C9" w:rsidP="0089245E">
      <w:pPr>
        <w:tabs>
          <w:tab w:val="left" w:pos="7755"/>
        </w:tabs>
        <w:jc w:val="both"/>
        <w:rPr>
          <w:sz w:val="26"/>
          <w:szCs w:val="26"/>
        </w:rPr>
      </w:pPr>
      <w:r w:rsidRPr="001552C6">
        <w:rPr>
          <w:sz w:val="26"/>
          <w:szCs w:val="26"/>
        </w:rPr>
        <w:t>1. Ольга Россова,  корреспондент газеты «Моё село-край Черемховский»</w:t>
      </w:r>
    </w:p>
    <w:p w:rsidR="005255C9" w:rsidRPr="001552C6" w:rsidRDefault="005255C9" w:rsidP="0089245E">
      <w:pPr>
        <w:tabs>
          <w:tab w:val="left" w:pos="7755"/>
        </w:tabs>
        <w:jc w:val="both"/>
        <w:rPr>
          <w:b/>
          <w:sz w:val="26"/>
          <w:szCs w:val="26"/>
        </w:rPr>
      </w:pPr>
    </w:p>
    <w:p w:rsidR="005255C9" w:rsidRPr="001552C6" w:rsidRDefault="005255C9" w:rsidP="0089245E">
      <w:pPr>
        <w:tabs>
          <w:tab w:val="left" w:pos="7755"/>
        </w:tabs>
        <w:jc w:val="both"/>
        <w:rPr>
          <w:b/>
          <w:sz w:val="26"/>
          <w:szCs w:val="26"/>
        </w:rPr>
      </w:pPr>
      <w:r w:rsidRPr="001552C6">
        <w:rPr>
          <w:b/>
          <w:sz w:val="26"/>
          <w:szCs w:val="26"/>
        </w:rPr>
        <w:t xml:space="preserve">          Слушали:</w:t>
      </w:r>
    </w:p>
    <w:p w:rsidR="005255C9" w:rsidRPr="001552C6" w:rsidRDefault="005255C9" w:rsidP="0089245E">
      <w:pPr>
        <w:tabs>
          <w:tab w:val="left" w:pos="7755"/>
        </w:tabs>
        <w:jc w:val="both"/>
        <w:rPr>
          <w:b/>
          <w:i/>
          <w:sz w:val="26"/>
          <w:szCs w:val="26"/>
        </w:rPr>
      </w:pPr>
      <w:r w:rsidRPr="001552C6">
        <w:rPr>
          <w:b/>
          <w:i/>
          <w:sz w:val="26"/>
          <w:szCs w:val="26"/>
        </w:rPr>
        <w:t>Ярошевич Татьяну Анатольевну,</w:t>
      </w:r>
      <w:r w:rsidRPr="001552C6">
        <w:rPr>
          <w:i/>
          <w:sz w:val="26"/>
          <w:szCs w:val="26"/>
        </w:rPr>
        <w:t xml:space="preserve"> </w:t>
      </w:r>
      <w:r w:rsidRPr="001552C6">
        <w:rPr>
          <w:b/>
          <w:i/>
          <w:sz w:val="26"/>
          <w:szCs w:val="26"/>
        </w:rPr>
        <w:t>Председателя Думы Черемховского районного муниципального образования</w:t>
      </w:r>
    </w:p>
    <w:p w:rsidR="005255C9" w:rsidRPr="001552C6" w:rsidRDefault="005255C9" w:rsidP="0089245E">
      <w:pPr>
        <w:tabs>
          <w:tab w:val="left" w:pos="7755"/>
        </w:tabs>
        <w:jc w:val="both"/>
        <w:rPr>
          <w:i/>
          <w:sz w:val="26"/>
          <w:szCs w:val="26"/>
        </w:rPr>
      </w:pPr>
      <w:r w:rsidRPr="001552C6">
        <w:rPr>
          <w:i/>
          <w:sz w:val="26"/>
          <w:szCs w:val="26"/>
        </w:rPr>
        <w:t xml:space="preserve">    </w:t>
      </w:r>
    </w:p>
    <w:p w:rsidR="005255C9" w:rsidRPr="001552C6" w:rsidRDefault="005255C9" w:rsidP="0089245E">
      <w:pPr>
        <w:tabs>
          <w:tab w:val="left" w:pos="7755"/>
        </w:tabs>
        <w:jc w:val="both"/>
        <w:rPr>
          <w:sz w:val="26"/>
          <w:szCs w:val="26"/>
        </w:rPr>
      </w:pPr>
      <w:r w:rsidRPr="001552C6">
        <w:rPr>
          <w:sz w:val="26"/>
          <w:szCs w:val="26"/>
        </w:rPr>
        <w:t>Татьяна Анатольевна сообщила, что из 15 депутатов на заседании присутствуют 11.</w:t>
      </w:r>
    </w:p>
    <w:p w:rsidR="005255C9" w:rsidRPr="001552C6" w:rsidRDefault="005255C9" w:rsidP="0089245E">
      <w:pPr>
        <w:tabs>
          <w:tab w:val="left" w:pos="7755"/>
        </w:tabs>
        <w:jc w:val="both"/>
        <w:rPr>
          <w:sz w:val="26"/>
          <w:szCs w:val="26"/>
        </w:rPr>
      </w:pPr>
      <w:r w:rsidRPr="001552C6">
        <w:rPr>
          <w:sz w:val="26"/>
          <w:szCs w:val="26"/>
        </w:rPr>
        <w:t>Заседание при такой явке считается правомочным.</w:t>
      </w:r>
    </w:p>
    <w:p w:rsidR="005255C9" w:rsidRPr="001552C6" w:rsidRDefault="005255C9" w:rsidP="0089245E">
      <w:pPr>
        <w:tabs>
          <w:tab w:val="left" w:pos="7755"/>
        </w:tabs>
        <w:jc w:val="both"/>
        <w:rPr>
          <w:sz w:val="26"/>
          <w:szCs w:val="26"/>
        </w:rPr>
      </w:pPr>
      <w:r w:rsidRPr="001552C6">
        <w:rPr>
          <w:sz w:val="26"/>
          <w:szCs w:val="26"/>
        </w:rPr>
        <w:t xml:space="preserve">На  сорок седьмое очередное заседание Думы Черемховского района </w:t>
      </w:r>
      <w:r w:rsidRPr="001552C6">
        <w:rPr>
          <w:sz w:val="26"/>
          <w:szCs w:val="26"/>
          <w:lang w:val="en-US"/>
        </w:rPr>
        <w:t>V</w:t>
      </w:r>
      <w:r w:rsidRPr="001552C6">
        <w:rPr>
          <w:sz w:val="26"/>
          <w:szCs w:val="26"/>
        </w:rPr>
        <w:t xml:space="preserve"> созыва  было вынесено 5 вопросов. </w:t>
      </w:r>
    </w:p>
    <w:p w:rsidR="005255C9" w:rsidRPr="001552C6" w:rsidRDefault="005255C9" w:rsidP="0089245E">
      <w:pPr>
        <w:tabs>
          <w:tab w:val="left" w:pos="7755"/>
        </w:tabs>
        <w:jc w:val="both"/>
        <w:rPr>
          <w:sz w:val="26"/>
          <w:szCs w:val="26"/>
        </w:rPr>
      </w:pPr>
      <w:r w:rsidRPr="001552C6">
        <w:rPr>
          <w:sz w:val="26"/>
          <w:szCs w:val="26"/>
        </w:rPr>
        <w:t>Татьяна Анатольевна зачитала проект повестки заседания:</w:t>
      </w:r>
    </w:p>
    <w:p w:rsidR="005255C9" w:rsidRPr="001552C6" w:rsidRDefault="005255C9" w:rsidP="0089245E">
      <w:pPr>
        <w:tabs>
          <w:tab w:val="left" w:pos="7755"/>
        </w:tabs>
        <w:jc w:val="both"/>
        <w:rPr>
          <w:sz w:val="26"/>
          <w:szCs w:val="26"/>
        </w:rPr>
      </w:pPr>
    </w:p>
    <w:p w:rsidR="005255C9" w:rsidRPr="006D4192" w:rsidRDefault="005255C9" w:rsidP="006D4192">
      <w:pPr>
        <w:jc w:val="both"/>
        <w:rPr>
          <w:sz w:val="26"/>
          <w:szCs w:val="26"/>
        </w:rPr>
      </w:pPr>
      <w:r w:rsidRPr="006D4192">
        <w:rPr>
          <w:sz w:val="26"/>
          <w:szCs w:val="26"/>
        </w:rPr>
        <w:t>1. 10.00-10.10    О внесении изменений в решение районной Думы от 21.12.2012 г. № 242 «О бюджете Черемховского районного муниципального образования на 2013 год и плановый период 2014-2015 гг.».</w:t>
      </w:r>
    </w:p>
    <w:p w:rsidR="005255C9" w:rsidRPr="006D4192" w:rsidRDefault="005255C9" w:rsidP="006D4192">
      <w:pPr>
        <w:jc w:val="both"/>
        <w:rPr>
          <w:sz w:val="26"/>
          <w:szCs w:val="26"/>
        </w:rPr>
      </w:pPr>
      <w:r w:rsidRPr="006D4192">
        <w:rPr>
          <w:sz w:val="26"/>
          <w:szCs w:val="26"/>
          <w:u w:val="single"/>
        </w:rPr>
        <w:t>Докладывает:</w:t>
      </w:r>
      <w:r w:rsidRPr="006D4192">
        <w:rPr>
          <w:sz w:val="26"/>
          <w:szCs w:val="26"/>
        </w:rPr>
        <w:t xml:space="preserve"> Гайдук Юлия Николаевна, начальник финансового управления. </w:t>
      </w:r>
    </w:p>
    <w:p w:rsidR="005255C9" w:rsidRPr="006D4192" w:rsidRDefault="005255C9" w:rsidP="006D4192">
      <w:pPr>
        <w:jc w:val="both"/>
        <w:rPr>
          <w:sz w:val="26"/>
          <w:szCs w:val="26"/>
        </w:rPr>
      </w:pPr>
    </w:p>
    <w:p w:rsidR="005255C9" w:rsidRPr="006D4192" w:rsidRDefault="005255C9" w:rsidP="006D4192">
      <w:pPr>
        <w:jc w:val="both"/>
        <w:rPr>
          <w:sz w:val="26"/>
          <w:szCs w:val="26"/>
        </w:rPr>
      </w:pPr>
      <w:r w:rsidRPr="006D4192">
        <w:rPr>
          <w:sz w:val="26"/>
          <w:szCs w:val="26"/>
        </w:rPr>
        <w:t>2. 10.10-10.30    Об утверждении отчета об исполнении бюджета Черемховского районного муниципального образования за 2012 год.</w:t>
      </w:r>
    </w:p>
    <w:p w:rsidR="005255C9" w:rsidRPr="006D4192" w:rsidRDefault="005255C9" w:rsidP="006D4192">
      <w:pPr>
        <w:jc w:val="both"/>
        <w:rPr>
          <w:sz w:val="26"/>
          <w:szCs w:val="26"/>
        </w:rPr>
      </w:pPr>
      <w:r w:rsidRPr="006D4192">
        <w:rPr>
          <w:sz w:val="26"/>
          <w:szCs w:val="26"/>
          <w:u w:val="single"/>
        </w:rPr>
        <w:t>Докладывает:</w:t>
      </w:r>
      <w:r w:rsidRPr="006D4192">
        <w:rPr>
          <w:sz w:val="26"/>
          <w:szCs w:val="26"/>
        </w:rPr>
        <w:t xml:space="preserve"> Гайдук Юлия Николаевна, начальник финансового управления. </w:t>
      </w:r>
    </w:p>
    <w:p w:rsidR="005255C9" w:rsidRPr="006D4192" w:rsidRDefault="005255C9" w:rsidP="006D4192">
      <w:pPr>
        <w:jc w:val="both"/>
        <w:rPr>
          <w:sz w:val="26"/>
          <w:szCs w:val="26"/>
        </w:rPr>
      </w:pPr>
    </w:p>
    <w:p w:rsidR="005255C9" w:rsidRPr="006D4192" w:rsidRDefault="005255C9" w:rsidP="006D4192">
      <w:pPr>
        <w:jc w:val="both"/>
        <w:rPr>
          <w:sz w:val="26"/>
          <w:szCs w:val="26"/>
        </w:rPr>
      </w:pPr>
      <w:r w:rsidRPr="006D4192">
        <w:rPr>
          <w:sz w:val="26"/>
          <w:szCs w:val="26"/>
        </w:rPr>
        <w:t>3. 10.30-10.45 «Об утверждении Плана социально-экономического развития Черемховского  районного муниципального образования на 2013 год»</w:t>
      </w:r>
    </w:p>
    <w:p w:rsidR="005255C9" w:rsidRPr="006D4192" w:rsidRDefault="005255C9" w:rsidP="006D4192">
      <w:pPr>
        <w:jc w:val="both"/>
        <w:rPr>
          <w:sz w:val="26"/>
          <w:szCs w:val="26"/>
        </w:rPr>
      </w:pPr>
      <w:r w:rsidRPr="006D4192">
        <w:rPr>
          <w:sz w:val="26"/>
          <w:szCs w:val="26"/>
          <w:u w:val="single"/>
        </w:rPr>
        <w:t>Докладывает:</w:t>
      </w:r>
      <w:r w:rsidRPr="006D4192">
        <w:rPr>
          <w:sz w:val="26"/>
          <w:szCs w:val="26"/>
        </w:rPr>
        <w:t xml:space="preserve"> Удовиченко Марина Вячеславовна, начальник отдела экономического планирования и   прогнозирования.</w:t>
      </w:r>
    </w:p>
    <w:p w:rsidR="005255C9" w:rsidRPr="006D4192" w:rsidRDefault="005255C9" w:rsidP="006D4192">
      <w:pPr>
        <w:jc w:val="both"/>
        <w:rPr>
          <w:sz w:val="26"/>
          <w:szCs w:val="26"/>
        </w:rPr>
      </w:pPr>
    </w:p>
    <w:p w:rsidR="005255C9" w:rsidRPr="006D4192" w:rsidRDefault="005255C9" w:rsidP="006D4192">
      <w:pPr>
        <w:jc w:val="both"/>
        <w:rPr>
          <w:sz w:val="26"/>
          <w:szCs w:val="26"/>
        </w:rPr>
      </w:pPr>
      <w:r w:rsidRPr="006D4192">
        <w:rPr>
          <w:sz w:val="26"/>
          <w:szCs w:val="26"/>
        </w:rPr>
        <w:t>4. 10.45-10.55   О внесении изменений в Прогнозный план (программу) приватизации муниципального имущества Черемховского районного муниципального образования в 2011-2013 годах, утвержденный решением Думы Черемховского районного муниципального образования от 22.02.2011 г. № 136.</w:t>
      </w:r>
    </w:p>
    <w:p w:rsidR="005255C9" w:rsidRPr="006D4192" w:rsidRDefault="005255C9" w:rsidP="006D4192">
      <w:pPr>
        <w:jc w:val="both"/>
        <w:rPr>
          <w:sz w:val="26"/>
          <w:szCs w:val="26"/>
        </w:rPr>
      </w:pPr>
      <w:r w:rsidRPr="006D4192">
        <w:rPr>
          <w:sz w:val="26"/>
          <w:szCs w:val="26"/>
          <w:u w:val="single"/>
        </w:rPr>
        <w:t>Докладывает:</w:t>
      </w:r>
      <w:r w:rsidRPr="006D4192">
        <w:rPr>
          <w:sz w:val="26"/>
          <w:szCs w:val="26"/>
        </w:rPr>
        <w:t xml:space="preserve">  Пежемская Владлена Борисовна, председатель КУМИ. </w:t>
      </w:r>
    </w:p>
    <w:p w:rsidR="005255C9" w:rsidRPr="006D4192" w:rsidRDefault="005255C9" w:rsidP="006D4192">
      <w:pPr>
        <w:jc w:val="both"/>
        <w:rPr>
          <w:sz w:val="26"/>
          <w:szCs w:val="26"/>
        </w:rPr>
      </w:pPr>
    </w:p>
    <w:p w:rsidR="005255C9" w:rsidRPr="006D4192" w:rsidRDefault="005255C9" w:rsidP="006D4192">
      <w:pPr>
        <w:jc w:val="both"/>
        <w:rPr>
          <w:sz w:val="26"/>
          <w:szCs w:val="26"/>
        </w:rPr>
      </w:pPr>
      <w:r w:rsidRPr="006D4192">
        <w:rPr>
          <w:sz w:val="26"/>
          <w:szCs w:val="26"/>
        </w:rPr>
        <w:t>5. 10.55-11.05  Об утверждении Порядка проведения антикоррупционной экспертизы нормативных правовых актов и проектов нормативных правовых актов Думы Черемховского районного муниципального образования»</w:t>
      </w:r>
    </w:p>
    <w:p w:rsidR="005255C9" w:rsidRPr="006D4192" w:rsidRDefault="005255C9" w:rsidP="006D4192">
      <w:pPr>
        <w:jc w:val="both"/>
        <w:rPr>
          <w:sz w:val="26"/>
          <w:szCs w:val="26"/>
        </w:rPr>
      </w:pPr>
      <w:r w:rsidRPr="006D4192">
        <w:rPr>
          <w:sz w:val="26"/>
          <w:szCs w:val="26"/>
          <w:u w:val="single"/>
        </w:rPr>
        <w:t>Докладывает:</w:t>
      </w:r>
      <w:r w:rsidRPr="006D4192">
        <w:rPr>
          <w:sz w:val="26"/>
          <w:szCs w:val="26"/>
        </w:rPr>
        <w:t xml:space="preserve"> Ярошевич Татьяна Анатольевна, председатель Думы ЧРМО.</w:t>
      </w:r>
    </w:p>
    <w:p w:rsidR="005255C9" w:rsidRPr="001552C6" w:rsidRDefault="005255C9" w:rsidP="006D4192">
      <w:pPr>
        <w:pStyle w:val="ListParagraph"/>
        <w:spacing w:after="0" w:line="240" w:lineRule="auto"/>
        <w:ind w:left="644"/>
        <w:jc w:val="both"/>
        <w:rPr>
          <w:sz w:val="26"/>
          <w:szCs w:val="26"/>
        </w:rPr>
      </w:pPr>
    </w:p>
    <w:p w:rsidR="005255C9" w:rsidRPr="001552C6" w:rsidRDefault="005255C9" w:rsidP="006D4192">
      <w:pPr>
        <w:tabs>
          <w:tab w:val="left" w:pos="7755"/>
        </w:tabs>
        <w:jc w:val="both"/>
        <w:rPr>
          <w:sz w:val="26"/>
          <w:szCs w:val="26"/>
        </w:rPr>
      </w:pPr>
      <w:r w:rsidRPr="001552C6">
        <w:rPr>
          <w:b/>
          <w:sz w:val="26"/>
          <w:szCs w:val="26"/>
        </w:rPr>
        <w:t xml:space="preserve">       Голосовали: </w:t>
      </w:r>
      <w:r w:rsidRPr="001552C6">
        <w:rPr>
          <w:sz w:val="26"/>
          <w:szCs w:val="26"/>
        </w:rPr>
        <w:t>за повестку  – 11 депутатов</w:t>
      </w:r>
    </w:p>
    <w:p w:rsidR="005255C9" w:rsidRPr="001552C6" w:rsidRDefault="005255C9" w:rsidP="0089245E">
      <w:pPr>
        <w:tabs>
          <w:tab w:val="left" w:pos="7755"/>
        </w:tabs>
        <w:jc w:val="both"/>
        <w:rPr>
          <w:sz w:val="26"/>
          <w:szCs w:val="26"/>
        </w:rPr>
      </w:pPr>
      <w:r w:rsidRPr="001552C6">
        <w:rPr>
          <w:sz w:val="26"/>
          <w:szCs w:val="26"/>
        </w:rPr>
        <w:t xml:space="preserve">             против – нет</w:t>
      </w:r>
    </w:p>
    <w:p w:rsidR="005255C9" w:rsidRPr="001552C6" w:rsidRDefault="005255C9" w:rsidP="0089245E">
      <w:pPr>
        <w:tabs>
          <w:tab w:val="left" w:pos="7755"/>
        </w:tabs>
        <w:jc w:val="both"/>
        <w:rPr>
          <w:sz w:val="26"/>
          <w:szCs w:val="26"/>
        </w:rPr>
      </w:pPr>
      <w:r w:rsidRPr="001552C6">
        <w:rPr>
          <w:sz w:val="26"/>
          <w:szCs w:val="26"/>
        </w:rPr>
        <w:t xml:space="preserve">             воздержались – нет</w:t>
      </w:r>
    </w:p>
    <w:p w:rsidR="005255C9" w:rsidRPr="001552C6" w:rsidRDefault="005255C9" w:rsidP="0089245E">
      <w:pPr>
        <w:tabs>
          <w:tab w:val="left" w:pos="7755"/>
        </w:tabs>
        <w:jc w:val="both"/>
        <w:rPr>
          <w:sz w:val="26"/>
          <w:szCs w:val="26"/>
        </w:rPr>
      </w:pPr>
      <w:r w:rsidRPr="001552C6">
        <w:rPr>
          <w:sz w:val="26"/>
          <w:szCs w:val="26"/>
        </w:rPr>
        <w:t xml:space="preserve">             Принято единогласно  </w:t>
      </w:r>
    </w:p>
    <w:p w:rsidR="005255C9" w:rsidRPr="001552C6" w:rsidRDefault="005255C9" w:rsidP="0089245E">
      <w:pPr>
        <w:tabs>
          <w:tab w:val="left" w:pos="7755"/>
        </w:tabs>
        <w:jc w:val="both"/>
        <w:rPr>
          <w:sz w:val="26"/>
          <w:szCs w:val="26"/>
        </w:rPr>
      </w:pPr>
      <w:r w:rsidRPr="001552C6">
        <w:rPr>
          <w:b/>
          <w:sz w:val="26"/>
          <w:szCs w:val="26"/>
        </w:rPr>
        <w:t xml:space="preserve">             Решили: </w:t>
      </w:r>
      <w:r w:rsidRPr="001552C6">
        <w:rPr>
          <w:sz w:val="26"/>
          <w:szCs w:val="26"/>
        </w:rPr>
        <w:t xml:space="preserve">повестку принять </w:t>
      </w:r>
    </w:p>
    <w:p w:rsidR="005255C9" w:rsidRPr="001552C6" w:rsidRDefault="005255C9" w:rsidP="0089245E">
      <w:pPr>
        <w:tabs>
          <w:tab w:val="left" w:pos="7755"/>
        </w:tabs>
        <w:jc w:val="both"/>
        <w:rPr>
          <w:b/>
          <w:i/>
          <w:sz w:val="26"/>
          <w:szCs w:val="26"/>
        </w:rPr>
      </w:pPr>
    </w:p>
    <w:p w:rsidR="005255C9" w:rsidRPr="001552C6" w:rsidRDefault="005255C9" w:rsidP="0089245E">
      <w:pPr>
        <w:tabs>
          <w:tab w:val="left" w:pos="7755"/>
        </w:tabs>
        <w:jc w:val="both"/>
        <w:rPr>
          <w:sz w:val="26"/>
          <w:szCs w:val="26"/>
        </w:rPr>
      </w:pPr>
      <w:r w:rsidRPr="001552C6">
        <w:rPr>
          <w:b/>
          <w:i/>
          <w:sz w:val="26"/>
          <w:szCs w:val="26"/>
        </w:rPr>
        <w:t>Т.А.Ярошевич</w:t>
      </w:r>
      <w:r w:rsidRPr="001552C6">
        <w:rPr>
          <w:sz w:val="26"/>
          <w:szCs w:val="26"/>
        </w:rPr>
        <w:t xml:space="preserve"> сообщила: 47-ое очередное заседание Думы Черемховского районного муниципального образования </w:t>
      </w:r>
      <w:r w:rsidRPr="001552C6">
        <w:rPr>
          <w:sz w:val="26"/>
          <w:szCs w:val="26"/>
          <w:lang w:val="en-US"/>
        </w:rPr>
        <w:t>V</w:t>
      </w:r>
      <w:r w:rsidRPr="001552C6">
        <w:rPr>
          <w:sz w:val="26"/>
          <w:szCs w:val="26"/>
        </w:rPr>
        <w:t xml:space="preserve"> созыва считается открытым.</w:t>
      </w:r>
    </w:p>
    <w:p w:rsidR="005255C9" w:rsidRPr="001552C6" w:rsidRDefault="005255C9" w:rsidP="0089245E">
      <w:pPr>
        <w:tabs>
          <w:tab w:val="left" w:pos="7755"/>
        </w:tabs>
        <w:jc w:val="both"/>
        <w:rPr>
          <w:sz w:val="26"/>
          <w:szCs w:val="26"/>
        </w:rPr>
      </w:pPr>
      <w:r w:rsidRPr="001552C6">
        <w:rPr>
          <w:sz w:val="26"/>
          <w:szCs w:val="26"/>
        </w:rPr>
        <w:t xml:space="preserve">Звучит </w:t>
      </w:r>
      <w:r w:rsidRPr="001552C6">
        <w:rPr>
          <w:b/>
          <w:sz w:val="26"/>
          <w:szCs w:val="26"/>
        </w:rPr>
        <w:t xml:space="preserve">гимн </w:t>
      </w:r>
      <w:r w:rsidRPr="001552C6">
        <w:rPr>
          <w:sz w:val="26"/>
          <w:szCs w:val="26"/>
        </w:rPr>
        <w:t>России</w:t>
      </w:r>
    </w:p>
    <w:p w:rsidR="005255C9" w:rsidRPr="001552C6" w:rsidRDefault="005255C9" w:rsidP="0089245E">
      <w:pPr>
        <w:tabs>
          <w:tab w:val="left" w:pos="7755"/>
        </w:tabs>
        <w:jc w:val="both"/>
        <w:rPr>
          <w:sz w:val="26"/>
          <w:szCs w:val="26"/>
        </w:rPr>
      </w:pPr>
    </w:p>
    <w:p w:rsidR="005255C9" w:rsidRPr="001552C6" w:rsidRDefault="005255C9" w:rsidP="00FE634F">
      <w:pPr>
        <w:tabs>
          <w:tab w:val="left" w:pos="142"/>
        </w:tabs>
        <w:jc w:val="both"/>
        <w:rPr>
          <w:b/>
          <w:sz w:val="26"/>
          <w:szCs w:val="26"/>
        </w:rPr>
      </w:pPr>
      <w:r w:rsidRPr="001552C6">
        <w:rPr>
          <w:b/>
          <w:sz w:val="26"/>
          <w:szCs w:val="26"/>
        </w:rPr>
        <w:t xml:space="preserve">Слушали: </w:t>
      </w:r>
    </w:p>
    <w:p w:rsidR="005255C9" w:rsidRPr="001552C6" w:rsidRDefault="005255C9" w:rsidP="00FE634F">
      <w:pPr>
        <w:tabs>
          <w:tab w:val="left" w:pos="142"/>
        </w:tabs>
        <w:jc w:val="both"/>
        <w:rPr>
          <w:b/>
          <w:sz w:val="26"/>
          <w:szCs w:val="26"/>
        </w:rPr>
      </w:pPr>
      <w:r w:rsidRPr="001552C6">
        <w:rPr>
          <w:b/>
          <w:sz w:val="26"/>
          <w:szCs w:val="26"/>
        </w:rPr>
        <w:t>Гайдук Юлию Николаевну, начальника финансового управления</w:t>
      </w:r>
    </w:p>
    <w:p w:rsidR="005255C9" w:rsidRPr="001552C6" w:rsidRDefault="005255C9" w:rsidP="00991145">
      <w:pPr>
        <w:jc w:val="both"/>
        <w:rPr>
          <w:sz w:val="26"/>
          <w:szCs w:val="26"/>
        </w:rPr>
      </w:pPr>
      <w:r w:rsidRPr="001552C6">
        <w:rPr>
          <w:sz w:val="26"/>
          <w:szCs w:val="26"/>
        </w:rPr>
        <w:t>О внесении изменений в решение районной Думы от 21.12.2012 г. № 242 «О бюджете Черемховского районного муниципального образования на 2013 год и плановый период 2014-2015 гг.»</w:t>
      </w:r>
    </w:p>
    <w:p w:rsidR="005255C9" w:rsidRPr="001552C6" w:rsidRDefault="005255C9" w:rsidP="00991145">
      <w:pPr>
        <w:ind w:firstLine="708"/>
        <w:jc w:val="both"/>
        <w:rPr>
          <w:b/>
          <w:sz w:val="26"/>
          <w:szCs w:val="26"/>
        </w:rPr>
      </w:pPr>
      <w:r w:rsidRPr="001552C6">
        <w:rPr>
          <w:sz w:val="26"/>
          <w:szCs w:val="26"/>
        </w:rPr>
        <w:t xml:space="preserve">     </w:t>
      </w:r>
      <w:r w:rsidRPr="001552C6">
        <w:rPr>
          <w:b/>
          <w:sz w:val="26"/>
          <w:szCs w:val="26"/>
        </w:rPr>
        <w:t>1.Доходы</w:t>
      </w:r>
    </w:p>
    <w:p w:rsidR="005255C9" w:rsidRPr="001552C6" w:rsidRDefault="005255C9" w:rsidP="00991145">
      <w:pPr>
        <w:ind w:firstLine="708"/>
        <w:jc w:val="both"/>
        <w:rPr>
          <w:sz w:val="26"/>
          <w:szCs w:val="26"/>
        </w:rPr>
      </w:pPr>
      <w:r w:rsidRPr="001552C6">
        <w:rPr>
          <w:b/>
          <w:sz w:val="26"/>
          <w:szCs w:val="26"/>
        </w:rPr>
        <w:t xml:space="preserve">  </w:t>
      </w:r>
      <w:r w:rsidRPr="001552C6">
        <w:rPr>
          <w:sz w:val="26"/>
          <w:szCs w:val="26"/>
        </w:rPr>
        <w:t>Увеличение плана по налоговым и неналоговым доходам (собственные доходы районного бюджета) составило  5777,2 тыс.рублей, в том числе:</w:t>
      </w:r>
    </w:p>
    <w:p w:rsidR="005255C9" w:rsidRPr="001552C6" w:rsidRDefault="005255C9" w:rsidP="00991145">
      <w:pPr>
        <w:ind w:firstLine="708"/>
        <w:jc w:val="both"/>
        <w:rPr>
          <w:sz w:val="26"/>
          <w:szCs w:val="26"/>
        </w:rPr>
      </w:pPr>
      <w:r w:rsidRPr="001552C6">
        <w:rPr>
          <w:sz w:val="26"/>
          <w:szCs w:val="26"/>
        </w:rPr>
        <w:t>- налог на доходы физических лиц в сумме 3076,3 тыс.рублей;</w:t>
      </w:r>
    </w:p>
    <w:p w:rsidR="005255C9" w:rsidRPr="001552C6" w:rsidRDefault="005255C9" w:rsidP="00991145">
      <w:pPr>
        <w:ind w:firstLine="708"/>
        <w:jc w:val="both"/>
        <w:rPr>
          <w:sz w:val="26"/>
          <w:szCs w:val="26"/>
        </w:rPr>
      </w:pPr>
      <w:r w:rsidRPr="001552C6">
        <w:rPr>
          <w:sz w:val="26"/>
          <w:szCs w:val="26"/>
        </w:rPr>
        <w:t>- единый сельскохозяйственный налог в сумме 111,1 тыс.рублей;</w:t>
      </w:r>
    </w:p>
    <w:p w:rsidR="005255C9" w:rsidRPr="001552C6" w:rsidRDefault="005255C9" w:rsidP="00991145">
      <w:pPr>
        <w:ind w:firstLine="708"/>
        <w:jc w:val="both"/>
        <w:rPr>
          <w:sz w:val="26"/>
          <w:szCs w:val="26"/>
        </w:rPr>
      </w:pPr>
      <w:r w:rsidRPr="001552C6">
        <w:rPr>
          <w:sz w:val="26"/>
          <w:szCs w:val="26"/>
        </w:rPr>
        <w:t>- налог, взимаемый в связи с применением патентной системы налогообложения в сумме 10,0 тыс.рублей;</w:t>
      </w:r>
    </w:p>
    <w:p w:rsidR="005255C9" w:rsidRPr="001552C6" w:rsidRDefault="005255C9" w:rsidP="00991145">
      <w:pPr>
        <w:ind w:firstLine="708"/>
        <w:jc w:val="both"/>
        <w:rPr>
          <w:sz w:val="26"/>
          <w:szCs w:val="26"/>
        </w:rPr>
      </w:pPr>
      <w:r w:rsidRPr="001552C6">
        <w:rPr>
          <w:sz w:val="26"/>
          <w:szCs w:val="26"/>
        </w:rPr>
        <w:t>- госпошлина в сумме 40,0 тыс.рублей;</w:t>
      </w:r>
    </w:p>
    <w:p w:rsidR="005255C9" w:rsidRPr="001552C6" w:rsidRDefault="005255C9" w:rsidP="00991145">
      <w:pPr>
        <w:ind w:firstLine="708"/>
        <w:jc w:val="both"/>
        <w:rPr>
          <w:sz w:val="26"/>
          <w:szCs w:val="26"/>
        </w:rPr>
      </w:pPr>
      <w:r w:rsidRPr="001552C6">
        <w:rPr>
          <w:sz w:val="26"/>
          <w:szCs w:val="26"/>
        </w:rPr>
        <w:t>- задолженность и перерасчеты по отмененным налогам, сборам и иным  обязательным платежам в сумме 1,0 тыс.рублей;</w:t>
      </w:r>
    </w:p>
    <w:p w:rsidR="005255C9" w:rsidRPr="001552C6" w:rsidRDefault="005255C9" w:rsidP="00991145">
      <w:pPr>
        <w:ind w:firstLine="708"/>
        <w:jc w:val="both"/>
        <w:rPr>
          <w:sz w:val="26"/>
          <w:szCs w:val="26"/>
        </w:rPr>
      </w:pPr>
      <w:r w:rsidRPr="001552C6">
        <w:rPr>
          <w:sz w:val="26"/>
          <w:szCs w:val="26"/>
        </w:rPr>
        <w:t>- доходы от продажи земельных участков в сумме 2230,7 тыс.рублей;</w:t>
      </w:r>
    </w:p>
    <w:p w:rsidR="005255C9" w:rsidRPr="001552C6" w:rsidRDefault="005255C9" w:rsidP="00991145">
      <w:pPr>
        <w:ind w:firstLine="708"/>
        <w:jc w:val="both"/>
        <w:rPr>
          <w:sz w:val="26"/>
          <w:szCs w:val="26"/>
        </w:rPr>
      </w:pPr>
      <w:r w:rsidRPr="001552C6">
        <w:rPr>
          <w:sz w:val="26"/>
          <w:szCs w:val="26"/>
        </w:rPr>
        <w:t>- штрафы, санкции, возмещение ущерба в сумме 1,7 тыс.рублей;</w:t>
      </w:r>
    </w:p>
    <w:p w:rsidR="005255C9" w:rsidRPr="001552C6" w:rsidRDefault="005255C9" w:rsidP="00991145">
      <w:pPr>
        <w:ind w:firstLine="708"/>
        <w:jc w:val="both"/>
        <w:rPr>
          <w:sz w:val="26"/>
          <w:szCs w:val="26"/>
        </w:rPr>
      </w:pPr>
      <w:r w:rsidRPr="001552C6">
        <w:rPr>
          <w:sz w:val="26"/>
          <w:szCs w:val="26"/>
        </w:rPr>
        <w:t>- прочие неналоговые  доходы в сумме 306,4 тыс.рублей.</w:t>
      </w:r>
    </w:p>
    <w:p w:rsidR="005255C9" w:rsidRPr="001552C6" w:rsidRDefault="005255C9" w:rsidP="00991145">
      <w:pPr>
        <w:ind w:firstLine="708"/>
        <w:jc w:val="both"/>
        <w:rPr>
          <w:sz w:val="26"/>
          <w:szCs w:val="26"/>
        </w:rPr>
      </w:pPr>
      <w:r w:rsidRPr="001552C6">
        <w:rPr>
          <w:sz w:val="26"/>
          <w:szCs w:val="26"/>
        </w:rPr>
        <w:t>По  безвозмездным поступлениям увеличение составит 111075,6 тыс. рублей, в том числе:</w:t>
      </w:r>
    </w:p>
    <w:p w:rsidR="005255C9" w:rsidRPr="001552C6" w:rsidRDefault="005255C9" w:rsidP="00991145">
      <w:pPr>
        <w:ind w:firstLine="708"/>
        <w:jc w:val="both"/>
        <w:rPr>
          <w:sz w:val="26"/>
          <w:szCs w:val="26"/>
        </w:rPr>
      </w:pPr>
      <w:r w:rsidRPr="001552C6">
        <w:rPr>
          <w:sz w:val="26"/>
          <w:szCs w:val="26"/>
        </w:rPr>
        <w:t>- дотация по обеспечению сбалансированности бюджета в сумме 667,0 тыс.рублей;</w:t>
      </w:r>
    </w:p>
    <w:p w:rsidR="005255C9" w:rsidRPr="001552C6" w:rsidRDefault="005255C9" w:rsidP="00991145">
      <w:pPr>
        <w:ind w:firstLine="708"/>
        <w:jc w:val="both"/>
        <w:rPr>
          <w:sz w:val="26"/>
          <w:szCs w:val="26"/>
        </w:rPr>
      </w:pPr>
      <w:r w:rsidRPr="001552C6">
        <w:rPr>
          <w:sz w:val="26"/>
          <w:szCs w:val="26"/>
        </w:rPr>
        <w:t>- субсидия  на модернизацию региональных систем общего образования в части развития школьной инфраструктуры и (или) проведение капитального ремонта зданий</w:t>
      </w:r>
      <w:r w:rsidRPr="001552C6">
        <w:rPr>
          <w:sz w:val="26"/>
          <w:szCs w:val="26"/>
        </w:rPr>
        <w:tab/>
        <w:t xml:space="preserve"> общеобразовательных учреждений в Иркутской области в сумме 1600,0 тыс.рублей;</w:t>
      </w:r>
    </w:p>
    <w:p w:rsidR="005255C9" w:rsidRPr="001552C6" w:rsidRDefault="005255C9" w:rsidP="00991145">
      <w:pPr>
        <w:ind w:firstLine="708"/>
        <w:jc w:val="both"/>
        <w:rPr>
          <w:sz w:val="26"/>
          <w:szCs w:val="26"/>
        </w:rPr>
      </w:pPr>
      <w:r w:rsidRPr="001552C6">
        <w:rPr>
          <w:sz w:val="26"/>
          <w:szCs w:val="26"/>
        </w:rPr>
        <w:t>- долгосрочная целевая  программа «Энергосбережение и повышение энергетической эффективности на территории Иркутской области на 2011-2015 годы и на период до 2020 года в сумме 761,0 тыс.рублей;</w:t>
      </w:r>
    </w:p>
    <w:p w:rsidR="005255C9" w:rsidRPr="001552C6" w:rsidRDefault="005255C9" w:rsidP="00991145">
      <w:pPr>
        <w:ind w:firstLine="708"/>
        <w:jc w:val="both"/>
        <w:rPr>
          <w:sz w:val="26"/>
          <w:szCs w:val="26"/>
        </w:rPr>
      </w:pPr>
      <w:r w:rsidRPr="001552C6">
        <w:rPr>
          <w:sz w:val="26"/>
          <w:szCs w:val="26"/>
        </w:rPr>
        <w:t>- субсидия по областной государственной социальной программе «Молодым семьям - доступное жилье на 2005-2019 годы» в сумме 230,4 тыс.рублей;</w:t>
      </w:r>
    </w:p>
    <w:p w:rsidR="005255C9" w:rsidRPr="001552C6" w:rsidRDefault="005255C9" w:rsidP="00991145">
      <w:pPr>
        <w:ind w:firstLine="708"/>
        <w:jc w:val="both"/>
        <w:rPr>
          <w:sz w:val="26"/>
          <w:szCs w:val="26"/>
        </w:rPr>
      </w:pPr>
      <w:r w:rsidRPr="001552C6">
        <w:rPr>
          <w:sz w:val="26"/>
          <w:szCs w:val="26"/>
        </w:rPr>
        <w:t>- субсидия на выплату заработной платы с начислениями на нее педагогическим работникам муниципальных дошкольных образовательных учреждений в сумме 30170,2 тыс.рублей;</w:t>
      </w:r>
    </w:p>
    <w:p w:rsidR="005255C9" w:rsidRPr="001552C6" w:rsidRDefault="005255C9" w:rsidP="00991145">
      <w:pPr>
        <w:ind w:firstLine="708"/>
        <w:jc w:val="both"/>
        <w:rPr>
          <w:sz w:val="26"/>
          <w:szCs w:val="26"/>
        </w:rPr>
      </w:pPr>
      <w:r w:rsidRPr="001552C6">
        <w:rPr>
          <w:sz w:val="26"/>
          <w:szCs w:val="26"/>
        </w:rPr>
        <w:t>- субсидия за счет средств долгосрочной целевой программы Иркутской области « Повышение эффективности бюджетных расходов Иркутской области на 2011-2015 годы» в сумме 7455,0 тыс.рублей;</w:t>
      </w:r>
    </w:p>
    <w:p w:rsidR="005255C9" w:rsidRPr="001552C6" w:rsidRDefault="005255C9" w:rsidP="00991145">
      <w:pPr>
        <w:ind w:firstLine="708"/>
        <w:jc w:val="both"/>
        <w:rPr>
          <w:sz w:val="26"/>
          <w:szCs w:val="26"/>
        </w:rPr>
      </w:pPr>
      <w:r w:rsidRPr="001552C6">
        <w:rPr>
          <w:sz w:val="26"/>
          <w:szCs w:val="26"/>
        </w:rPr>
        <w:t>- субсидия на реализацию мероприятий перечня проектов народных инициатив в сумме 6963,9 тыс.рублей;</w:t>
      </w:r>
    </w:p>
    <w:p w:rsidR="005255C9" w:rsidRPr="001552C6" w:rsidRDefault="005255C9" w:rsidP="00991145">
      <w:pPr>
        <w:ind w:firstLine="708"/>
        <w:jc w:val="both"/>
        <w:rPr>
          <w:sz w:val="26"/>
          <w:szCs w:val="26"/>
        </w:rPr>
      </w:pPr>
      <w:r w:rsidRPr="001552C6">
        <w:rPr>
          <w:sz w:val="26"/>
          <w:szCs w:val="26"/>
        </w:rPr>
        <w:t>- долгосрочная целевая программа Иркутской области «Организация и обеспечение отдыха и оздоровления детей в Иркутской области на 2012-2014годы» в сумме 2352,1 тыс.рублей;</w:t>
      </w:r>
    </w:p>
    <w:p w:rsidR="005255C9" w:rsidRPr="001552C6" w:rsidRDefault="005255C9" w:rsidP="00991145">
      <w:pPr>
        <w:ind w:firstLine="708"/>
        <w:jc w:val="both"/>
        <w:rPr>
          <w:sz w:val="26"/>
          <w:szCs w:val="26"/>
        </w:rPr>
      </w:pPr>
      <w:r w:rsidRPr="001552C6">
        <w:rPr>
          <w:sz w:val="26"/>
          <w:szCs w:val="26"/>
        </w:rPr>
        <w:t>- долгосрочная целевая программа Иркутской области «100 модельных домов культуры Приангарью» на 2011-2014 годы в сумме 1000,0 тыс.рублей;</w:t>
      </w:r>
    </w:p>
    <w:p w:rsidR="005255C9" w:rsidRPr="001552C6" w:rsidRDefault="005255C9" w:rsidP="00991145">
      <w:pPr>
        <w:ind w:firstLine="708"/>
        <w:jc w:val="both"/>
        <w:rPr>
          <w:sz w:val="26"/>
          <w:szCs w:val="26"/>
        </w:rPr>
      </w:pPr>
      <w:r w:rsidRPr="001552C6">
        <w:rPr>
          <w:sz w:val="26"/>
          <w:szCs w:val="26"/>
        </w:rPr>
        <w:t>- подпрограмма «Подготовка объектов коммунальной инфраструктуры Иркутской области к отопительному сезону в 2011-2013 годах в сумме 1700,0 тыс.рублей;</w:t>
      </w:r>
    </w:p>
    <w:p w:rsidR="005255C9" w:rsidRPr="001552C6" w:rsidRDefault="005255C9" w:rsidP="00991145">
      <w:pPr>
        <w:ind w:firstLine="708"/>
        <w:jc w:val="both"/>
        <w:rPr>
          <w:sz w:val="26"/>
          <w:szCs w:val="26"/>
        </w:rPr>
      </w:pPr>
      <w:r w:rsidRPr="001552C6">
        <w:rPr>
          <w:sz w:val="26"/>
          <w:szCs w:val="26"/>
        </w:rPr>
        <w:t>-субсидия бюджетам на ежемесячное денежное вознаграждение за классное руководство в сумме 5000,1 тыс.рублей;</w:t>
      </w:r>
    </w:p>
    <w:p w:rsidR="005255C9" w:rsidRPr="001552C6" w:rsidRDefault="005255C9" w:rsidP="00991145">
      <w:pPr>
        <w:ind w:firstLine="708"/>
        <w:jc w:val="both"/>
        <w:rPr>
          <w:sz w:val="26"/>
          <w:szCs w:val="26"/>
        </w:rPr>
      </w:pPr>
      <w:r w:rsidRPr="001552C6">
        <w:rPr>
          <w:sz w:val="26"/>
          <w:szCs w:val="26"/>
        </w:rPr>
        <w:t>-субсидия бюджетам муниципальных образований на предоставление гражданам субсидий на оплату жилого помещения и коммунальных услуг в сумме 55,5 тыс.рублей;</w:t>
      </w:r>
    </w:p>
    <w:p w:rsidR="005255C9" w:rsidRPr="001552C6" w:rsidRDefault="005255C9" w:rsidP="00991145">
      <w:pPr>
        <w:ind w:firstLine="708"/>
        <w:jc w:val="both"/>
        <w:rPr>
          <w:sz w:val="26"/>
          <w:szCs w:val="26"/>
        </w:rPr>
      </w:pPr>
      <w:r w:rsidRPr="001552C6">
        <w:rPr>
          <w:sz w:val="26"/>
          <w:szCs w:val="26"/>
        </w:rPr>
        <w:t>- долгосрочная целевая программа Иркутской области «Защита окружающей среды в Иркутской области на 2011-2015 годы» в сумме 5000,0 тыс.рублей;</w:t>
      </w:r>
    </w:p>
    <w:p w:rsidR="005255C9" w:rsidRPr="001552C6" w:rsidRDefault="005255C9" w:rsidP="00991145">
      <w:pPr>
        <w:ind w:firstLine="708"/>
        <w:jc w:val="both"/>
        <w:rPr>
          <w:sz w:val="26"/>
          <w:szCs w:val="26"/>
        </w:rPr>
      </w:pPr>
      <w:r w:rsidRPr="001552C6">
        <w:rPr>
          <w:sz w:val="26"/>
          <w:szCs w:val="26"/>
        </w:rPr>
        <w:t>-субвенция местным бюджетам на выполнение переданных полномочий по хранению, комплектованию, учету и использованию архивных документов, относящихся к областной государственной собственности в сумме 88,0 тыс.рублей;</w:t>
      </w:r>
    </w:p>
    <w:p w:rsidR="005255C9" w:rsidRPr="001552C6" w:rsidRDefault="005255C9" w:rsidP="00991145">
      <w:pPr>
        <w:ind w:firstLine="708"/>
        <w:jc w:val="both"/>
        <w:rPr>
          <w:sz w:val="26"/>
          <w:szCs w:val="26"/>
        </w:rPr>
      </w:pPr>
      <w:r w:rsidRPr="001552C6">
        <w:rPr>
          <w:sz w:val="26"/>
          <w:szCs w:val="26"/>
        </w:rPr>
        <w:t>- субвенции местным бюджетам на государственные полномочия в области охраны труда в сумме 40,5 тыс.рублей;</w:t>
      </w:r>
    </w:p>
    <w:p w:rsidR="005255C9" w:rsidRPr="001552C6" w:rsidRDefault="005255C9" w:rsidP="00991145">
      <w:pPr>
        <w:ind w:firstLine="708"/>
        <w:jc w:val="both"/>
        <w:rPr>
          <w:sz w:val="26"/>
          <w:szCs w:val="26"/>
        </w:rPr>
      </w:pPr>
      <w:r w:rsidRPr="001552C6">
        <w:rPr>
          <w:sz w:val="26"/>
          <w:szCs w:val="26"/>
        </w:rPr>
        <w:t>субвенция местным бюджетам на выполнение переданных полномочий по определению персонального состава и обеспечение деятельности районных комиссий по делам несовершеннолетних и защите их прав в сумме 77,7 тыс.рублей;</w:t>
      </w:r>
    </w:p>
    <w:p w:rsidR="005255C9" w:rsidRPr="001552C6" w:rsidRDefault="005255C9" w:rsidP="00991145">
      <w:pPr>
        <w:ind w:firstLine="708"/>
        <w:jc w:val="both"/>
        <w:rPr>
          <w:sz w:val="26"/>
          <w:szCs w:val="26"/>
        </w:rPr>
      </w:pPr>
      <w:r w:rsidRPr="001552C6">
        <w:rPr>
          <w:sz w:val="26"/>
          <w:szCs w:val="26"/>
        </w:rPr>
        <w:t>- субвенции местным бюджетам на выполнение переданных полномочий по лицензированию розничной продажи алкогольной продукции в сумме 27,1 тыс.рублей;</w:t>
      </w:r>
    </w:p>
    <w:p w:rsidR="005255C9" w:rsidRPr="001552C6" w:rsidRDefault="005255C9" w:rsidP="00991145">
      <w:pPr>
        <w:ind w:firstLine="708"/>
        <w:jc w:val="both"/>
        <w:rPr>
          <w:sz w:val="26"/>
          <w:szCs w:val="26"/>
        </w:rPr>
      </w:pPr>
      <w:r w:rsidRPr="001552C6">
        <w:rPr>
          <w:sz w:val="26"/>
          <w:szCs w:val="26"/>
        </w:rPr>
        <w:t>- субвенции местным бюджетам на выполнение переданных полномочий по определению персонального состава и обеспечение деятельности административных комиссий в сумме 40,5 тыс.рублей;</w:t>
      </w:r>
    </w:p>
    <w:p w:rsidR="005255C9" w:rsidRPr="001552C6" w:rsidRDefault="005255C9" w:rsidP="00991145">
      <w:pPr>
        <w:ind w:firstLine="708"/>
        <w:jc w:val="both"/>
        <w:rPr>
          <w:sz w:val="26"/>
          <w:szCs w:val="26"/>
        </w:rPr>
      </w:pPr>
      <w:r w:rsidRPr="001552C6">
        <w:rPr>
          <w:sz w:val="26"/>
          <w:szCs w:val="26"/>
        </w:rPr>
        <w:t>- субвенция на обеспечение государственных гарантий прав граждан на получение общедоступного и бесплатного дошкольного начального общего, среднего (полного) общего образования, а также дополнительного образования и общеобразовательных учреждениях в сумме 42622,6 тыс.рублей;</w:t>
      </w:r>
    </w:p>
    <w:p w:rsidR="005255C9" w:rsidRPr="001552C6" w:rsidRDefault="005255C9" w:rsidP="00991145">
      <w:pPr>
        <w:ind w:firstLine="708"/>
        <w:jc w:val="both"/>
        <w:rPr>
          <w:sz w:val="26"/>
          <w:szCs w:val="26"/>
        </w:rPr>
      </w:pPr>
      <w:r w:rsidRPr="001552C6">
        <w:rPr>
          <w:sz w:val="26"/>
          <w:szCs w:val="26"/>
        </w:rPr>
        <w:t>-прочие межбюджетные трансферты на исполнение судебных актов, вступивших в силу до 1 января 2013 года, по обеспечению жилыми помещениями детей- сирот и детей, оставшихся без попечения родителей, не имеющих закрепленного жилого помещения в сумме 4224,0 тыс.рублей;</w:t>
      </w:r>
    </w:p>
    <w:p w:rsidR="005255C9" w:rsidRPr="001552C6" w:rsidRDefault="005255C9" w:rsidP="00991145">
      <w:pPr>
        <w:ind w:firstLine="708"/>
        <w:jc w:val="both"/>
        <w:rPr>
          <w:sz w:val="26"/>
          <w:szCs w:val="26"/>
        </w:rPr>
      </w:pPr>
      <w:r w:rsidRPr="001552C6">
        <w:rPr>
          <w:sz w:val="26"/>
          <w:szCs w:val="26"/>
        </w:rPr>
        <w:t>- средства по соглашению о социально-экономическом сотрудничестве с ОАО компания «Востсибуголь» в сумме 1000,0 тыс.рублей;</w:t>
      </w:r>
    </w:p>
    <w:p w:rsidR="005255C9" w:rsidRPr="001552C6" w:rsidRDefault="005255C9" w:rsidP="00991145">
      <w:pPr>
        <w:ind w:firstLine="708"/>
        <w:jc w:val="both"/>
        <w:rPr>
          <w:sz w:val="26"/>
          <w:szCs w:val="26"/>
        </w:rPr>
      </w:pPr>
      <w:r w:rsidRPr="001552C6">
        <w:rPr>
          <w:sz w:val="26"/>
          <w:szCs w:val="26"/>
        </w:rPr>
        <w:t>Итоговая сумма скорректированных доходов на 2013 год составит 116852,8 тыс. рублей.</w:t>
      </w:r>
    </w:p>
    <w:p w:rsidR="005255C9" w:rsidRPr="001552C6" w:rsidRDefault="005255C9" w:rsidP="00991145">
      <w:pPr>
        <w:ind w:firstLine="708"/>
        <w:jc w:val="both"/>
        <w:rPr>
          <w:sz w:val="26"/>
          <w:szCs w:val="26"/>
        </w:rPr>
      </w:pPr>
      <w:r w:rsidRPr="001552C6">
        <w:rPr>
          <w:sz w:val="26"/>
          <w:szCs w:val="26"/>
        </w:rPr>
        <w:t>Безвозмездные  поступления из областного бюджета на 2014 год увеличились на 1000,0 тыс.рублей,  а именно по долгосрочной</w:t>
      </w:r>
      <w:r w:rsidRPr="001552C6">
        <w:rPr>
          <w:sz w:val="26"/>
          <w:szCs w:val="26"/>
        </w:rPr>
        <w:tab/>
        <w:t xml:space="preserve">целевой программе  Иркутской области «100 модельных домов культуры Приангарью на 2011-2014 годы» </w:t>
      </w:r>
    </w:p>
    <w:p w:rsidR="005255C9" w:rsidRPr="001552C6" w:rsidRDefault="005255C9" w:rsidP="00991145">
      <w:pPr>
        <w:ind w:firstLine="360"/>
        <w:jc w:val="both"/>
        <w:rPr>
          <w:sz w:val="26"/>
          <w:szCs w:val="26"/>
        </w:rPr>
      </w:pPr>
      <w:r w:rsidRPr="001552C6">
        <w:rPr>
          <w:sz w:val="26"/>
          <w:szCs w:val="26"/>
        </w:rPr>
        <w:t xml:space="preserve">                                                                                                                                                                                                                                                                                                                                                                                                                                                          </w:t>
      </w:r>
    </w:p>
    <w:p w:rsidR="005255C9" w:rsidRPr="001552C6" w:rsidRDefault="005255C9" w:rsidP="00991145">
      <w:pPr>
        <w:ind w:firstLine="708"/>
        <w:jc w:val="both"/>
        <w:rPr>
          <w:b/>
          <w:sz w:val="26"/>
          <w:szCs w:val="26"/>
        </w:rPr>
      </w:pPr>
      <w:r w:rsidRPr="001552C6">
        <w:rPr>
          <w:b/>
          <w:sz w:val="26"/>
          <w:szCs w:val="26"/>
        </w:rPr>
        <w:t>2. Расходы</w:t>
      </w:r>
    </w:p>
    <w:p w:rsidR="005255C9" w:rsidRPr="001552C6" w:rsidRDefault="005255C9" w:rsidP="00991145">
      <w:pPr>
        <w:ind w:firstLine="708"/>
        <w:jc w:val="both"/>
        <w:rPr>
          <w:sz w:val="26"/>
          <w:szCs w:val="26"/>
        </w:rPr>
      </w:pPr>
      <w:r w:rsidRPr="001552C6">
        <w:rPr>
          <w:sz w:val="26"/>
          <w:szCs w:val="26"/>
        </w:rPr>
        <w:t>Общая сумма изменений расходной части бюджета на 2013 год составит 116 852,8 тыс. руб. в сторону увеличения. Из них:</w:t>
      </w:r>
    </w:p>
    <w:p w:rsidR="005255C9" w:rsidRPr="001552C6" w:rsidRDefault="005255C9" w:rsidP="00991145">
      <w:pPr>
        <w:ind w:firstLine="708"/>
        <w:jc w:val="both"/>
        <w:rPr>
          <w:sz w:val="26"/>
          <w:szCs w:val="26"/>
        </w:rPr>
      </w:pPr>
      <w:r w:rsidRPr="001552C6">
        <w:rPr>
          <w:sz w:val="26"/>
          <w:szCs w:val="26"/>
        </w:rPr>
        <w:t>- 5 777,2 тыс. руб. – за счет увеличения плановых назначений по налоговым, неналоговым доходам;</w:t>
      </w:r>
    </w:p>
    <w:p w:rsidR="005255C9" w:rsidRPr="001552C6" w:rsidRDefault="005255C9" w:rsidP="00991145">
      <w:pPr>
        <w:ind w:firstLine="708"/>
        <w:jc w:val="both"/>
        <w:rPr>
          <w:sz w:val="26"/>
          <w:szCs w:val="26"/>
        </w:rPr>
      </w:pPr>
      <w:r w:rsidRPr="001552C6">
        <w:rPr>
          <w:sz w:val="26"/>
          <w:szCs w:val="26"/>
        </w:rPr>
        <w:t>- 1 000 тыс. руб. – за счет безвозмездных поступлений в соответствии с соглашением о социально-экономическом сотрудничестве с ООО «Востсибуголь»;</w:t>
      </w:r>
    </w:p>
    <w:p w:rsidR="005255C9" w:rsidRPr="001552C6" w:rsidRDefault="005255C9" w:rsidP="00991145">
      <w:pPr>
        <w:ind w:firstLine="708"/>
        <w:jc w:val="both"/>
        <w:rPr>
          <w:sz w:val="26"/>
          <w:szCs w:val="26"/>
        </w:rPr>
      </w:pPr>
      <w:r w:rsidRPr="001552C6">
        <w:rPr>
          <w:sz w:val="26"/>
          <w:szCs w:val="26"/>
        </w:rPr>
        <w:t>- 110 075,6 тыс. руб. – за счет средств межбюджетных трансфертов, предусмотренных из областного бюджета.</w:t>
      </w:r>
    </w:p>
    <w:p w:rsidR="005255C9" w:rsidRPr="001552C6" w:rsidRDefault="005255C9" w:rsidP="00991145">
      <w:pPr>
        <w:ind w:firstLine="708"/>
        <w:jc w:val="both"/>
        <w:rPr>
          <w:sz w:val="26"/>
          <w:szCs w:val="26"/>
        </w:rPr>
      </w:pPr>
      <w:r w:rsidRPr="001552C6">
        <w:rPr>
          <w:sz w:val="26"/>
          <w:szCs w:val="26"/>
        </w:rPr>
        <w:t xml:space="preserve">Изменение расходов планового периода коснутся 2014 года и составят 1 000 тыс. руб. в сторону увеличения за счет средств областного бюджета. </w:t>
      </w:r>
    </w:p>
    <w:p w:rsidR="005255C9" w:rsidRPr="001552C6" w:rsidRDefault="005255C9" w:rsidP="00991145">
      <w:pPr>
        <w:ind w:firstLine="708"/>
        <w:jc w:val="both"/>
        <w:rPr>
          <w:sz w:val="26"/>
          <w:szCs w:val="26"/>
        </w:rPr>
      </w:pPr>
      <w:r w:rsidRPr="001552C6">
        <w:rPr>
          <w:sz w:val="26"/>
          <w:szCs w:val="26"/>
        </w:rPr>
        <w:t>Основные изменения районного бюджета по разделам классификации расходов отражены ниже.</w:t>
      </w:r>
    </w:p>
    <w:p w:rsidR="005255C9" w:rsidRPr="001552C6" w:rsidRDefault="005255C9" w:rsidP="00991145">
      <w:pPr>
        <w:ind w:firstLine="708"/>
        <w:jc w:val="both"/>
        <w:rPr>
          <w:sz w:val="26"/>
          <w:szCs w:val="26"/>
        </w:rPr>
      </w:pPr>
      <w:r w:rsidRPr="001552C6">
        <w:rPr>
          <w:b/>
          <w:i/>
          <w:sz w:val="26"/>
          <w:szCs w:val="26"/>
        </w:rPr>
        <w:t xml:space="preserve">Раздел 01 «Общегосударственные вопросы» </w:t>
      </w:r>
      <w:r w:rsidRPr="001552C6">
        <w:rPr>
          <w:sz w:val="26"/>
          <w:szCs w:val="26"/>
        </w:rPr>
        <w:t>увеличен на 2 898,3 тыс. руб.</w:t>
      </w:r>
    </w:p>
    <w:p w:rsidR="005255C9" w:rsidRPr="001552C6" w:rsidRDefault="005255C9" w:rsidP="00991145">
      <w:pPr>
        <w:ind w:firstLine="708"/>
        <w:jc w:val="both"/>
        <w:rPr>
          <w:sz w:val="26"/>
          <w:szCs w:val="26"/>
        </w:rPr>
      </w:pPr>
      <w:r w:rsidRPr="001552C6">
        <w:rPr>
          <w:sz w:val="26"/>
          <w:szCs w:val="26"/>
        </w:rPr>
        <w:t xml:space="preserve">Общая сумма увеличения ассигнований на оплату труда работников учреждений, отнесенных в раздел 01, за счет собственных средств местного бюджета составляет 2 010 тыс. руб. </w:t>
      </w:r>
    </w:p>
    <w:p w:rsidR="005255C9" w:rsidRPr="001552C6" w:rsidRDefault="005255C9" w:rsidP="00991145">
      <w:pPr>
        <w:ind w:firstLine="708"/>
        <w:jc w:val="both"/>
        <w:rPr>
          <w:sz w:val="26"/>
          <w:szCs w:val="26"/>
        </w:rPr>
      </w:pPr>
      <w:r w:rsidRPr="001552C6">
        <w:rPr>
          <w:sz w:val="26"/>
          <w:szCs w:val="26"/>
        </w:rPr>
        <w:t>В соответствии с постановлением Правительства Иркутской области от 28.12.2012 №745-пп произведено увеличение объемов субвенций с учетом изменения норматива расходов на оплату труда муниципальных служащих исходя из 74,5 должностных окладов, предоставляемых органам местного самоуправления. В соответствии с законом об областном бюджете на сумму 196,1 тыс. руб. Черемховскому району увеличены назначения на осуществление областных государственных полномочий.</w:t>
      </w:r>
    </w:p>
    <w:p w:rsidR="005255C9" w:rsidRPr="001552C6" w:rsidRDefault="005255C9" w:rsidP="00991145">
      <w:pPr>
        <w:ind w:firstLine="708"/>
        <w:jc w:val="both"/>
        <w:rPr>
          <w:sz w:val="26"/>
          <w:szCs w:val="26"/>
        </w:rPr>
      </w:pPr>
      <w:r w:rsidRPr="001552C6">
        <w:rPr>
          <w:sz w:val="26"/>
          <w:szCs w:val="26"/>
        </w:rPr>
        <w:t>В рамках исполнения муниципальных целевых программ увеличены назначения на сумму 166,9 тыс. руб., в том числе:</w:t>
      </w:r>
    </w:p>
    <w:p w:rsidR="005255C9" w:rsidRPr="001552C6" w:rsidRDefault="005255C9" w:rsidP="00991145">
      <w:pPr>
        <w:ind w:firstLine="708"/>
        <w:jc w:val="both"/>
        <w:rPr>
          <w:sz w:val="26"/>
          <w:szCs w:val="26"/>
        </w:rPr>
      </w:pPr>
      <w:r w:rsidRPr="001552C6">
        <w:rPr>
          <w:sz w:val="26"/>
          <w:szCs w:val="26"/>
        </w:rPr>
        <w:t>- 18,3 тыс. руб. по программе повышения энергетической эффективности Черемховского районного муниципального образования на 2010-2015 гг., в соответствии с которой планируется проведение энергетического аудита здания администрации;</w:t>
      </w:r>
    </w:p>
    <w:p w:rsidR="005255C9" w:rsidRPr="001552C6" w:rsidRDefault="005255C9" w:rsidP="00991145">
      <w:pPr>
        <w:ind w:firstLine="708"/>
        <w:jc w:val="both"/>
        <w:rPr>
          <w:sz w:val="26"/>
          <w:szCs w:val="26"/>
        </w:rPr>
      </w:pPr>
      <w:r w:rsidRPr="001552C6">
        <w:rPr>
          <w:sz w:val="26"/>
          <w:szCs w:val="26"/>
        </w:rPr>
        <w:t>- 148,6 тыс. руб. по программе «Инвентаризация муниципальных объектов недвижимости Черемховского районного муниципального образования» на 2012-2014 годы.</w:t>
      </w:r>
    </w:p>
    <w:p w:rsidR="005255C9" w:rsidRPr="001552C6" w:rsidRDefault="005255C9" w:rsidP="00991145">
      <w:pPr>
        <w:ind w:firstLine="708"/>
        <w:jc w:val="both"/>
        <w:rPr>
          <w:sz w:val="26"/>
          <w:szCs w:val="26"/>
        </w:rPr>
      </w:pPr>
      <w:r w:rsidRPr="001552C6">
        <w:rPr>
          <w:sz w:val="26"/>
          <w:szCs w:val="26"/>
        </w:rPr>
        <w:t>За счет средств областного бюджета на реализацию ДЦП «Энергосбережение и повышение энергетической эффективности на территории Иркутской области на 2011-2015 годы и на период до 2020 года» на сумму 42,6 тыс. руб. планируется осуществление энергетического аудита здания администрации.</w:t>
      </w:r>
    </w:p>
    <w:p w:rsidR="005255C9" w:rsidRPr="001552C6" w:rsidRDefault="005255C9" w:rsidP="00991145">
      <w:pPr>
        <w:ind w:firstLine="708"/>
        <w:jc w:val="both"/>
        <w:rPr>
          <w:sz w:val="26"/>
          <w:szCs w:val="26"/>
        </w:rPr>
      </w:pPr>
      <w:r w:rsidRPr="001552C6">
        <w:rPr>
          <w:sz w:val="26"/>
          <w:szCs w:val="26"/>
        </w:rPr>
        <w:t>Также увеличение расходов по разделу включает ассигнования на оплату взносов в Ассоциацию муниципальных образований в сумме 50 тыс. руб. (включая 30 тыс. руб. на оплату взноса в связи с празднованием 10-летия со дня образования Ассоциации), на оплату расходов по содержанию имущества МО (постановка и снятие с учета транспорта, транспортный налог, оплата коммунальных услуг) в сумме 333 тыс. руб.</w:t>
      </w:r>
    </w:p>
    <w:p w:rsidR="005255C9" w:rsidRPr="001552C6" w:rsidRDefault="005255C9" w:rsidP="00991145">
      <w:pPr>
        <w:ind w:firstLine="708"/>
        <w:jc w:val="both"/>
        <w:rPr>
          <w:sz w:val="26"/>
          <w:szCs w:val="26"/>
        </w:rPr>
      </w:pPr>
      <w:r w:rsidRPr="001552C6">
        <w:rPr>
          <w:sz w:val="26"/>
          <w:szCs w:val="26"/>
        </w:rPr>
        <w:t>С целью реконструкции помещения, расположенного в п. Михайловка, под детский сад увеличены назначения на подготовку проектно-сметной документации на 99,7 тыс. руб.</w:t>
      </w:r>
    </w:p>
    <w:p w:rsidR="005255C9" w:rsidRPr="001552C6" w:rsidRDefault="005255C9" w:rsidP="00991145">
      <w:pPr>
        <w:ind w:firstLine="708"/>
        <w:jc w:val="both"/>
        <w:rPr>
          <w:sz w:val="26"/>
          <w:szCs w:val="26"/>
        </w:rPr>
      </w:pPr>
      <w:r w:rsidRPr="001552C6">
        <w:rPr>
          <w:b/>
          <w:i/>
          <w:sz w:val="26"/>
          <w:szCs w:val="26"/>
        </w:rPr>
        <w:t>Раздел 04 «Национальная экономика»</w:t>
      </w:r>
      <w:r w:rsidRPr="001552C6">
        <w:rPr>
          <w:sz w:val="26"/>
          <w:szCs w:val="26"/>
        </w:rPr>
        <w:t xml:space="preserve"> увеличен на 851,4 тыс. руб. в целях оплаты услуг по оформлению дорог района в собственность в рамках ДЦП «Инвентаризация муниципальных объектов недвижимости Черемховского районного муниципального образования на 2012-2014 годы» </w:t>
      </w:r>
    </w:p>
    <w:p w:rsidR="005255C9" w:rsidRPr="001552C6" w:rsidRDefault="005255C9" w:rsidP="00991145">
      <w:pPr>
        <w:ind w:firstLine="708"/>
        <w:jc w:val="both"/>
        <w:rPr>
          <w:spacing w:val="-6"/>
          <w:sz w:val="26"/>
          <w:szCs w:val="26"/>
        </w:rPr>
      </w:pPr>
      <w:r w:rsidRPr="001552C6">
        <w:rPr>
          <w:b/>
          <w:i/>
          <w:sz w:val="26"/>
          <w:szCs w:val="26"/>
        </w:rPr>
        <w:t>Раздел 05 «Жилищно-коммунальное хозяйство»</w:t>
      </w:r>
      <w:r w:rsidRPr="001552C6">
        <w:rPr>
          <w:spacing w:val="-6"/>
          <w:sz w:val="26"/>
          <w:szCs w:val="26"/>
        </w:rPr>
        <w:t xml:space="preserve"> увеличен на 30 тыс. руб., при этом:</w:t>
      </w:r>
    </w:p>
    <w:p w:rsidR="005255C9" w:rsidRPr="001552C6" w:rsidRDefault="005255C9" w:rsidP="00991145">
      <w:pPr>
        <w:ind w:firstLine="708"/>
        <w:jc w:val="both"/>
        <w:rPr>
          <w:spacing w:val="-6"/>
          <w:sz w:val="26"/>
          <w:szCs w:val="26"/>
        </w:rPr>
      </w:pPr>
      <w:r w:rsidRPr="001552C6">
        <w:rPr>
          <w:spacing w:val="-6"/>
          <w:sz w:val="26"/>
          <w:szCs w:val="26"/>
        </w:rPr>
        <w:t>- на сумму 30 тыс. руб. сокращены расходы на оплату исполнительных листов по ремонтным работам в жилом фонде п. Михайловка  (в соответствие с установленным графиком погашения задолженности);</w:t>
      </w:r>
    </w:p>
    <w:p w:rsidR="005255C9" w:rsidRPr="001552C6" w:rsidRDefault="005255C9" w:rsidP="00991145">
      <w:pPr>
        <w:ind w:firstLine="708"/>
        <w:jc w:val="both"/>
        <w:rPr>
          <w:spacing w:val="-6"/>
          <w:sz w:val="26"/>
          <w:szCs w:val="26"/>
        </w:rPr>
      </w:pPr>
      <w:r w:rsidRPr="001552C6">
        <w:rPr>
          <w:spacing w:val="-6"/>
          <w:sz w:val="26"/>
          <w:szCs w:val="26"/>
        </w:rPr>
        <w:t>- на сумму 70 тыс. руб. предусмотрено предоставление межбюджетных трансфертов Михайловскому городскому поселению на исполнение ДЦП «</w:t>
      </w:r>
      <w:r w:rsidRPr="001552C6">
        <w:rPr>
          <w:sz w:val="26"/>
          <w:szCs w:val="26"/>
        </w:rPr>
        <w:t>Энергосбережение и повышение энергетической эффективности на территории Иркутской области на 2011-2015 годы и на период до 2020 года</w:t>
      </w:r>
      <w:r w:rsidRPr="001552C6">
        <w:rPr>
          <w:spacing w:val="-6"/>
          <w:sz w:val="26"/>
          <w:szCs w:val="26"/>
        </w:rPr>
        <w:t>» в целях оснащения жилищного фонда, присоединенного к системам централизованного энерго- и ресурсоснабжения приборами учета потребления энергетических ресурсов и воды;</w:t>
      </w:r>
    </w:p>
    <w:p w:rsidR="005255C9" w:rsidRPr="001552C6" w:rsidRDefault="005255C9" w:rsidP="00991145">
      <w:pPr>
        <w:ind w:firstLine="708"/>
        <w:jc w:val="both"/>
        <w:rPr>
          <w:spacing w:val="-6"/>
          <w:sz w:val="26"/>
          <w:szCs w:val="26"/>
        </w:rPr>
      </w:pPr>
      <w:r w:rsidRPr="001552C6">
        <w:rPr>
          <w:spacing w:val="-6"/>
          <w:sz w:val="26"/>
          <w:szCs w:val="26"/>
        </w:rPr>
        <w:t>- на сумму 10 тыс. руб. расходы перераспределены в раздел 07 «Образование» с целью обеспечения профессиональной подготовки, переподготовки и повышения квалификации работников Управления ЖКХ.</w:t>
      </w:r>
    </w:p>
    <w:p w:rsidR="005255C9" w:rsidRPr="001552C6" w:rsidRDefault="005255C9" w:rsidP="00991145">
      <w:pPr>
        <w:ind w:firstLine="708"/>
        <w:jc w:val="both"/>
        <w:rPr>
          <w:spacing w:val="-6"/>
          <w:sz w:val="26"/>
          <w:szCs w:val="26"/>
        </w:rPr>
      </w:pPr>
      <w:r w:rsidRPr="001552C6">
        <w:rPr>
          <w:sz w:val="26"/>
          <w:szCs w:val="26"/>
        </w:rPr>
        <w:t xml:space="preserve">Расходы по </w:t>
      </w:r>
      <w:r w:rsidRPr="001552C6">
        <w:rPr>
          <w:b/>
          <w:i/>
          <w:sz w:val="26"/>
          <w:szCs w:val="26"/>
        </w:rPr>
        <w:t xml:space="preserve">разделу 06 «Охрана окружающей среды» </w:t>
      </w:r>
      <w:r w:rsidRPr="001552C6">
        <w:rPr>
          <w:sz w:val="26"/>
          <w:szCs w:val="26"/>
        </w:rPr>
        <w:t xml:space="preserve">предусмотрены в сумме 5 150 тыс. руб. на разработку проектно-сметной документации для строительства полигона бытовых отходов на территории п. Михайловка. Источником финансирования являются средства субсидии на исполнение ДЦП «Защита окружающей среды в Иркутской области на 2011-2015 годы» в сумме 5 000 тыс. руб. и средства соглашений о социально-экономическом сотрудничестве в сумме 150 тыс. руб. </w:t>
      </w:r>
    </w:p>
    <w:p w:rsidR="005255C9" w:rsidRPr="001552C6" w:rsidRDefault="005255C9" w:rsidP="00991145">
      <w:pPr>
        <w:ind w:firstLine="708"/>
        <w:jc w:val="both"/>
        <w:rPr>
          <w:sz w:val="26"/>
          <w:szCs w:val="26"/>
        </w:rPr>
      </w:pPr>
      <w:r w:rsidRPr="001552C6">
        <w:rPr>
          <w:b/>
          <w:i/>
          <w:sz w:val="26"/>
          <w:szCs w:val="26"/>
        </w:rPr>
        <w:t xml:space="preserve">Раздел 07 «Образование» </w:t>
      </w:r>
      <w:r w:rsidRPr="001552C6">
        <w:rPr>
          <w:sz w:val="26"/>
          <w:szCs w:val="26"/>
        </w:rPr>
        <w:t>увеличен на 97 340,2 тыс. руб.</w:t>
      </w:r>
    </w:p>
    <w:p w:rsidR="005255C9" w:rsidRPr="001552C6" w:rsidRDefault="005255C9" w:rsidP="00991145">
      <w:pPr>
        <w:ind w:firstLine="708"/>
        <w:jc w:val="both"/>
        <w:rPr>
          <w:sz w:val="26"/>
          <w:szCs w:val="26"/>
        </w:rPr>
      </w:pPr>
      <w:r w:rsidRPr="001552C6">
        <w:rPr>
          <w:sz w:val="26"/>
          <w:szCs w:val="26"/>
        </w:rPr>
        <w:t>97,9% средств, дополнительно предусмотренных на образование, составляют средства областного бюджета, в том числе:</w:t>
      </w:r>
    </w:p>
    <w:p w:rsidR="005255C9" w:rsidRPr="001552C6" w:rsidRDefault="005255C9" w:rsidP="00991145">
      <w:pPr>
        <w:ind w:firstLine="708"/>
        <w:jc w:val="both"/>
        <w:rPr>
          <w:sz w:val="26"/>
          <w:szCs w:val="26"/>
        </w:rPr>
      </w:pPr>
      <w:r w:rsidRPr="001552C6">
        <w:rPr>
          <w:sz w:val="26"/>
          <w:szCs w:val="26"/>
        </w:rPr>
        <w:t>- 30 170,2 тыс. руб. на оплату труда и начисления на выплаты по оплате труда работникам ДОУ и дополнительного образования за счет средств субсидии;</w:t>
      </w:r>
    </w:p>
    <w:p w:rsidR="005255C9" w:rsidRPr="001552C6" w:rsidRDefault="005255C9" w:rsidP="00991145">
      <w:pPr>
        <w:ind w:firstLine="708"/>
        <w:jc w:val="both"/>
        <w:rPr>
          <w:sz w:val="26"/>
          <w:szCs w:val="26"/>
        </w:rPr>
      </w:pPr>
      <w:r w:rsidRPr="001552C6">
        <w:rPr>
          <w:sz w:val="26"/>
          <w:szCs w:val="26"/>
        </w:rPr>
        <w:t>- 42 622,6 тыс. руб. на оплату труда и начисления на выплаты по оплате труда работников общеобразовательных учреждений за счет средств субвенции на общедоступное и бесплатное образование;</w:t>
      </w:r>
    </w:p>
    <w:p w:rsidR="005255C9" w:rsidRPr="001552C6" w:rsidRDefault="005255C9" w:rsidP="00991145">
      <w:pPr>
        <w:ind w:firstLine="708"/>
        <w:jc w:val="both"/>
        <w:rPr>
          <w:sz w:val="26"/>
          <w:szCs w:val="26"/>
        </w:rPr>
      </w:pPr>
      <w:r w:rsidRPr="001552C6">
        <w:rPr>
          <w:sz w:val="26"/>
          <w:szCs w:val="26"/>
        </w:rPr>
        <w:t>- 5 000,1 тыс. руб. на оплату труда за счет средств субвенции на вознаграждение за классное руководство;</w:t>
      </w:r>
    </w:p>
    <w:p w:rsidR="005255C9" w:rsidRPr="001552C6" w:rsidRDefault="005255C9" w:rsidP="00991145">
      <w:pPr>
        <w:ind w:firstLine="708"/>
        <w:jc w:val="both"/>
        <w:rPr>
          <w:sz w:val="26"/>
          <w:szCs w:val="26"/>
        </w:rPr>
      </w:pPr>
      <w:r w:rsidRPr="001552C6">
        <w:rPr>
          <w:sz w:val="26"/>
          <w:szCs w:val="26"/>
        </w:rPr>
        <w:t>- 2 352,1 тыс. руб. на исполнение ДЦП «Организация и обеспечение отдыха и оздоровления детей в Иркутской области на 2012-2014гг»;</w:t>
      </w:r>
    </w:p>
    <w:p w:rsidR="005255C9" w:rsidRPr="001552C6" w:rsidRDefault="005255C9" w:rsidP="00991145">
      <w:pPr>
        <w:ind w:firstLine="708"/>
        <w:jc w:val="both"/>
        <w:rPr>
          <w:sz w:val="26"/>
          <w:szCs w:val="26"/>
        </w:rPr>
      </w:pPr>
      <w:r w:rsidRPr="001552C6">
        <w:rPr>
          <w:sz w:val="26"/>
          <w:szCs w:val="26"/>
        </w:rPr>
        <w:t>- 1 700 тыс. руб. на исполнение ДЦП «Модернизация объектов коммунальной инфраструктуры Иркутской области на 2011-2013 годы» подпрограмма «Подготовка объектов коммунальной инфраструктуры Иркутской области к отопительному сезону в 2011-2013 годах» (на капитальный ремонт котельного оборудования в котельных СОШ с. Узкий Луг, с. Рысево);</w:t>
      </w:r>
    </w:p>
    <w:p w:rsidR="005255C9" w:rsidRPr="001552C6" w:rsidRDefault="005255C9" w:rsidP="00991145">
      <w:pPr>
        <w:ind w:firstLine="708"/>
        <w:jc w:val="both"/>
        <w:rPr>
          <w:sz w:val="26"/>
          <w:szCs w:val="26"/>
        </w:rPr>
      </w:pPr>
      <w:r w:rsidRPr="001552C6">
        <w:rPr>
          <w:sz w:val="26"/>
          <w:szCs w:val="26"/>
        </w:rPr>
        <w:t>- 1 600 тыс. руб. на проведение работ по обустройству теплых туалетов в СОШ с. Саянское, с. Голуметь за счет средств федерального бюджета;</w:t>
      </w:r>
    </w:p>
    <w:p w:rsidR="005255C9" w:rsidRPr="001552C6" w:rsidRDefault="005255C9" w:rsidP="00991145">
      <w:pPr>
        <w:ind w:firstLine="708"/>
        <w:jc w:val="both"/>
        <w:rPr>
          <w:sz w:val="26"/>
          <w:szCs w:val="26"/>
        </w:rPr>
      </w:pPr>
      <w:r w:rsidRPr="001552C6">
        <w:rPr>
          <w:sz w:val="26"/>
          <w:szCs w:val="26"/>
        </w:rPr>
        <w:t>- 648,4 тыс. руб. на исполнение ДЦП «Энергосбережение и повышение энергетической эффективности на территории Иркутской области на 2011-2015 годы и на период до 2020 года», в рамках которой планируется осуществить энергетическое обследование зданий образовательных учреждений;</w:t>
      </w:r>
    </w:p>
    <w:p w:rsidR="005255C9" w:rsidRPr="001552C6" w:rsidRDefault="005255C9" w:rsidP="00991145">
      <w:pPr>
        <w:ind w:firstLine="708"/>
        <w:jc w:val="both"/>
        <w:rPr>
          <w:sz w:val="26"/>
          <w:szCs w:val="26"/>
        </w:rPr>
      </w:pPr>
      <w:r w:rsidRPr="001552C6">
        <w:rPr>
          <w:sz w:val="26"/>
          <w:szCs w:val="26"/>
        </w:rPr>
        <w:t>- 5 725 тыс. руб. на оплату коммунальных услуг за счет средств субсидии на исполнение долгосрочной целевой программы «Повышение эффективности бюджетных расходов Черемховского районного муниципального образования на 2012-2013 годы»;</w:t>
      </w:r>
    </w:p>
    <w:p w:rsidR="005255C9" w:rsidRPr="001552C6" w:rsidRDefault="005255C9" w:rsidP="00991145">
      <w:pPr>
        <w:ind w:firstLine="708"/>
        <w:jc w:val="both"/>
        <w:rPr>
          <w:sz w:val="26"/>
          <w:szCs w:val="26"/>
        </w:rPr>
      </w:pPr>
      <w:r w:rsidRPr="001552C6">
        <w:rPr>
          <w:sz w:val="26"/>
          <w:szCs w:val="26"/>
        </w:rPr>
        <w:t>- 5 463,9 тыс. руб. на мероприятия связанные с реализацией проектов народных инициатив. Перечнем мероприятий установлено следующее: 4 714,6 тыс. руб. планируется направить на приобретение материалов для проведение ремонтных работ в образовательных учреждениях; 400 тыс. руб. – на оснащение тренажерного зала МКОУ ДОД ДЮСШ; 200 тыс. руб. – на приобретение спортивной формы для учащихся МКОУ ДОД ДЮСШ; 149,3 тыс. руб. – на приобретение детских площадок для детских садов района.</w:t>
      </w:r>
    </w:p>
    <w:p w:rsidR="005255C9" w:rsidRPr="001552C6" w:rsidRDefault="005255C9" w:rsidP="00991145">
      <w:pPr>
        <w:ind w:firstLine="708"/>
        <w:jc w:val="both"/>
        <w:rPr>
          <w:sz w:val="26"/>
          <w:szCs w:val="26"/>
        </w:rPr>
      </w:pPr>
      <w:r w:rsidRPr="001552C6">
        <w:rPr>
          <w:sz w:val="26"/>
          <w:szCs w:val="26"/>
        </w:rPr>
        <w:t>В размере 500 тыс. руб. предусмотрено увеличение назначений на предоставление субсидии муниципальному бюджетному учреждению «Центр развития образования».</w:t>
      </w:r>
    </w:p>
    <w:p w:rsidR="005255C9" w:rsidRPr="001552C6" w:rsidRDefault="005255C9" w:rsidP="00991145">
      <w:pPr>
        <w:ind w:firstLine="708"/>
        <w:jc w:val="both"/>
        <w:rPr>
          <w:sz w:val="26"/>
          <w:szCs w:val="26"/>
        </w:rPr>
      </w:pPr>
      <w:r w:rsidRPr="001552C6">
        <w:rPr>
          <w:sz w:val="26"/>
          <w:szCs w:val="26"/>
        </w:rPr>
        <w:t>Расходы на проведение капитального ремонта зданий дошкольных образовательных учреждений и Центра внешкольной работы с детьми  увеличены на 850 тыс. руб. за счет средств соглашений о социально-экономическом сотрудничестве.</w:t>
      </w:r>
    </w:p>
    <w:p w:rsidR="005255C9" w:rsidRPr="001552C6" w:rsidRDefault="005255C9" w:rsidP="00991145">
      <w:pPr>
        <w:ind w:firstLine="708"/>
        <w:jc w:val="both"/>
        <w:rPr>
          <w:sz w:val="26"/>
          <w:szCs w:val="26"/>
        </w:rPr>
      </w:pPr>
      <w:r w:rsidRPr="001552C6">
        <w:rPr>
          <w:sz w:val="26"/>
          <w:szCs w:val="26"/>
        </w:rPr>
        <w:t>707,9 тыс. руб. планируется на увеличение материальных запасов (уголь, ГСМ).</w:t>
      </w:r>
    </w:p>
    <w:p w:rsidR="005255C9" w:rsidRPr="001552C6" w:rsidRDefault="005255C9" w:rsidP="00991145">
      <w:pPr>
        <w:ind w:firstLine="708"/>
        <w:jc w:val="both"/>
        <w:rPr>
          <w:sz w:val="26"/>
          <w:szCs w:val="26"/>
        </w:rPr>
      </w:pPr>
      <w:r w:rsidRPr="001552C6">
        <w:rPr>
          <w:b/>
          <w:i/>
          <w:sz w:val="26"/>
          <w:szCs w:val="26"/>
        </w:rPr>
        <w:t xml:space="preserve">Раздел 08 «Культура и кинематография» </w:t>
      </w:r>
      <w:r w:rsidRPr="001552C6">
        <w:rPr>
          <w:sz w:val="26"/>
          <w:szCs w:val="26"/>
        </w:rPr>
        <w:t>увеличен на 4 304,3 тыс. руб.</w:t>
      </w:r>
    </w:p>
    <w:p w:rsidR="005255C9" w:rsidRPr="001552C6" w:rsidRDefault="005255C9" w:rsidP="00991145">
      <w:pPr>
        <w:ind w:firstLine="708"/>
        <w:jc w:val="both"/>
        <w:rPr>
          <w:sz w:val="26"/>
          <w:szCs w:val="26"/>
        </w:rPr>
      </w:pPr>
      <w:r w:rsidRPr="001552C6">
        <w:rPr>
          <w:sz w:val="26"/>
          <w:szCs w:val="26"/>
        </w:rPr>
        <w:t>За счет средств областного бюджета на исполнение мероприятий в рамках ДЦП «100 модельных домов культуры Приангарью» на 2011-2014гг. бюджету района на 2013 год предусмотрены назначения в сумме 1 000 тыс. руб. В такой же сумме предусмотрены расходы на 2014 год (изменения внесены в соответствии с доведенными району лимитами). Средства будут направлены на оснащение МКУК МКЦ п. Михайловка в соответствии с предоставленной сметой.</w:t>
      </w:r>
    </w:p>
    <w:p w:rsidR="005255C9" w:rsidRPr="001552C6" w:rsidRDefault="005255C9" w:rsidP="00991145">
      <w:pPr>
        <w:ind w:firstLine="708"/>
        <w:jc w:val="both"/>
        <w:rPr>
          <w:sz w:val="26"/>
          <w:szCs w:val="26"/>
        </w:rPr>
      </w:pPr>
      <w:r w:rsidRPr="001552C6">
        <w:rPr>
          <w:bCs/>
          <w:sz w:val="26"/>
          <w:szCs w:val="26"/>
        </w:rPr>
        <w:t xml:space="preserve">На </w:t>
      </w:r>
      <w:r w:rsidRPr="001552C6">
        <w:rPr>
          <w:sz w:val="26"/>
          <w:szCs w:val="26"/>
        </w:rPr>
        <w:t>финансирование расходов, связанных с реализацией мероприятий перечня проектов народных инициатив предусмотрено 1 500 тыс. руб. Средства распределятся на проведение ремонтных работ в библиотеках района в сумме 500 тыс. руб. и в сумме 1 000 тыс. руб. на ремонты Межпоселенческого культурного центра.</w:t>
      </w:r>
    </w:p>
    <w:p w:rsidR="005255C9" w:rsidRPr="001552C6" w:rsidRDefault="005255C9" w:rsidP="00991145">
      <w:pPr>
        <w:ind w:firstLine="708"/>
        <w:jc w:val="both"/>
        <w:rPr>
          <w:sz w:val="26"/>
          <w:szCs w:val="26"/>
        </w:rPr>
      </w:pPr>
      <w:r w:rsidRPr="001552C6">
        <w:rPr>
          <w:sz w:val="26"/>
          <w:szCs w:val="26"/>
        </w:rPr>
        <w:t>На оплату коммунальных услуг, предоставляемых учреждениям культуры, назначения увеличены на 239 тыс. руб. за счет средств субсидии из областного бюджета на исполнение долгосрочной целевой программы «Повышение эффективности бюджетных расходов Черемховского районного муниципального образования на 2012-2013 годы».</w:t>
      </w:r>
    </w:p>
    <w:p w:rsidR="005255C9" w:rsidRPr="001552C6" w:rsidRDefault="005255C9" w:rsidP="00991145">
      <w:pPr>
        <w:ind w:firstLine="708"/>
        <w:jc w:val="both"/>
        <w:rPr>
          <w:sz w:val="26"/>
          <w:szCs w:val="26"/>
        </w:rPr>
      </w:pPr>
      <w:r w:rsidRPr="001552C6">
        <w:rPr>
          <w:sz w:val="26"/>
          <w:szCs w:val="26"/>
        </w:rPr>
        <w:t>Произведено увеличение расходов на начисления на выплаты по оплате труда в сумме 1 523 тыс. руб.</w:t>
      </w:r>
    </w:p>
    <w:p w:rsidR="005255C9" w:rsidRPr="001552C6" w:rsidRDefault="005255C9" w:rsidP="00991145">
      <w:pPr>
        <w:ind w:firstLine="708"/>
        <w:jc w:val="both"/>
        <w:rPr>
          <w:sz w:val="26"/>
          <w:szCs w:val="26"/>
        </w:rPr>
      </w:pPr>
      <w:r w:rsidRPr="001552C6">
        <w:rPr>
          <w:sz w:val="26"/>
          <w:szCs w:val="26"/>
        </w:rPr>
        <w:t>В размере 42,3 тыс. руб. предусмотрено увеличение назначений на оплату услуг связи для учреждений культуры.</w:t>
      </w:r>
    </w:p>
    <w:p w:rsidR="005255C9" w:rsidRPr="001552C6" w:rsidRDefault="005255C9" w:rsidP="00991145">
      <w:pPr>
        <w:ind w:firstLine="708"/>
        <w:jc w:val="both"/>
        <w:rPr>
          <w:sz w:val="26"/>
          <w:szCs w:val="26"/>
        </w:rPr>
      </w:pPr>
      <w:r w:rsidRPr="001552C6">
        <w:rPr>
          <w:b/>
          <w:i/>
          <w:sz w:val="26"/>
          <w:szCs w:val="26"/>
        </w:rPr>
        <w:t xml:space="preserve">Раздел 09 «Здравоохранение» </w:t>
      </w:r>
      <w:r w:rsidRPr="001552C6">
        <w:rPr>
          <w:sz w:val="26"/>
          <w:szCs w:val="26"/>
        </w:rPr>
        <w:t>включен в бюджет района с целью исполнения ведомственной целевой программы «Обеспечение учреждений здравоохранения Черемховского районного муниципального образования квалифицированными медицинскими кадрами» на 2013 год. В соответствии с мероприятиями, установленными программой, средства местного бюджета в сумме 200 тыс. руб. планируется направить на выплату подъемного единовременного пособия.</w:t>
      </w:r>
    </w:p>
    <w:p w:rsidR="005255C9" w:rsidRPr="001552C6" w:rsidRDefault="005255C9" w:rsidP="00991145">
      <w:pPr>
        <w:ind w:firstLine="708"/>
        <w:jc w:val="both"/>
        <w:rPr>
          <w:sz w:val="26"/>
          <w:szCs w:val="26"/>
        </w:rPr>
      </w:pPr>
      <w:r w:rsidRPr="001552C6">
        <w:rPr>
          <w:b/>
          <w:i/>
          <w:sz w:val="26"/>
          <w:szCs w:val="26"/>
        </w:rPr>
        <w:t xml:space="preserve">Раздел 10 «Социальная политика» </w:t>
      </w:r>
      <w:r w:rsidRPr="001552C6">
        <w:rPr>
          <w:sz w:val="26"/>
          <w:szCs w:val="26"/>
        </w:rPr>
        <w:t>увеличен на 4 587,6 тыс. руб.</w:t>
      </w:r>
    </w:p>
    <w:p w:rsidR="005255C9" w:rsidRPr="001552C6" w:rsidRDefault="005255C9" w:rsidP="00991145">
      <w:pPr>
        <w:ind w:firstLine="708"/>
        <w:jc w:val="both"/>
        <w:rPr>
          <w:sz w:val="26"/>
          <w:szCs w:val="26"/>
        </w:rPr>
      </w:pPr>
      <w:r w:rsidRPr="001552C6">
        <w:rPr>
          <w:sz w:val="26"/>
          <w:szCs w:val="26"/>
        </w:rPr>
        <w:t>За счет средств областной государственной социальной программы "Молодым семьям - доступное жилье" на 2005-2019 годы включены назначения в сумме 230,4 тыс. руб.</w:t>
      </w:r>
    </w:p>
    <w:p w:rsidR="005255C9" w:rsidRPr="001552C6" w:rsidRDefault="005255C9" w:rsidP="00991145">
      <w:pPr>
        <w:ind w:firstLine="708"/>
        <w:jc w:val="both"/>
        <w:rPr>
          <w:sz w:val="26"/>
          <w:szCs w:val="26"/>
        </w:rPr>
      </w:pPr>
      <w:r w:rsidRPr="001552C6">
        <w:rPr>
          <w:sz w:val="26"/>
          <w:szCs w:val="26"/>
        </w:rPr>
        <w:t>Увеличение объемов субвенций с учетом изменения норматива расходов на оплату труда муниципальных служащих исходя из 74,5 должностных окладов повлекло увеличение расходов бюджета района на 133,2 тыс. руб., в том числе:</w:t>
      </w:r>
    </w:p>
    <w:p w:rsidR="005255C9" w:rsidRPr="001552C6" w:rsidRDefault="005255C9" w:rsidP="00991145">
      <w:pPr>
        <w:ind w:firstLine="708"/>
        <w:jc w:val="both"/>
        <w:rPr>
          <w:sz w:val="26"/>
          <w:szCs w:val="26"/>
        </w:rPr>
      </w:pPr>
      <w:r w:rsidRPr="001552C6">
        <w:rPr>
          <w:sz w:val="26"/>
          <w:szCs w:val="26"/>
        </w:rPr>
        <w:t>- 55,5 тыс. руб. – на содержание и обеспечение деятельности муниципальных служащих, осуществляющих областные государственные полномочия по предоставлению гражданам субсидий на оплату жилых помещений и коммунальных услуг;</w:t>
      </w:r>
    </w:p>
    <w:p w:rsidR="005255C9" w:rsidRPr="001552C6" w:rsidRDefault="005255C9" w:rsidP="00991145">
      <w:pPr>
        <w:ind w:firstLine="708"/>
        <w:jc w:val="both"/>
        <w:rPr>
          <w:sz w:val="26"/>
          <w:szCs w:val="26"/>
        </w:rPr>
      </w:pPr>
      <w:r w:rsidRPr="001552C6">
        <w:rPr>
          <w:sz w:val="26"/>
          <w:szCs w:val="26"/>
        </w:rPr>
        <w:t>- 77,7 тыс. руб. -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p w:rsidR="005255C9" w:rsidRPr="001552C6" w:rsidRDefault="005255C9" w:rsidP="00991145">
      <w:pPr>
        <w:ind w:firstLine="708"/>
        <w:jc w:val="both"/>
        <w:rPr>
          <w:sz w:val="26"/>
          <w:szCs w:val="26"/>
        </w:rPr>
      </w:pPr>
      <w:r w:rsidRPr="001552C6">
        <w:rPr>
          <w:sz w:val="26"/>
          <w:szCs w:val="26"/>
        </w:rPr>
        <w:t>На исполнение судебных актов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вынесенных в соответствии с Законом Иркутской области от 22.06.2010 № 50-ОЗ «О дополнительных гарантиях прав детей-сирот и детей, оставшихся без попечения родителей, на жилое помещение в Иркутской области» и Законом Иркутской области от 29.06.2010 № 52-ОЗ «О наделении органов местного самоуправления областными государственными полномочиями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по договорам социального найма в Иркутской области увеличение расходов составляет 4 224 тыс. руб.</w:t>
      </w:r>
    </w:p>
    <w:p w:rsidR="005255C9" w:rsidRPr="001552C6" w:rsidRDefault="005255C9" w:rsidP="00991145">
      <w:pPr>
        <w:ind w:firstLine="708"/>
        <w:jc w:val="both"/>
        <w:rPr>
          <w:sz w:val="26"/>
          <w:szCs w:val="26"/>
        </w:rPr>
      </w:pPr>
      <w:r w:rsidRPr="001552C6">
        <w:rPr>
          <w:sz w:val="26"/>
          <w:szCs w:val="26"/>
        </w:rPr>
        <w:t xml:space="preserve"> </w:t>
      </w:r>
      <w:r w:rsidRPr="001552C6">
        <w:rPr>
          <w:b/>
          <w:i/>
          <w:sz w:val="26"/>
          <w:szCs w:val="26"/>
        </w:rPr>
        <w:t xml:space="preserve">Раздел 14 «Межбюджетные трансферты общего характера бюджетам субъектов российской Федерации и муниципальных образований» </w:t>
      </w:r>
      <w:r w:rsidRPr="001552C6">
        <w:rPr>
          <w:sz w:val="26"/>
          <w:szCs w:val="26"/>
        </w:rPr>
        <w:t>увеличен на 1 491 тыс. руб. за счет средств субсидии, предоставляемой бюджету района в</w:t>
      </w:r>
      <w:r w:rsidRPr="001552C6">
        <w:rPr>
          <w:bCs/>
          <w:sz w:val="26"/>
          <w:szCs w:val="26"/>
        </w:rPr>
        <w:t xml:space="preserve"> целях дополнительного премирования </w:t>
      </w:r>
      <w:r w:rsidRPr="001552C6">
        <w:rPr>
          <w:sz w:val="26"/>
          <w:szCs w:val="26"/>
        </w:rPr>
        <w:t xml:space="preserve">за эффективное управление, в рамках долгосрочной целевой программы Иркутской области «Повышение эффективности бюджетных расходов Иркутской области на 2011-2015 годы». Межбюджетные трансферты поселениям составят 20% от суммы, дополнительно предусмотренной району (7 455 тыс. руб.). </w:t>
      </w:r>
    </w:p>
    <w:p w:rsidR="005255C9" w:rsidRPr="001552C6" w:rsidRDefault="005255C9" w:rsidP="00991145">
      <w:pPr>
        <w:ind w:firstLine="708"/>
        <w:jc w:val="both"/>
        <w:rPr>
          <w:sz w:val="26"/>
          <w:szCs w:val="26"/>
        </w:rPr>
      </w:pPr>
    </w:p>
    <w:p w:rsidR="005255C9" w:rsidRPr="001552C6" w:rsidRDefault="005255C9" w:rsidP="00991145">
      <w:pPr>
        <w:ind w:firstLine="708"/>
        <w:jc w:val="both"/>
        <w:rPr>
          <w:sz w:val="26"/>
          <w:szCs w:val="26"/>
        </w:rPr>
      </w:pPr>
      <w:r w:rsidRPr="001552C6">
        <w:rPr>
          <w:sz w:val="26"/>
          <w:szCs w:val="26"/>
        </w:rPr>
        <w:t>Таким образом, расходная часть бюджета района составит 616 524,8 тыс. руб.</w:t>
      </w:r>
    </w:p>
    <w:p w:rsidR="005255C9" w:rsidRPr="001552C6" w:rsidRDefault="005255C9" w:rsidP="0089245E">
      <w:pPr>
        <w:jc w:val="both"/>
        <w:rPr>
          <w:sz w:val="26"/>
          <w:szCs w:val="26"/>
          <w:u w:val="single"/>
        </w:rPr>
      </w:pPr>
    </w:p>
    <w:p w:rsidR="005255C9" w:rsidRPr="001552C6" w:rsidRDefault="005255C9" w:rsidP="0089245E">
      <w:pPr>
        <w:jc w:val="both"/>
        <w:rPr>
          <w:b/>
          <w:sz w:val="26"/>
          <w:szCs w:val="26"/>
        </w:rPr>
      </w:pPr>
      <w:r w:rsidRPr="001552C6">
        <w:rPr>
          <w:sz w:val="26"/>
          <w:szCs w:val="26"/>
        </w:rPr>
        <w:t xml:space="preserve">   </w:t>
      </w:r>
      <w:r w:rsidRPr="001552C6">
        <w:rPr>
          <w:b/>
          <w:sz w:val="26"/>
          <w:szCs w:val="26"/>
        </w:rPr>
        <w:t xml:space="preserve">Выступили:  </w:t>
      </w:r>
    </w:p>
    <w:p w:rsidR="005255C9" w:rsidRPr="001552C6" w:rsidRDefault="005255C9" w:rsidP="0089245E">
      <w:pPr>
        <w:jc w:val="both"/>
        <w:rPr>
          <w:b/>
          <w:sz w:val="26"/>
          <w:szCs w:val="26"/>
        </w:rPr>
      </w:pPr>
    </w:p>
    <w:p w:rsidR="005255C9" w:rsidRPr="001552C6" w:rsidRDefault="005255C9" w:rsidP="00991145">
      <w:pPr>
        <w:ind w:firstLine="709"/>
        <w:jc w:val="both"/>
        <w:rPr>
          <w:sz w:val="26"/>
          <w:szCs w:val="26"/>
        </w:rPr>
      </w:pPr>
      <w:r w:rsidRPr="001552C6">
        <w:rPr>
          <w:b/>
          <w:i/>
          <w:sz w:val="26"/>
          <w:szCs w:val="26"/>
        </w:rPr>
        <w:t>Ярошевич Т. А</w:t>
      </w:r>
      <w:r w:rsidRPr="001552C6">
        <w:rPr>
          <w:sz w:val="26"/>
          <w:szCs w:val="26"/>
        </w:rPr>
        <w:t>.:  Какие будут вопросы к Юлии Николаевне?</w:t>
      </w:r>
    </w:p>
    <w:p w:rsidR="005255C9" w:rsidRPr="001552C6" w:rsidRDefault="005255C9" w:rsidP="00627642">
      <w:pPr>
        <w:ind w:firstLine="709"/>
        <w:jc w:val="both"/>
        <w:rPr>
          <w:sz w:val="26"/>
          <w:szCs w:val="26"/>
        </w:rPr>
      </w:pPr>
      <w:r w:rsidRPr="001552C6">
        <w:rPr>
          <w:b/>
          <w:i/>
          <w:sz w:val="26"/>
          <w:szCs w:val="26"/>
        </w:rPr>
        <w:t xml:space="preserve">Иванова Т.Г.: </w:t>
      </w:r>
      <w:r w:rsidRPr="001552C6">
        <w:rPr>
          <w:sz w:val="26"/>
          <w:szCs w:val="26"/>
        </w:rPr>
        <w:t xml:space="preserve"> Я смотрю, что всем выделили довольно таки ощутимые суммы денежных средств, а здравоохранению ничего. Почему?</w:t>
      </w:r>
    </w:p>
    <w:p w:rsidR="005255C9" w:rsidRPr="001552C6" w:rsidRDefault="005255C9" w:rsidP="00627642">
      <w:pPr>
        <w:ind w:firstLine="709"/>
        <w:jc w:val="both"/>
        <w:rPr>
          <w:sz w:val="26"/>
          <w:szCs w:val="26"/>
        </w:rPr>
      </w:pPr>
      <w:r w:rsidRPr="001552C6">
        <w:rPr>
          <w:sz w:val="26"/>
          <w:szCs w:val="26"/>
        </w:rPr>
        <w:t xml:space="preserve">Гайдук Ю.Н.: Здравоохранение мы ведь передали на областной уровень и у нас в бюджете теперь нет даже такого раздела, как здравоохранение. Вы теперь относитесь к области и финансирование получаете оттуда. </w:t>
      </w:r>
    </w:p>
    <w:p w:rsidR="005255C9" w:rsidRPr="001552C6" w:rsidRDefault="005255C9" w:rsidP="00627642">
      <w:pPr>
        <w:ind w:firstLine="709"/>
        <w:jc w:val="both"/>
        <w:rPr>
          <w:sz w:val="26"/>
          <w:szCs w:val="26"/>
        </w:rPr>
      </w:pPr>
      <w:r w:rsidRPr="001552C6">
        <w:rPr>
          <w:b/>
          <w:i/>
          <w:sz w:val="26"/>
          <w:szCs w:val="26"/>
        </w:rPr>
        <w:t>Ярошевич Т. А</w:t>
      </w:r>
      <w:r w:rsidRPr="001552C6">
        <w:rPr>
          <w:sz w:val="26"/>
          <w:szCs w:val="26"/>
        </w:rPr>
        <w:t xml:space="preserve">.: Еще вопросы? Кто за то, чтобы принять изменения в бюджет?   </w:t>
      </w:r>
    </w:p>
    <w:p w:rsidR="005255C9" w:rsidRPr="001552C6" w:rsidRDefault="005255C9" w:rsidP="0089245E">
      <w:pPr>
        <w:jc w:val="both"/>
        <w:rPr>
          <w:sz w:val="26"/>
          <w:szCs w:val="26"/>
        </w:rPr>
      </w:pPr>
      <w:r w:rsidRPr="001552C6">
        <w:rPr>
          <w:sz w:val="26"/>
          <w:szCs w:val="26"/>
        </w:rPr>
        <w:t xml:space="preserve">                     - кто против?</w:t>
      </w:r>
    </w:p>
    <w:p w:rsidR="005255C9" w:rsidRPr="001552C6" w:rsidRDefault="005255C9" w:rsidP="0089245E">
      <w:pPr>
        <w:jc w:val="both"/>
        <w:rPr>
          <w:sz w:val="26"/>
          <w:szCs w:val="26"/>
        </w:rPr>
      </w:pPr>
      <w:r w:rsidRPr="001552C6">
        <w:rPr>
          <w:sz w:val="26"/>
          <w:szCs w:val="26"/>
        </w:rPr>
        <w:t xml:space="preserve">                     - кто воздержался?</w:t>
      </w:r>
    </w:p>
    <w:p w:rsidR="005255C9" w:rsidRPr="001552C6" w:rsidRDefault="005255C9" w:rsidP="0089245E">
      <w:pPr>
        <w:jc w:val="both"/>
        <w:rPr>
          <w:b/>
          <w:sz w:val="26"/>
          <w:szCs w:val="26"/>
        </w:rPr>
      </w:pPr>
      <w:r w:rsidRPr="001552C6">
        <w:rPr>
          <w:b/>
          <w:sz w:val="26"/>
          <w:szCs w:val="26"/>
        </w:rPr>
        <w:t xml:space="preserve"> </w:t>
      </w:r>
    </w:p>
    <w:p w:rsidR="005255C9" w:rsidRPr="001552C6" w:rsidRDefault="005255C9" w:rsidP="0089245E">
      <w:pPr>
        <w:jc w:val="both"/>
        <w:rPr>
          <w:b/>
          <w:sz w:val="26"/>
          <w:szCs w:val="26"/>
        </w:rPr>
      </w:pPr>
      <w:r w:rsidRPr="001552C6">
        <w:rPr>
          <w:b/>
          <w:sz w:val="26"/>
          <w:szCs w:val="26"/>
        </w:rPr>
        <w:t xml:space="preserve">  Голосовали:</w:t>
      </w:r>
    </w:p>
    <w:p w:rsidR="005255C9" w:rsidRPr="001552C6" w:rsidRDefault="005255C9" w:rsidP="0089245E">
      <w:pPr>
        <w:jc w:val="both"/>
        <w:rPr>
          <w:sz w:val="26"/>
          <w:szCs w:val="26"/>
        </w:rPr>
      </w:pPr>
      <w:r w:rsidRPr="001552C6">
        <w:rPr>
          <w:sz w:val="26"/>
          <w:szCs w:val="26"/>
        </w:rPr>
        <w:t xml:space="preserve">                       за – 11</w:t>
      </w:r>
    </w:p>
    <w:p w:rsidR="005255C9" w:rsidRPr="001552C6" w:rsidRDefault="005255C9" w:rsidP="0089245E">
      <w:pPr>
        <w:jc w:val="both"/>
        <w:rPr>
          <w:sz w:val="26"/>
          <w:szCs w:val="26"/>
        </w:rPr>
      </w:pPr>
      <w:r w:rsidRPr="001552C6">
        <w:rPr>
          <w:sz w:val="26"/>
          <w:szCs w:val="26"/>
        </w:rPr>
        <w:t xml:space="preserve">                       против – нет</w:t>
      </w:r>
    </w:p>
    <w:p w:rsidR="005255C9" w:rsidRPr="001552C6" w:rsidRDefault="005255C9" w:rsidP="0089245E">
      <w:pPr>
        <w:jc w:val="both"/>
        <w:rPr>
          <w:sz w:val="26"/>
          <w:szCs w:val="26"/>
        </w:rPr>
      </w:pPr>
      <w:r w:rsidRPr="001552C6">
        <w:rPr>
          <w:sz w:val="26"/>
          <w:szCs w:val="26"/>
        </w:rPr>
        <w:t xml:space="preserve">                       воздержались – нет</w:t>
      </w:r>
    </w:p>
    <w:p w:rsidR="005255C9" w:rsidRPr="001552C6" w:rsidRDefault="005255C9" w:rsidP="001B45F0">
      <w:pPr>
        <w:jc w:val="both"/>
        <w:rPr>
          <w:sz w:val="26"/>
          <w:szCs w:val="26"/>
        </w:rPr>
      </w:pPr>
      <w:r w:rsidRPr="001552C6">
        <w:rPr>
          <w:sz w:val="26"/>
          <w:szCs w:val="26"/>
        </w:rPr>
        <w:t xml:space="preserve">  </w:t>
      </w:r>
      <w:r w:rsidRPr="001552C6">
        <w:rPr>
          <w:b/>
          <w:sz w:val="26"/>
          <w:szCs w:val="26"/>
        </w:rPr>
        <w:t>Решили</w:t>
      </w:r>
      <w:r w:rsidRPr="001552C6">
        <w:rPr>
          <w:sz w:val="26"/>
          <w:szCs w:val="26"/>
        </w:rPr>
        <w:t>: принято единогласно</w:t>
      </w:r>
    </w:p>
    <w:p w:rsidR="005255C9" w:rsidRPr="001552C6" w:rsidRDefault="005255C9" w:rsidP="0089245E">
      <w:pPr>
        <w:tabs>
          <w:tab w:val="left" w:pos="2340"/>
        </w:tabs>
        <w:ind w:firstLine="708"/>
        <w:jc w:val="both"/>
        <w:rPr>
          <w:b/>
          <w:sz w:val="26"/>
          <w:szCs w:val="26"/>
        </w:rPr>
      </w:pPr>
    </w:p>
    <w:p w:rsidR="005255C9" w:rsidRPr="001552C6" w:rsidRDefault="005255C9" w:rsidP="00627642">
      <w:pPr>
        <w:jc w:val="both"/>
        <w:rPr>
          <w:b/>
          <w:sz w:val="26"/>
          <w:szCs w:val="26"/>
        </w:rPr>
      </w:pPr>
      <w:r w:rsidRPr="001552C6">
        <w:rPr>
          <w:b/>
          <w:sz w:val="26"/>
          <w:szCs w:val="26"/>
        </w:rPr>
        <w:t>Слушали:</w:t>
      </w:r>
    </w:p>
    <w:p w:rsidR="005255C9" w:rsidRPr="001552C6" w:rsidRDefault="005255C9" w:rsidP="001B45F0">
      <w:pPr>
        <w:tabs>
          <w:tab w:val="left" w:pos="750"/>
        </w:tabs>
        <w:jc w:val="both"/>
        <w:rPr>
          <w:b/>
          <w:sz w:val="26"/>
          <w:szCs w:val="26"/>
        </w:rPr>
      </w:pPr>
      <w:r w:rsidRPr="001552C6">
        <w:rPr>
          <w:b/>
          <w:sz w:val="26"/>
          <w:szCs w:val="26"/>
        </w:rPr>
        <w:t xml:space="preserve">Гайдук Юлию Николаевну, начальника финансового управления. </w:t>
      </w:r>
    </w:p>
    <w:p w:rsidR="005255C9" w:rsidRPr="001552C6" w:rsidRDefault="005255C9" w:rsidP="001B45F0">
      <w:pPr>
        <w:jc w:val="both"/>
        <w:rPr>
          <w:sz w:val="26"/>
          <w:szCs w:val="26"/>
        </w:rPr>
      </w:pPr>
      <w:r w:rsidRPr="001552C6">
        <w:rPr>
          <w:sz w:val="26"/>
          <w:szCs w:val="26"/>
        </w:rPr>
        <w:t>Об утверждении отчета об исполнении бюджета Черемховского районного муниципального образования за 2012 год.</w:t>
      </w:r>
    </w:p>
    <w:p w:rsidR="005255C9" w:rsidRPr="001552C6" w:rsidRDefault="005255C9" w:rsidP="007C6589">
      <w:pPr>
        <w:autoSpaceDE w:val="0"/>
        <w:autoSpaceDN w:val="0"/>
        <w:adjustRightInd w:val="0"/>
        <w:ind w:firstLine="720"/>
        <w:jc w:val="both"/>
        <w:rPr>
          <w:sz w:val="26"/>
          <w:szCs w:val="26"/>
          <w:lang w:eastAsia="en-US"/>
        </w:rPr>
      </w:pPr>
    </w:p>
    <w:p w:rsidR="005255C9" w:rsidRPr="001552C6" w:rsidRDefault="005255C9" w:rsidP="001B45F0">
      <w:pPr>
        <w:shd w:val="clear" w:color="auto" w:fill="FFFFFF"/>
        <w:spacing w:line="276" w:lineRule="auto"/>
        <w:ind w:firstLine="708"/>
        <w:rPr>
          <w:rFonts w:ascii="Arial" w:hAnsi="Arial" w:cs="Arial"/>
          <w:color w:val="000000"/>
          <w:sz w:val="26"/>
          <w:szCs w:val="26"/>
        </w:rPr>
      </w:pPr>
      <w:r w:rsidRPr="001552C6">
        <w:rPr>
          <w:b/>
          <w:sz w:val="26"/>
          <w:szCs w:val="26"/>
          <w:lang w:val="en-US"/>
        </w:rPr>
        <w:t>I</w:t>
      </w:r>
      <w:r w:rsidRPr="001552C6">
        <w:rPr>
          <w:b/>
          <w:sz w:val="26"/>
          <w:szCs w:val="26"/>
        </w:rPr>
        <w:t>. ДОХОДЫ</w:t>
      </w:r>
    </w:p>
    <w:p w:rsidR="005255C9" w:rsidRPr="001552C6" w:rsidRDefault="005255C9" w:rsidP="001B45F0">
      <w:pPr>
        <w:pStyle w:val="Header"/>
        <w:tabs>
          <w:tab w:val="clear" w:pos="4677"/>
          <w:tab w:val="clear" w:pos="9355"/>
        </w:tabs>
        <w:spacing w:line="276" w:lineRule="auto"/>
        <w:ind w:firstLine="708"/>
        <w:jc w:val="both"/>
        <w:rPr>
          <w:b/>
          <w:bCs/>
          <w:sz w:val="26"/>
          <w:szCs w:val="26"/>
        </w:rPr>
      </w:pPr>
      <w:r w:rsidRPr="001552C6">
        <w:rPr>
          <w:sz w:val="26"/>
          <w:szCs w:val="26"/>
        </w:rPr>
        <w:t>По итогам 2012  года  исполнение  бюджета  по  доходам  составило  652925</w:t>
      </w:r>
      <w:r w:rsidRPr="001552C6">
        <w:rPr>
          <w:bCs/>
          <w:sz w:val="26"/>
          <w:szCs w:val="26"/>
        </w:rPr>
        <w:t>,0 тыс. руб.</w:t>
      </w:r>
      <w:r w:rsidRPr="001552C6">
        <w:rPr>
          <w:sz w:val="26"/>
          <w:szCs w:val="26"/>
        </w:rPr>
        <w:t xml:space="preserve"> или 99 %</w:t>
      </w:r>
      <w:r w:rsidRPr="001552C6">
        <w:rPr>
          <w:bCs/>
          <w:sz w:val="26"/>
          <w:szCs w:val="26"/>
        </w:rPr>
        <w:t xml:space="preserve"> </w:t>
      </w:r>
      <w:r w:rsidRPr="001552C6">
        <w:rPr>
          <w:sz w:val="26"/>
          <w:szCs w:val="26"/>
        </w:rPr>
        <w:t>от утвержденного на 2012 год объема, в том числе собственные доходы бюджета составили 104758,4 тыс.руб.</w:t>
      </w:r>
      <w:r w:rsidRPr="001552C6">
        <w:rPr>
          <w:b/>
          <w:bCs/>
          <w:sz w:val="26"/>
          <w:szCs w:val="26"/>
        </w:rPr>
        <w:t xml:space="preserve"> </w:t>
      </w:r>
    </w:p>
    <w:p w:rsidR="005255C9" w:rsidRPr="001552C6" w:rsidRDefault="005255C9" w:rsidP="001B45F0">
      <w:pPr>
        <w:pStyle w:val="Header"/>
        <w:tabs>
          <w:tab w:val="clear" w:pos="4677"/>
          <w:tab w:val="clear" w:pos="9355"/>
        </w:tabs>
        <w:spacing w:line="276" w:lineRule="auto"/>
        <w:ind w:firstLine="708"/>
        <w:jc w:val="both"/>
        <w:rPr>
          <w:bCs/>
          <w:sz w:val="26"/>
          <w:szCs w:val="26"/>
        </w:rPr>
      </w:pPr>
      <w:r w:rsidRPr="001552C6">
        <w:rPr>
          <w:sz w:val="26"/>
          <w:szCs w:val="26"/>
        </w:rPr>
        <w:t>В сравнении с уровнем 2011 года рост доходов составил 94442,8 тыс. руб. или 16,9</w:t>
      </w:r>
      <w:r w:rsidRPr="001552C6">
        <w:rPr>
          <w:bCs/>
          <w:sz w:val="26"/>
          <w:szCs w:val="26"/>
        </w:rPr>
        <w:t xml:space="preserve">%, в том числе рост собственных доходов – 24587,9 тыс. руб. или 30,77%. </w:t>
      </w:r>
    </w:p>
    <w:p w:rsidR="005255C9" w:rsidRPr="001552C6" w:rsidRDefault="005255C9" w:rsidP="001B45F0">
      <w:pPr>
        <w:jc w:val="both"/>
        <w:rPr>
          <w:rFonts w:ascii="Arial" w:hAnsi="Arial" w:cs="Arial"/>
          <w:color w:val="000000"/>
          <w:sz w:val="26"/>
          <w:szCs w:val="26"/>
        </w:rPr>
      </w:pPr>
      <w:r w:rsidRPr="001552C6">
        <w:rPr>
          <w:sz w:val="26"/>
          <w:szCs w:val="26"/>
        </w:rPr>
        <w:t>В структуре собственных доходов налоговые доходы бюджета составили 63823,9 тыс. руб. или 60,9 % собственных доходов бюджета, неналоговые – 40934,5 тыс. руб. или 39,1 % собственных доходов бюджета.</w:t>
      </w:r>
      <w:r w:rsidRPr="001552C6">
        <w:rPr>
          <w:rFonts w:ascii="Arial" w:hAnsi="Arial" w:cs="Arial"/>
          <w:color w:val="000000"/>
          <w:sz w:val="26"/>
          <w:szCs w:val="26"/>
        </w:rPr>
        <w:t xml:space="preserve"> </w:t>
      </w:r>
    </w:p>
    <w:p w:rsidR="005255C9" w:rsidRPr="001552C6" w:rsidRDefault="005255C9" w:rsidP="001B45F0">
      <w:pPr>
        <w:jc w:val="both"/>
        <w:rPr>
          <w:rFonts w:ascii="Arial" w:hAnsi="Arial" w:cs="Arial"/>
          <w:color w:val="000000"/>
          <w:sz w:val="26"/>
          <w:szCs w:val="26"/>
        </w:rPr>
      </w:pPr>
    </w:p>
    <w:p w:rsidR="005255C9" w:rsidRPr="001552C6" w:rsidRDefault="005255C9" w:rsidP="001B45F0">
      <w:pPr>
        <w:shd w:val="clear" w:color="auto" w:fill="FFFFFF"/>
        <w:spacing w:line="276" w:lineRule="auto"/>
        <w:ind w:firstLine="708"/>
        <w:rPr>
          <w:b/>
          <w:color w:val="000000"/>
          <w:sz w:val="26"/>
          <w:szCs w:val="26"/>
        </w:rPr>
      </w:pPr>
      <w:r w:rsidRPr="001552C6">
        <w:rPr>
          <w:b/>
          <w:color w:val="000000"/>
          <w:sz w:val="26"/>
          <w:szCs w:val="26"/>
        </w:rPr>
        <w:t>Основными источниками собственных доходов в 2012 году являлись:</w:t>
      </w:r>
    </w:p>
    <w:tbl>
      <w:tblPr>
        <w:tblW w:w="0" w:type="auto"/>
        <w:tblCellSpacing w:w="0" w:type="dxa"/>
        <w:tblBorders>
          <w:bottom w:val="single" w:sz="6" w:space="0" w:color="CCCCCC"/>
          <w:right w:val="single" w:sz="6" w:space="0" w:color="CCCCCC"/>
        </w:tblBorders>
        <w:tblCellMar>
          <w:left w:w="0" w:type="dxa"/>
          <w:right w:w="0" w:type="dxa"/>
        </w:tblCellMar>
        <w:tblLook w:val="0000"/>
      </w:tblPr>
      <w:tblGrid>
        <w:gridCol w:w="3880"/>
        <w:gridCol w:w="1204"/>
        <w:gridCol w:w="1217"/>
        <w:gridCol w:w="1547"/>
        <w:gridCol w:w="1642"/>
      </w:tblGrid>
      <w:tr w:rsidR="005255C9" w:rsidRPr="001552C6" w:rsidTr="00423CBA">
        <w:trPr>
          <w:tblCellSpacing w:w="0" w:type="dxa"/>
        </w:trPr>
        <w:tc>
          <w:tcPr>
            <w:tcW w:w="4078" w:type="dxa"/>
            <w:tcBorders>
              <w:top w:val="single" w:sz="6" w:space="0" w:color="CCCCCC"/>
              <w:left w:val="single" w:sz="6" w:space="0" w:color="CCCCCC"/>
              <w:bottom w:val="nil"/>
              <w:right w:val="nil"/>
            </w:tcBorders>
            <w:shd w:val="clear" w:color="auto" w:fill="FFFFFF"/>
            <w:tcMar>
              <w:top w:w="60" w:type="dxa"/>
              <w:left w:w="60" w:type="dxa"/>
              <w:bottom w:w="60" w:type="dxa"/>
              <w:right w:w="60" w:type="dxa"/>
            </w:tcMar>
            <w:vAlign w:val="center"/>
          </w:tcPr>
          <w:p w:rsidR="005255C9" w:rsidRPr="001552C6" w:rsidRDefault="005255C9" w:rsidP="00423CBA">
            <w:pPr>
              <w:spacing w:line="276" w:lineRule="auto"/>
              <w:jc w:val="center"/>
              <w:rPr>
                <w:sz w:val="26"/>
                <w:szCs w:val="26"/>
              </w:rPr>
            </w:pPr>
            <w:r w:rsidRPr="001552C6">
              <w:rPr>
                <w:b/>
                <w:bCs/>
                <w:sz w:val="26"/>
                <w:szCs w:val="26"/>
              </w:rPr>
              <w:t>Наименование дохода</w:t>
            </w:r>
          </w:p>
        </w:tc>
        <w:tc>
          <w:tcPr>
            <w:tcW w:w="1226" w:type="dxa"/>
            <w:tcBorders>
              <w:top w:val="single" w:sz="6" w:space="0" w:color="CCCCCC"/>
              <w:left w:val="single" w:sz="6" w:space="0" w:color="CCCCCC"/>
              <w:bottom w:val="nil"/>
              <w:right w:val="single" w:sz="6" w:space="0" w:color="CCCCCC"/>
            </w:tcBorders>
            <w:shd w:val="clear" w:color="auto" w:fill="FFFFFF"/>
            <w:tcMar>
              <w:top w:w="60" w:type="dxa"/>
              <w:left w:w="60" w:type="dxa"/>
              <w:bottom w:w="60" w:type="dxa"/>
              <w:right w:w="60" w:type="dxa"/>
            </w:tcMar>
            <w:vAlign w:val="center"/>
          </w:tcPr>
          <w:p w:rsidR="005255C9" w:rsidRPr="001552C6" w:rsidRDefault="005255C9" w:rsidP="00423CBA">
            <w:pPr>
              <w:spacing w:line="276" w:lineRule="auto"/>
              <w:jc w:val="center"/>
              <w:rPr>
                <w:b/>
                <w:bCs/>
                <w:sz w:val="26"/>
                <w:szCs w:val="26"/>
              </w:rPr>
            </w:pPr>
            <w:r w:rsidRPr="001552C6">
              <w:rPr>
                <w:b/>
                <w:bCs/>
                <w:sz w:val="26"/>
                <w:szCs w:val="26"/>
              </w:rPr>
              <w:t>План, тыс. руб.</w:t>
            </w:r>
          </w:p>
        </w:tc>
        <w:tc>
          <w:tcPr>
            <w:tcW w:w="1226" w:type="dxa"/>
            <w:tcBorders>
              <w:top w:val="single" w:sz="6" w:space="0" w:color="CCCCCC"/>
              <w:left w:val="single" w:sz="6" w:space="0" w:color="CCCCCC"/>
              <w:bottom w:val="nil"/>
              <w:right w:val="single" w:sz="6" w:space="0" w:color="CCCCCC"/>
            </w:tcBorders>
            <w:shd w:val="clear" w:color="auto" w:fill="FFFFFF"/>
            <w:tcMar>
              <w:top w:w="60" w:type="dxa"/>
              <w:left w:w="60" w:type="dxa"/>
              <w:bottom w:w="60" w:type="dxa"/>
              <w:right w:w="60" w:type="dxa"/>
            </w:tcMar>
            <w:vAlign w:val="center"/>
          </w:tcPr>
          <w:p w:rsidR="005255C9" w:rsidRPr="001552C6" w:rsidRDefault="005255C9" w:rsidP="00423CBA">
            <w:pPr>
              <w:spacing w:line="276" w:lineRule="auto"/>
              <w:jc w:val="center"/>
              <w:rPr>
                <w:sz w:val="26"/>
                <w:szCs w:val="26"/>
              </w:rPr>
            </w:pPr>
            <w:r w:rsidRPr="001552C6">
              <w:rPr>
                <w:b/>
                <w:bCs/>
                <w:sz w:val="26"/>
                <w:szCs w:val="26"/>
              </w:rPr>
              <w:t>Факт, тыс.руб.</w:t>
            </w:r>
          </w:p>
        </w:tc>
        <w:tc>
          <w:tcPr>
            <w:tcW w:w="1226" w:type="dxa"/>
            <w:tcBorders>
              <w:top w:val="single" w:sz="6" w:space="0" w:color="CCCCCC"/>
              <w:left w:val="single" w:sz="6" w:space="0" w:color="CCCCCC"/>
              <w:bottom w:val="nil"/>
              <w:right w:val="single" w:sz="6" w:space="0" w:color="CCCCCC"/>
            </w:tcBorders>
            <w:shd w:val="clear" w:color="auto" w:fill="FFFFFF"/>
            <w:tcMar>
              <w:top w:w="60" w:type="dxa"/>
              <w:left w:w="60" w:type="dxa"/>
              <w:bottom w:w="60" w:type="dxa"/>
              <w:right w:w="60" w:type="dxa"/>
            </w:tcMar>
            <w:vAlign w:val="center"/>
          </w:tcPr>
          <w:p w:rsidR="005255C9" w:rsidRPr="001552C6" w:rsidRDefault="005255C9" w:rsidP="00423CBA">
            <w:pPr>
              <w:spacing w:line="276" w:lineRule="auto"/>
              <w:jc w:val="center"/>
              <w:rPr>
                <w:b/>
                <w:bCs/>
                <w:sz w:val="26"/>
                <w:szCs w:val="26"/>
              </w:rPr>
            </w:pPr>
            <w:r w:rsidRPr="001552C6">
              <w:rPr>
                <w:b/>
                <w:bCs/>
                <w:sz w:val="26"/>
                <w:szCs w:val="26"/>
              </w:rPr>
              <w:t>% исполнения</w:t>
            </w:r>
          </w:p>
        </w:tc>
        <w:tc>
          <w:tcPr>
            <w:tcW w:w="1541" w:type="dxa"/>
            <w:tcBorders>
              <w:top w:val="single" w:sz="6" w:space="0" w:color="CCCCCC"/>
              <w:left w:val="single" w:sz="6" w:space="0" w:color="CCCCCC"/>
              <w:bottom w:val="nil"/>
              <w:right w:val="nil"/>
            </w:tcBorders>
            <w:shd w:val="clear" w:color="auto" w:fill="FFFFFF"/>
            <w:tcMar>
              <w:top w:w="60" w:type="dxa"/>
              <w:left w:w="60" w:type="dxa"/>
              <w:bottom w:w="60" w:type="dxa"/>
              <w:right w:w="60" w:type="dxa"/>
            </w:tcMar>
          </w:tcPr>
          <w:p w:rsidR="005255C9" w:rsidRPr="001552C6" w:rsidRDefault="005255C9" w:rsidP="00423CBA">
            <w:pPr>
              <w:spacing w:line="276" w:lineRule="auto"/>
              <w:jc w:val="center"/>
              <w:rPr>
                <w:sz w:val="26"/>
                <w:szCs w:val="26"/>
              </w:rPr>
            </w:pPr>
            <w:r w:rsidRPr="001552C6">
              <w:rPr>
                <w:b/>
                <w:bCs/>
                <w:sz w:val="26"/>
                <w:szCs w:val="26"/>
              </w:rPr>
              <w:t>Удельный вес в собственных доходах, %</w:t>
            </w:r>
          </w:p>
        </w:tc>
      </w:tr>
      <w:tr w:rsidR="005255C9" w:rsidRPr="001552C6" w:rsidTr="00423CBA">
        <w:trPr>
          <w:tblCellSpacing w:w="0" w:type="dxa"/>
        </w:trPr>
        <w:tc>
          <w:tcPr>
            <w:tcW w:w="4078" w:type="dxa"/>
            <w:tcBorders>
              <w:top w:val="single" w:sz="6" w:space="0" w:color="CCCCCC"/>
              <w:left w:val="single" w:sz="6" w:space="0" w:color="CCCCCC"/>
              <w:bottom w:val="nil"/>
              <w:right w:val="nil"/>
            </w:tcBorders>
            <w:tcMar>
              <w:top w:w="120" w:type="dxa"/>
              <w:left w:w="60" w:type="dxa"/>
              <w:bottom w:w="120" w:type="dxa"/>
              <w:right w:w="60" w:type="dxa"/>
            </w:tcMar>
          </w:tcPr>
          <w:p w:rsidR="005255C9" w:rsidRPr="001552C6" w:rsidRDefault="005255C9" w:rsidP="00423CBA">
            <w:pPr>
              <w:spacing w:line="276" w:lineRule="auto"/>
              <w:rPr>
                <w:color w:val="000000"/>
                <w:sz w:val="26"/>
                <w:szCs w:val="26"/>
              </w:rPr>
            </w:pPr>
            <w:r w:rsidRPr="001552C6">
              <w:rPr>
                <w:color w:val="000000"/>
                <w:sz w:val="26"/>
                <w:szCs w:val="26"/>
              </w:rPr>
              <w:t xml:space="preserve">Налог на доходы физических лиц </w:t>
            </w:r>
          </w:p>
        </w:tc>
        <w:tc>
          <w:tcPr>
            <w:tcW w:w="1226" w:type="dxa"/>
            <w:tcBorders>
              <w:top w:val="single" w:sz="6" w:space="0" w:color="CCCCCC"/>
              <w:left w:val="single" w:sz="6" w:space="0" w:color="CCCCCC"/>
              <w:bottom w:val="nil"/>
              <w:right w:val="single" w:sz="6" w:space="0" w:color="CCCCCC"/>
            </w:tcBorders>
            <w:tcMar>
              <w:top w:w="120" w:type="dxa"/>
              <w:left w:w="60" w:type="dxa"/>
              <w:bottom w:w="120" w:type="dxa"/>
              <w:right w:w="60" w:type="dxa"/>
            </w:tcMar>
            <w:vAlign w:val="center"/>
          </w:tcPr>
          <w:p w:rsidR="005255C9" w:rsidRPr="001552C6" w:rsidRDefault="005255C9" w:rsidP="00423CBA">
            <w:pPr>
              <w:spacing w:line="276" w:lineRule="auto"/>
              <w:jc w:val="center"/>
              <w:rPr>
                <w:color w:val="000000"/>
                <w:sz w:val="26"/>
                <w:szCs w:val="26"/>
              </w:rPr>
            </w:pPr>
            <w:r w:rsidRPr="001552C6">
              <w:rPr>
                <w:color w:val="000000"/>
                <w:sz w:val="26"/>
                <w:szCs w:val="26"/>
              </w:rPr>
              <w:t>51800,0</w:t>
            </w:r>
          </w:p>
        </w:tc>
        <w:tc>
          <w:tcPr>
            <w:tcW w:w="1226" w:type="dxa"/>
            <w:tcBorders>
              <w:top w:val="single" w:sz="6" w:space="0" w:color="CCCCCC"/>
              <w:left w:val="single" w:sz="6" w:space="0" w:color="CCCCCC"/>
              <w:bottom w:val="nil"/>
              <w:right w:val="single" w:sz="6" w:space="0" w:color="CCCCCC"/>
            </w:tcBorders>
            <w:tcMar>
              <w:top w:w="120" w:type="dxa"/>
              <w:left w:w="60" w:type="dxa"/>
              <w:bottom w:w="120" w:type="dxa"/>
              <w:right w:w="60" w:type="dxa"/>
            </w:tcMar>
            <w:vAlign w:val="center"/>
          </w:tcPr>
          <w:p w:rsidR="005255C9" w:rsidRPr="001552C6" w:rsidRDefault="005255C9" w:rsidP="00423CBA">
            <w:pPr>
              <w:spacing w:line="276" w:lineRule="auto"/>
              <w:jc w:val="center"/>
              <w:rPr>
                <w:color w:val="000000"/>
                <w:sz w:val="26"/>
                <w:szCs w:val="26"/>
              </w:rPr>
            </w:pPr>
            <w:r w:rsidRPr="001552C6">
              <w:rPr>
                <w:color w:val="000000"/>
                <w:sz w:val="26"/>
                <w:szCs w:val="26"/>
              </w:rPr>
              <w:t>53904,5</w:t>
            </w:r>
          </w:p>
        </w:tc>
        <w:tc>
          <w:tcPr>
            <w:tcW w:w="1226" w:type="dxa"/>
            <w:tcBorders>
              <w:top w:val="single" w:sz="6" w:space="0" w:color="CCCCCC"/>
              <w:left w:val="single" w:sz="6" w:space="0" w:color="CCCCCC"/>
              <w:bottom w:val="nil"/>
              <w:right w:val="single" w:sz="6" w:space="0" w:color="CCCCCC"/>
            </w:tcBorders>
            <w:tcMar>
              <w:top w:w="120" w:type="dxa"/>
              <w:left w:w="60" w:type="dxa"/>
              <w:bottom w:w="120" w:type="dxa"/>
              <w:right w:w="60" w:type="dxa"/>
            </w:tcMar>
            <w:vAlign w:val="center"/>
          </w:tcPr>
          <w:p w:rsidR="005255C9" w:rsidRPr="001552C6" w:rsidRDefault="005255C9" w:rsidP="00423CBA">
            <w:pPr>
              <w:spacing w:line="276" w:lineRule="auto"/>
              <w:jc w:val="center"/>
              <w:rPr>
                <w:color w:val="000000"/>
                <w:sz w:val="26"/>
                <w:szCs w:val="26"/>
              </w:rPr>
            </w:pPr>
            <w:r w:rsidRPr="001552C6">
              <w:rPr>
                <w:color w:val="000000"/>
                <w:sz w:val="26"/>
                <w:szCs w:val="26"/>
              </w:rPr>
              <w:t>104,60</w:t>
            </w:r>
          </w:p>
        </w:tc>
        <w:tc>
          <w:tcPr>
            <w:tcW w:w="1541"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5255C9" w:rsidRPr="001552C6" w:rsidRDefault="005255C9" w:rsidP="00423CBA">
            <w:pPr>
              <w:spacing w:line="276" w:lineRule="auto"/>
              <w:jc w:val="center"/>
              <w:rPr>
                <w:color w:val="000000"/>
                <w:sz w:val="26"/>
                <w:szCs w:val="26"/>
              </w:rPr>
            </w:pPr>
            <w:r w:rsidRPr="001552C6">
              <w:rPr>
                <w:color w:val="000000"/>
                <w:sz w:val="26"/>
                <w:szCs w:val="26"/>
              </w:rPr>
              <w:t>51,45</w:t>
            </w:r>
          </w:p>
        </w:tc>
      </w:tr>
      <w:tr w:rsidR="005255C9" w:rsidRPr="001552C6" w:rsidTr="00423CBA">
        <w:trPr>
          <w:tblCellSpacing w:w="0" w:type="dxa"/>
        </w:trPr>
        <w:tc>
          <w:tcPr>
            <w:tcW w:w="4078" w:type="dxa"/>
            <w:tcBorders>
              <w:top w:val="single" w:sz="6" w:space="0" w:color="CCCCCC"/>
              <w:left w:val="single" w:sz="6" w:space="0" w:color="CCCCCC"/>
              <w:bottom w:val="nil"/>
              <w:right w:val="nil"/>
            </w:tcBorders>
            <w:tcMar>
              <w:top w:w="120" w:type="dxa"/>
              <w:left w:w="60" w:type="dxa"/>
              <w:bottom w:w="120" w:type="dxa"/>
              <w:right w:w="60" w:type="dxa"/>
            </w:tcMar>
          </w:tcPr>
          <w:p w:rsidR="005255C9" w:rsidRPr="001552C6" w:rsidRDefault="005255C9" w:rsidP="00423CBA">
            <w:pPr>
              <w:spacing w:line="276" w:lineRule="auto"/>
              <w:rPr>
                <w:color w:val="000000"/>
                <w:sz w:val="26"/>
                <w:szCs w:val="26"/>
              </w:rPr>
            </w:pPr>
            <w:r w:rsidRPr="001552C6">
              <w:rPr>
                <w:color w:val="000000"/>
                <w:sz w:val="26"/>
                <w:szCs w:val="26"/>
              </w:rPr>
              <w:t>Налоги на совокупный доход</w:t>
            </w:r>
          </w:p>
        </w:tc>
        <w:tc>
          <w:tcPr>
            <w:tcW w:w="1226" w:type="dxa"/>
            <w:tcBorders>
              <w:top w:val="single" w:sz="6" w:space="0" w:color="CCCCCC"/>
              <w:left w:val="single" w:sz="6" w:space="0" w:color="CCCCCC"/>
              <w:bottom w:val="nil"/>
              <w:right w:val="single" w:sz="6" w:space="0" w:color="CCCCCC"/>
            </w:tcBorders>
            <w:tcMar>
              <w:top w:w="120" w:type="dxa"/>
              <w:left w:w="60" w:type="dxa"/>
              <w:bottom w:w="120" w:type="dxa"/>
              <w:right w:w="60" w:type="dxa"/>
            </w:tcMar>
            <w:vAlign w:val="center"/>
          </w:tcPr>
          <w:p w:rsidR="005255C9" w:rsidRPr="001552C6" w:rsidRDefault="005255C9" w:rsidP="00423CBA">
            <w:pPr>
              <w:spacing w:line="276" w:lineRule="auto"/>
              <w:jc w:val="center"/>
              <w:rPr>
                <w:color w:val="000000"/>
                <w:sz w:val="26"/>
                <w:szCs w:val="26"/>
              </w:rPr>
            </w:pPr>
            <w:r w:rsidRPr="001552C6">
              <w:rPr>
                <w:color w:val="000000"/>
                <w:sz w:val="26"/>
                <w:szCs w:val="26"/>
              </w:rPr>
              <w:t>8784,0</w:t>
            </w:r>
          </w:p>
        </w:tc>
        <w:tc>
          <w:tcPr>
            <w:tcW w:w="1226" w:type="dxa"/>
            <w:tcBorders>
              <w:top w:val="single" w:sz="6" w:space="0" w:color="CCCCCC"/>
              <w:left w:val="single" w:sz="6" w:space="0" w:color="CCCCCC"/>
              <w:bottom w:val="nil"/>
              <w:right w:val="single" w:sz="6" w:space="0" w:color="CCCCCC"/>
            </w:tcBorders>
            <w:tcMar>
              <w:top w:w="120" w:type="dxa"/>
              <w:left w:w="60" w:type="dxa"/>
              <w:bottom w:w="120" w:type="dxa"/>
              <w:right w:w="60" w:type="dxa"/>
            </w:tcMar>
            <w:vAlign w:val="center"/>
          </w:tcPr>
          <w:p w:rsidR="005255C9" w:rsidRPr="001552C6" w:rsidRDefault="005255C9" w:rsidP="00423CBA">
            <w:pPr>
              <w:spacing w:line="276" w:lineRule="auto"/>
              <w:jc w:val="center"/>
              <w:rPr>
                <w:color w:val="000000"/>
                <w:sz w:val="26"/>
                <w:szCs w:val="26"/>
              </w:rPr>
            </w:pPr>
            <w:r w:rsidRPr="001552C6">
              <w:rPr>
                <w:color w:val="000000"/>
                <w:sz w:val="26"/>
                <w:szCs w:val="26"/>
              </w:rPr>
              <w:t>8768,9</w:t>
            </w:r>
          </w:p>
        </w:tc>
        <w:tc>
          <w:tcPr>
            <w:tcW w:w="1226" w:type="dxa"/>
            <w:tcBorders>
              <w:top w:val="single" w:sz="6" w:space="0" w:color="CCCCCC"/>
              <w:left w:val="single" w:sz="6" w:space="0" w:color="CCCCCC"/>
              <w:bottom w:val="nil"/>
              <w:right w:val="single" w:sz="6" w:space="0" w:color="CCCCCC"/>
            </w:tcBorders>
            <w:tcMar>
              <w:top w:w="120" w:type="dxa"/>
              <w:left w:w="60" w:type="dxa"/>
              <w:bottom w:w="120" w:type="dxa"/>
              <w:right w:w="60" w:type="dxa"/>
            </w:tcMar>
            <w:vAlign w:val="center"/>
          </w:tcPr>
          <w:p w:rsidR="005255C9" w:rsidRPr="001552C6" w:rsidRDefault="005255C9" w:rsidP="00423CBA">
            <w:pPr>
              <w:spacing w:line="276" w:lineRule="auto"/>
              <w:jc w:val="center"/>
              <w:rPr>
                <w:color w:val="000000"/>
                <w:sz w:val="26"/>
                <w:szCs w:val="26"/>
              </w:rPr>
            </w:pPr>
            <w:r w:rsidRPr="001552C6">
              <w:rPr>
                <w:color w:val="000000"/>
                <w:sz w:val="26"/>
                <w:szCs w:val="26"/>
              </w:rPr>
              <w:t>99,83</w:t>
            </w:r>
          </w:p>
        </w:tc>
        <w:tc>
          <w:tcPr>
            <w:tcW w:w="1541"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5255C9" w:rsidRPr="001552C6" w:rsidRDefault="005255C9" w:rsidP="00423CBA">
            <w:pPr>
              <w:spacing w:line="276" w:lineRule="auto"/>
              <w:jc w:val="center"/>
              <w:rPr>
                <w:color w:val="000000"/>
                <w:sz w:val="26"/>
                <w:szCs w:val="26"/>
              </w:rPr>
            </w:pPr>
            <w:r w:rsidRPr="001552C6">
              <w:rPr>
                <w:color w:val="000000"/>
                <w:sz w:val="26"/>
                <w:szCs w:val="26"/>
              </w:rPr>
              <w:t>8,37</w:t>
            </w:r>
          </w:p>
        </w:tc>
      </w:tr>
      <w:tr w:rsidR="005255C9" w:rsidRPr="001552C6" w:rsidTr="00423CBA">
        <w:trPr>
          <w:tblCellSpacing w:w="0" w:type="dxa"/>
        </w:trPr>
        <w:tc>
          <w:tcPr>
            <w:tcW w:w="4078" w:type="dxa"/>
            <w:tcBorders>
              <w:top w:val="single" w:sz="6" w:space="0" w:color="CCCCCC"/>
              <w:left w:val="single" w:sz="6" w:space="0" w:color="CCCCCC"/>
              <w:bottom w:val="nil"/>
              <w:right w:val="nil"/>
            </w:tcBorders>
            <w:tcMar>
              <w:top w:w="120" w:type="dxa"/>
              <w:left w:w="60" w:type="dxa"/>
              <w:bottom w:w="120" w:type="dxa"/>
              <w:right w:w="60" w:type="dxa"/>
            </w:tcMar>
          </w:tcPr>
          <w:p w:rsidR="005255C9" w:rsidRPr="001552C6" w:rsidRDefault="005255C9" w:rsidP="00423CBA">
            <w:pPr>
              <w:spacing w:line="276" w:lineRule="auto"/>
              <w:rPr>
                <w:color w:val="000000"/>
                <w:sz w:val="26"/>
                <w:szCs w:val="26"/>
              </w:rPr>
            </w:pPr>
            <w:r w:rsidRPr="001552C6">
              <w:rPr>
                <w:color w:val="000000"/>
                <w:sz w:val="26"/>
                <w:szCs w:val="26"/>
              </w:rPr>
              <w:t>Доходы от использования имущества, находящегося в государственной и муниципальной собственности</w:t>
            </w:r>
          </w:p>
        </w:tc>
        <w:tc>
          <w:tcPr>
            <w:tcW w:w="1226" w:type="dxa"/>
            <w:tcBorders>
              <w:top w:val="single" w:sz="6" w:space="0" w:color="CCCCCC"/>
              <w:left w:val="single" w:sz="6" w:space="0" w:color="CCCCCC"/>
              <w:bottom w:val="nil"/>
              <w:right w:val="single" w:sz="6" w:space="0" w:color="CCCCCC"/>
            </w:tcBorders>
            <w:tcMar>
              <w:top w:w="120" w:type="dxa"/>
              <w:left w:w="60" w:type="dxa"/>
              <w:bottom w:w="120" w:type="dxa"/>
              <w:right w:w="60" w:type="dxa"/>
            </w:tcMar>
            <w:vAlign w:val="center"/>
          </w:tcPr>
          <w:p w:rsidR="005255C9" w:rsidRPr="001552C6" w:rsidRDefault="005255C9" w:rsidP="00423CBA">
            <w:pPr>
              <w:spacing w:line="276" w:lineRule="auto"/>
              <w:jc w:val="center"/>
              <w:rPr>
                <w:color w:val="000000"/>
                <w:sz w:val="26"/>
                <w:szCs w:val="26"/>
              </w:rPr>
            </w:pPr>
            <w:r w:rsidRPr="001552C6">
              <w:rPr>
                <w:color w:val="000000"/>
                <w:sz w:val="26"/>
                <w:szCs w:val="26"/>
              </w:rPr>
              <w:t>12600,0</w:t>
            </w:r>
          </w:p>
        </w:tc>
        <w:tc>
          <w:tcPr>
            <w:tcW w:w="1226" w:type="dxa"/>
            <w:tcBorders>
              <w:top w:val="single" w:sz="6" w:space="0" w:color="CCCCCC"/>
              <w:left w:val="single" w:sz="6" w:space="0" w:color="CCCCCC"/>
              <w:bottom w:val="nil"/>
              <w:right w:val="single" w:sz="6" w:space="0" w:color="CCCCCC"/>
            </w:tcBorders>
            <w:tcMar>
              <w:top w:w="120" w:type="dxa"/>
              <w:left w:w="60" w:type="dxa"/>
              <w:bottom w:w="120" w:type="dxa"/>
              <w:right w:w="60" w:type="dxa"/>
            </w:tcMar>
            <w:vAlign w:val="center"/>
          </w:tcPr>
          <w:p w:rsidR="005255C9" w:rsidRPr="001552C6" w:rsidRDefault="005255C9" w:rsidP="00423CBA">
            <w:pPr>
              <w:spacing w:line="276" w:lineRule="auto"/>
              <w:jc w:val="center"/>
              <w:rPr>
                <w:color w:val="000000"/>
                <w:sz w:val="26"/>
                <w:szCs w:val="26"/>
              </w:rPr>
            </w:pPr>
            <w:r w:rsidRPr="001552C6">
              <w:rPr>
                <w:color w:val="000000"/>
                <w:sz w:val="26"/>
                <w:szCs w:val="26"/>
              </w:rPr>
              <w:t>12240,5</w:t>
            </w:r>
          </w:p>
        </w:tc>
        <w:tc>
          <w:tcPr>
            <w:tcW w:w="1226" w:type="dxa"/>
            <w:tcBorders>
              <w:top w:val="single" w:sz="6" w:space="0" w:color="CCCCCC"/>
              <w:left w:val="single" w:sz="6" w:space="0" w:color="CCCCCC"/>
              <w:bottom w:val="nil"/>
              <w:right w:val="single" w:sz="6" w:space="0" w:color="CCCCCC"/>
            </w:tcBorders>
            <w:tcMar>
              <w:top w:w="120" w:type="dxa"/>
              <w:left w:w="60" w:type="dxa"/>
              <w:bottom w:w="120" w:type="dxa"/>
              <w:right w:w="60" w:type="dxa"/>
            </w:tcMar>
            <w:vAlign w:val="center"/>
          </w:tcPr>
          <w:p w:rsidR="005255C9" w:rsidRPr="001552C6" w:rsidRDefault="005255C9" w:rsidP="00423CBA">
            <w:pPr>
              <w:spacing w:line="276" w:lineRule="auto"/>
              <w:jc w:val="center"/>
              <w:rPr>
                <w:color w:val="000000"/>
                <w:sz w:val="26"/>
                <w:szCs w:val="26"/>
              </w:rPr>
            </w:pPr>
            <w:r w:rsidRPr="001552C6">
              <w:rPr>
                <w:color w:val="000000"/>
                <w:sz w:val="26"/>
                <w:szCs w:val="26"/>
              </w:rPr>
              <w:t>97,15</w:t>
            </w:r>
          </w:p>
        </w:tc>
        <w:tc>
          <w:tcPr>
            <w:tcW w:w="1541"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5255C9" w:rsidRPr="001552C6" w:rsidRDefault="005255C9" w:rsidP="00423CBA">
            <w:pPr>
              <w:spacing w:line="276" w:lineRule="auto"/>
              <w:jc w:val="center"/>
              <w:rPr>
                <w:color w:val="000000"/>
                <w:sz w:val="26"/>
                <w:szCs w:val="26"/>
              </w:rPr>
            </w:pPr>
            <w:r w:rsidRPr="001552C6">
              <w:rPr>
                <w:color w:val="000000"/>
                <w:sz w:val="26"/>
                <w:szCs w:val="26"/>
              </w:rPr>
              <w:t>11,7</w:t>
            </w:r>
          </w:p>
        </w:tc>
      </w:tr>
      <w:tr w:rsidR="005255C9" w:rsidRPr="001552C6" w:rsidTr="00423CBA">
        <w:trPr>
          <w:tblCellSpacing w:w="0" w:type="dxa"/>
        </w:trPr>
        <w:tc>
          <w:tcPr>
            <w:tcW w:w="4078" w:type="dxa"/>
            <w:tcBorders>
              <w:top w:val="single" w:sz="6" w:space="0" w:color="CCCCCC"/>
              <w:left w:val="single" w:sz="6" w:space="0" w:color="CCCCCC"/>
              <w:bottom w:val="nil"/>
              <w:right w:val="nil"/>
            </w:tcBorders>
            <w:tcMar>
              <w:top w:w="120" w:type="dxa"/>
              <w:left w:w="60" w:type="dxa"/>
              <w:bottom w:w="120" w:type="dxa"/>
              <w:right w:w="60" w:type="dxa"/>
            </w:tcMar>
          </w:tcPr>
          <w:p w:rsidR="005255C9" w:rsidRPr="001552C6" w:rsidRDefault="005255C9" w:rsidP="00423CBA">
            <w:pPr>
              <w:spacing w:line="276" w:lineRule="auto"/>
              <w:rPr>
                <w:color w:val="000000"/>
                <w:sz w:val="26"/>
                <w:szCs w:val="26"/>
              </w:rPr>
            </w:pPr>
            <w:r w:rsidRPr="001552C6">
              <w:rPr>
                <w:color w:val="000000"/>
                <w:sz w:val="26"/>
                <w:szCs w:val="26"/>
              </w:rPr>
              <w:t xml:space="preserve">Доходы от оказания платных услуг, в том числе: </w:t>
            </w:r>
          </w:p>
        </w:tc>
        <w:tc>
          <w:tcPr>
            <w:tcW w:w="1226" w:type="dxa"/>
            <w:tcBorders>
              <w:top w:val="single" w:sz="6" w:space="0" w:color="CCCCCC"/>
              <w:left w:val="single" w:sz="6" w:space="0" w:color="CCCCCC"/>
              <w:bottom w:val="nil"/>
              <w:right w:val="single" w:sz="6" w:space="0" w:color="CCCCCC"/>
            </w:tcBorders>
            <w:tcMar>
              <w:top w:w="120" w:type="dxa"/>
              <w:left w:w="60" w:type="dxa"/>
              <w:bottom w:w="120" w:type="dxa"/>
              <w:right w:w="60" w:type="dxa"/>
            </w:tcMar>
            <w:vAlign w:val="center"/>
          </w:tcPr>
          <w:p w:rsidR="005255C9" w:rsidRPr="001552C6" w:rsidRDefault="005255C9" w:rsidP="00423CBA">
            <w:pPr>
              <w:spacing w:line="276" w:lineRule="auto"/>
              <w:jc w:val="center"/>
              <w:rPr>
                <w:color w:val="000000"/>
                <w:sz w:val="26"/>
                <w:szCs w:val="26"/>
              </w:rPr>
            </w:pPr>
            <w:r w:rsidRPr="001552C6">
              <w:rPr>
                <w:color w:val="000000"/>
                <w:sz w:val="26"/>
                <w:szCs w:val="26"/>
              </w:rPr>
              <w:t>6351,5</w:t>
            </w:r>
          </w:p>
        </w:tc>
        <w:tc>
          <w:tcPr>
            <w:tcW w:w="1226" w:type="dxa"/>
            <w:tcBorders>
              <w:top w:val="single" w:sz="6" w:space="0" w:color="CCCCCC"/>
              <w:left w:val="single" w:sz="6" w:space="0" w:color="CCCCCC"/>
              <w:bottom w:val="nil"/>
              <w:right w:val="single" w:sz="6" w:space="0" w:color="CCCCCC"/>
            </w:tcBorders>
            <w:tcMar>
              <w:top w:w="120" w:type="dxa"/>
              <w:left w:w="60" w:type="dxa"/>
              <w:bottom w:w="120" w:type="dxa"/>
              <w:right w:w="60" w:type="dxa"/>
            </w:tcMar>
            <w:vAlign w:val="center"/>
          </w:tcPr>
          <w:p w:rsidR="005255C9" w:rsidRPr="001552C6" w:rsidRDefault="005255C9" w:rsidP="00423CBA">
            <w:pPr>
              <w:spacing w:line="276" w:lineRule="auto"/>
              <w:jc w:val="center"/>
              <w:rPr>
                <w:color w:val="000000"/>
                <w:sz w:val="26"/>
                <w:szCs w:val="26"/>
              </w:rPr>
            </w:pPr>
            <w:r w:rsidRPr="001552C6">
              <w:rPr>
                <w:color w:val="000000"/>
                <w:sz w:val="26"/>
                <w:szCs w:val="26"/>
              </w:rPr>
              <w:t>6379,8</w:t>
            </w:r>
          </w:p>
        </w:tc>
        <w:tc>
          <w:tcPr>
            <w:tcW w:w="1226" w:type="dxa"/>
            <w:tcBorders>
              <w:top w:val="single" w:sz="6" w:space="0" w:color="CCCCCC"/>
              <w:left w:val="single" w:sz="6" w:space="0" w:color="CCCCCC"/>
              <w:bottom w:val="nil"/>
              <w:right w:val="single" w:sz="6" w:space="0" w:color="CCCCCC"/>
            </w:tcBorders>
            <w:tcMar>
              <w:top w:w="120" w:type="dxa"/>
              <w:left w:w="60" w:type="dxa"/>
              <w:bottom w:w="120" w:type="dxa"/>
              <w:right w:w="60" w:type="dxa"/>
            </w:tcMar>
            <w:vAlign w:val="center"/>
          </w:tcPr>
          <w:p w:rsidR="005255C9" w:rsidRPr="001552C6" w:rsidRDefault="005255C9" w:rsidP="00423CBA">
            <w:pPr>
              <w:spacing w:line="276" w:lineRule="auto"/>
              <w:jc w:val="center"/>
              <w:rPr>
                <w:color w:val="000000"/>
                <w:sz w:val="26"/>
                <w:szCs w:val="26"/>
              </w:rPr>
            </w:pPr>
            <w:r w:rsidRPr="001552C6">
              <w:rPr>
                <w:color w:val="000000"/>
                <w:sz w:val="26"/>
                <w:szCs w:val="26"/>
              </w:rPr>
              <w:t>100,45</w:t>
            </w:r>
          </w:p>
        </w:tc>
        <w:tc>
          <w:tcPr>
            <w:tcW w:w="1541"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5255C9" w:rsidRPr="001552C6" w:rsidRDefault="005255C9" w:rsidP="00423CBA">
            <w:pPr>
              <w:spacing w:line="276" w:lineRule="auto"/>
              <w:jc w:val="center"/>
              <w:rPr>
                <w:color w:val="000000"/>
                <w:sz w:val="26"/>
                <w:szCs w:val="26"/>
              </w:rPr>
            </w:pPr>
            <w:r w:rsidRPr="001552C6">
              <w:rPr>
                <w:color w:val="000000"/>
                <w:sz w:val="26"/>
                <w:szCs w:val="26"/>
              </w:rPr>
              <w:t>6,09</w:t>
            </w:r>
          </w:p>
        </w:tc>
      </w:tr>
      <w:tr w:rsidR="005255C9" w:rsidRPr="001552C6" w:rsidTr="00423CBA">
        <w:trPr>
          <w:tblCellSpacing w:w="0" w:type="dxa"/>
        </w:trPr>
        <w:tc>
          <w:tcPr>
            <w:tcW w:w="4078" w:type="dxa"/>
            <w:tcBorders>
              <w:top w:val="single" w:sz="6" w:space="0" w:color="CCCCCC"/>
              <w:left w:val="single" w:sz="6" w:space="0" w:color="CCCCCC"/>
              <w:bottom w:val="nil"/>
              <w:right w:val="nil"/>
            </w:tcBorders>
            <w:tcMar>
              <w:top w:w="120" w:type="dxa"/>
              <w:left w:w="60" w:type="dxa"/>
              <w:bottom w:w="120" w:type="dxa"/>
              <w:right w:w="60" w:type="dxa"/>
            </w:tcMar>
          </w:tcPr>
          <w:p w:rsidR="005255C9" w:rsidRPr="001552C6" w:rsidRDefault="005255C9" w:rsidP="00423CBA">
            <w:pPr>
              <w:spacing w:line="276" w:lineRule="auto"/>
              <w:rPr>
                <w:color w:val="000000"/>
                <w:sz w:val="26"/>
                <w:szCs w:val="26"/>
              </w:rPr>
            </w:pPr>
            <w:r w:rsidRPr="001552C6">
              <w:rPr>
                <w:sz w:val="26"/>
                <w:szCs w:val="26"/>
              </w:rPr>
              <w:t>- платные услуги учреждений образования</w:t>
            </w:r>
          </w:p>
        </w:tc>
        <w:tc>
          <w:tcPr>
            <w:tcW w:w="1226" w:type="dxa"/>
            <w:tcBorders>
              <w:top w:val="single" w:sz="6" w:space="0" w:color="CCCCCC"/>
              <w:left w:val="single" w:sz="6" w:space="0" w:color="CCCCCC"/>
              <w:bottom w:val="nil"/>
              <w:right w:val="single" w:sz="6" w:space="0" w:color="CCCCCC"/>
            </w:tcBorders>
            <w:tcMar>
              <w:top w:w="120" w:type="dxa"/>
              <w:left w:w="60" w:type="dxa"/>
              <w:bottom w:w="120" w:type="dxa"/>
              <w:right w:w="60" w:type="dxa"/>
            </w:tcMar>
            <w:vAlign w:val="center"/>
          </w:tcPr>
          <w:p w:rsidR="005255C9" w:rsidRPr="001552C6" w:rsidRDefault="005255C9" w:rsidP="00423CBA">
            <w:pPr>
              <w:spacing w:line="276" w:lineRule="auto"/>
              <w:jc w:val="center"/>
              <w:rPr>
                <w:color w:val="000000"/>
                <w:sz w:val="26"/>
                <w:szCs w:val="26"/>
              </w:rPr>
            </w:pPr>
            <w:r w:rsidRPr="001552C6">
              <w:rPr>
                <w:color w:val="000000"/>
                <w:sz w:val="26"/>
                <w:szCs w:val="26"/>
              </w:rPr>
              <w:t>6000,0</w:t>
            </w:r>
          </w:p>
        </w:tc>
        <w:tc>
          <w:tcPr>
            <w:tcW w:w="1226" w:type="dxa"/>
            <w:tcBorders>
              <w:top w:val="single" w:sz="6" w:space="0" w:color="CCCCCC"/>
              <w:left w:val="single" w:sz="6" w:space="0" w:color="CCCCCC"/>
              <w:bottom w:val="nil"/>
              <w:right w:val="single" w:sz="6" w:space="0" w:color="CCCCCC"/>
            </w:tcBorders>
            <w:tcMar>
              <w:top w:w="120" w:type="dxa"/>
              <w:left w:w="60" w:type="dxa"/>
              <w:bottom w:w="120" w:type="dxa"/>
              <w:right w:w="60" w:type="dxa"/>
            </w:tcMar>
            <w:vAlign w:val="center"/>
          </w:tcPr>
          <w:p w:rsidR="005255C9" w:rsidRPr="001552C6" w:rsidRDefault="005255C9" w:rsidP="00423CBA">
            <w:pPr>
              <w:spacing w:line="276" w:lineRule="auto"/>
              <w:jc w:val="center"/>
              <w:rPr>
                <w:color w:val="000000"/>
                <w:sz w:val="26"/>
                <w:szCs w:val="26"/>
              </w:rPr>
            </w:pPr>
            <w:r w:rsidRPr="001552C6">
              <w:rPr>
                <w:color w:val="000000"/>
                <w:sz w:val="26"/>
                <w:szCs w:val="26"/>
              </w:rPr>
              <w:t>6036,8</w:t>
            </w:r>
          </w:p>
        </w:tc>
        <w:tc>
          <w:tcPr>
            <w:tcW w:w="1226" w:type="dxa"/>
            <w:tcBorders>
              <w:top w:val="single" w:sz="6" w:space="0" w:color="CCCCCC"/>
              <w:left w:val="single" w:sz="6" w:space="0" w:color="CCCCCC"/>
              <w:bottom w:val="nil"/>
              <w:right w:val="single" w:sz="6" w:space="0" w:color="CCCCCC"/>
            </w:tcBorders>
            <w:tcMar>
              <w:top w:w="120" w:type="dxa"/>
              <w:left w:w="60" w:type="dxa"/>
              <w:bottom w:w="120" w:type="dxa"/>
              <w:right w:w="60" w:type="dxa"/>
            </w:tcMar>
            <w:vAlign w:val="center"/>
          </w:tcPr>
          <w:p w:rsidR="005255C9" w:rsidRPr="001552C6" w:rsidRDefault="005255C9" w:rsidP="00423CBA">
            <w:pPr>
              <w:spacing w:line="276" w:lineRule="auto"/>
              <w:jc w:val="center"/>
              <w:rPr>
                <w:color w:val="000000"/>
                <w:sz w:val="26"/>
                <w:szCs w:val="26"/>
              </w:rPr>
            </w:pPr>
            <w:r w:rsidRPr="001552C6">
              <w:rPr>
                <w:color w:val="000000"/>
                <w:sz w:val="26"/>
                <w:szCs w:val="26"/>
              </w:rPr>
              <w:t>100,61</w:t>
            </w:r>
          </w:p>
        </w:tc>
        <w:tc>
          <w:tcPr>
            <w:tcW w:w="1541"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5255C9" w:rsidRPr="001552C6" w:rsidRDefault="005255C9" w:rsidP="00423CBA">
            <w:pPr>
              <w:spacing w:line="276" w:lineRule="auto"/>
              <w:jc w:val="center"/>
              <w:rPr>
                <w:color w:val="000000"/>
                <w:sz w:val="26"/>
                <w:szCs w:val="26"/>
              </w:rPr>
            </w:pPr>
            <w:r w:rsidRPr="001552C6">
              <w:rPr>
                <w:color w:val="000000"/>
                <w:sz w:val="26"/>
                <w:szCs w:val="26"/>
              </w:rPr>
              <w:t>5,76</w:t>
            </w:r>
          </w:p>
        </w:tc>
      </w:tr>
      <w:tr w:rsidR="005255C9" w:rsidRPr="001552C6" w:rsidTr="00423CBA">
        <w:trPr>
          <w:tblCellSpacing w:w="0" w:type="dxa"/>
        </w:trPr>
        <w:tc>
          <w:tcPr>
            <w:tcW w:w="4078" w:type="dxa"/>
            <w:tcBorders>
              <w:top w:val="single" w:sz="6" w:space="0" w:color="CCCCCC"/>
              <w:left w:val="single" w:sz="6" w:space="0" w:color="CCCCCC"/>
              <w:bottom w:val="nil"/>
              <w:right w:val="nil"/>
            </w:tcBorders>
            <w:tcMar>
              <w:top w:w="120" w:type="dxa"/>
              <w:left w:w="60" w:type="dxa"/>
              <w:bottom w:w="120" w:type="dxa"/>
              <w:right w:w="60" w:type="dxa"/>
            </w:tcMar>
          </w:tcPr>
          <w:p w:rsidR="005255C9" w:rsidRPr="001552C6" w:rsidRDefault="005255C9" w:rsidP="00423CBA">
            <w:pPr>
              <w:spacing w:line="276" w:lineRule="auto"/>
              <w:rPr>
                <w:color w:val="000000"/>
                <w:sz w:val="26"/>
                <w:szCs w:val="26"/>
              </w:rPr>
            </w:pPr>
            <w:r w:rsidRPr="001552C6">
              <w:rPr>
                <w:sz w:val="26"/>
                <w:szCs w:val="26"/>
              </w:rPr>
              <w:t>- платные услуги учреждений культуры</w:t>
            </w:r>
          </w:p>
        </w:tc>
        <w:tc>
          <w:tcPr>
            <w:tcW w:w="1226" w:type="dxa"/>
            <w:tcBorders>
              <w:top w:val="single" w:sz="6" w:space="0" w:color="CCCCCC"/>
              <w:left w:val="single" w:sz="6" w:space="0" w:color="CCCCCC"/>
              <w:bottom w:val="nil"/>
              <w:right w:val="single" w:sz="6" w:space="0" w:color="CCCCCC"/>
            </w:tcBorders>
            <w:tcMar>
              <w:top w:w="120" w:type="dxa"/>
              <w:left w:w="60" w:type="dxa"/>
              <w:bottom w:w="120" w:type="dxa"/>
              <w:right w:w="60" w:type="dxa"/>
            </w:tcMar>
            <w:vAlign w:val="center"/>
          </w:tcPr>
          <w:p w:rsidR="005255C9" w:rsidRPr="001552C6" w:rsidRDefault="005255C9" w:rsidP="00423CBA">
            <w:pPr>
              <w:spacing w:line="276" w:lineRule="auto"/>
              <w:jc w:val="center"/>
              <w:rPr>
                <w:color w:val="000000"/>
                <w:sz w:val="26"/>
                <w:szCs w:val="26"/>
              </w:rPr>
            </w:pPr>
            <w:r w:rsidRPr="001552C6">
              <w:rPr>
                <w:color w:val="000000"/>
                <w:sz w:val="26"/>
                <w:szCs w:val="26"/>
              </w:rPr>
              <w:t>85,00</w:t>
            </w:r>
          </w:p>
        </w:tc>
        <w:tc>
          <w:tcPr>
            <w:tcW w:w="1226" w:type="dxa"/>
            <w:tcBorders>
              <w:top w:val="single" w:sz="6" w:space="0" w:color="CCCCCC"/>
              <w:left w:val="single" w:sz="6" w:space="0" w:color="CCCCCC"/>
              <w:bottom w:val="nil"/>
              <w:right w:val="single" w:sz="6" w:space="0" w:color="CCCCCC"/>
            </w:tcBorders>
            <w:tcMar>
              <w:top w:w="120" w:type="dxa"/>
              <w:left w:w="60" w:type="dxa"/>
              <w:bottom w:w="120" w:type="dxa"/>
              <w:right w:w="60" w:type="dxa"/>
            </w:tcMar>
            <w:vAlign w:val="center"/>
          </w:tcPr>
          <w:p w:rsidR="005255C9" w:rsidRPr="001552C6" w:rsidRDefault="005255C9" w:rsidP="00423CBA">
            <w:pPr>
              <w:spacing w:line="276" w:lineRule="auto"/>
              <w:jc w:val="center"/>
              <w:rPr>
                <w:color w:val="000000"/>
                <w:sz w:val="26"/>
                <w:szCs w:val="26"/>
              </w:rPr>
            </w:pPr>
            <w:r w:rsidRPr="001552C6">
              <w:rPr>
                <w:color w:val="000000"/>
                <w:sz w:val="26"/>
                <w:szCs w:val="26"/>
              </w:rPr>
              <w:t>84,00</w:t>
            </w:r>
          </w:p>
        </w:tc>
        <w:tc>
          <w:tcPr>
            <w:tcW w:w="1226" w:type="dxa"/>
            <w:tcBorders>
              <w:top w:val="single" w:sz="6" w:space="0" w:color="CCCCCC"/>
              <w:left w:val="single" w:sz="6" w:space="0" w:color="CCCCCC"/>
              <w:bottom w:val="nil"/>
              <w:right w:val="single" w:sz="6" w:space="0" w:color="CCCCCC"/>
            </w:tcBorders>
            <w:tcMar>
              <w:top w:w="120" w:type="dxa"/>
              <w:left w:w="60" w:type="dxa"/>
              <w:bottom w:w="120" w:type="dxa"/>
              <w:right w:w="60" w:type="dxa"/>
            </w:tcMar>
            <w:vAlign w:val="center"/>
          </w:tcPr>
          <w:p w:rsidR="005255C9" w:rsidRPr="001552C6" w:rsidRDefault="005255C9" w:rsidP="00423CBA">
            <w:pPr>
              <w:spacing w:line="276" w:lineRule="auto"/>
              <w:jc w:val="center"/>
              <w:rPr>
                <w:color w:val="000000"/>
                <w:sz w:val="26"/>
                <w:szCs w:val="26"/>
              </w:rPr>
            </w:pPr>
            <w:r w:rsidRPr="001552C6">
              <w:rPr>
                <w:color w:val="000000"/>
                <w:sz w:val="26"/>
                <w:szCs w:val="26"/>
              </w:rPr>
              <w:t>98,82</w:t>
            </w:r>
          </w:p>
        </w:tc>
        <w:tc>
          <w:tcPr>
            <w:tcW w:w="1541"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5255C9" w:rsidRPr="001552C6" w:rsidRDefault="005255C9" w:rsidP="00423CBA">
            <w:pPr>
              <w:spacing w:line="276" w:lineRule="auto"/>
              <w:jc w:val="center"/>
              <w:rPr>
                <w:color w:val="000000"/>
                <w:sz w:val="26"/>
                <w:szCs w:val="26"/>
              </w:rPr>
            </w:pPr>
            <w:r w:rsidRPr="001552C6">
              <w:rPr>
                <w:color w:val="000000"/>
                <w:sz w:val="26"/>
                <w:szCs w:val="26"/>
              </w:rPr>
              <w:t>0,08</w:t>
            </w:r>
          </w:p>
        </w:tc>
      </w:tr>
      <w:tr w:rsidR="005255C9" w:rsidRPr="001552C6" w:rsidTr="00423CBA">
        <w:trPr>
          <w:tblCellSpacing w:w="0" w:type="dxa"/>
        </w:trPr>
        <w:tc>
          <w:tcPr>
            <w:tcW w:w="4078" w:type="dxa"/>
            <w:tcBorders>
              <w:top w:val="single" w:sz="6" w:space="0" w:color="CCCCCC"/>
              <w:left w:val="single" w:sz="6" w:space="0" w:color="CCCCCC"/>
              <w:bottom w:val="nil"/>
              <w:right w:val="nil"/>
            </w:tcBorders>
            <w:tcMar>
              <w:top w:w="120" w:type="dxa"/>
              <w:left w:w="60" w:type="dxa"/>
              <w:bottom w:w="120" w:type="dxa"/>
              <w:right w:w="60" w:type="dxa"/>
            </w:tcMar>
          </w:tcPr>
          <w:p w:rsidR="005255C9" w:rsidRPr="001552C6" w:rsidRDefault="005255C9" w:rsidP="00423CBA">
            <w:pPr>
              <w:spacing w:line="276" w:lineRule="auto"/>
              <w:rPr>
                <w:sz w:val="26"/>
                <w:szCs w:val="26"/>
              </w:rPr>
            </w:pPr>
            <w:r w:rsidRPr="001552C6">
              <w:rPr>
                <w:sz w:val="26"/>
                <w:szCs w:val="26"/>
              </w:rPr>
              <w:t>- платные услуги библиотек</w:t>
            </w:r>
          </w:p>
        </w:tc>
        <w:tc>
          <w:tcPr>
            <w:tcW w:w="1226" w:type="dxa"/>
            <w:tcBorders>
              <w:top w:val="single" w:sz="6" w:space="0" w:color="CCCCCC"/>
              <w:left w:val="single" w:sz="6" w:space="0" w:color="CCCCCC"/>
              <w:bottom w:val="nil"/>
              <w:right w:val="single" w:sz="6" w:space="0" w:color="CCCCCC"/>
            </w:tcBorders>
            <w:tcMar>
              <w:top w:w="120" w:type="dxa"/>
              <w:left w:w="60" w:type="dxa"/>
              <w:bottom w:w="120" w:type="dxa"/>
              <w:right w:w="60" w:type="dxa"/>
            </w:tcMar>
            <w:vAlign w:val="center"/>
          </w:tcPr>
          <w:p w:rsidR="005255C9" w:rsidRPr="001552C6" w:rsidRDefault="005255C9" w:rsidP="00423CBA">
            <w:pPr>
              <w:spacing w:line="276" w:lineRule="auto"/>
              <w:jc w:val="center"/>
              <w:rPr>
                <w:color w:val="000000"/>
                <w:sz w:val="26"/>
                <w:szCs w:val="26"/>
              </w:rPr>
            </w:pPr>
            <w:r w:rsidRPr="001552C6">
              <w:rPr>
                <w:color w:val="000000"/>
                <w:sz w:val="26"/>
                <w:szCs w:val="26"/>
              </w:rPr>
              <w:t>24,50</w:t>
            </w:r>
          </w:p>
        </w:tc>
        <w:tc>
          <w:tcPr>
            <w:tcW w:w="1226" w:type="dxa"/>
            <w:tcBorders>
              <w:top w:val="single" w:sz="6" w:space="0" w:color="CCCCCC"/>
              <w:left w:val="single" w:sz="6" w:space="0" w:color="CCCCCC"/>
              <w:bottom w:val="nil"/>
              <w:right w:val="single" w:sz="6" w:space="0" w:color="CCCCCC"/>
            </w:tcBorders>
            <w:tcMar>
              <w:top w:w="120" w:type="dxa"/>
              <w:left w:w="60" w:type="dxa"/>
              <w:bottom w:w="120" w:type="dxa"/>
              <w:right w:w="60" w:type="dxa"/>
            </w:tcMar>
            <w:vAlign w:val="center"/>
          </w:tcPr>
          <w:p w:rsidR="005255C9" w:rsidRPr="001552C6" w:rsidRDefault="005255C9" w:rsidP="00423CBA">
            <w:pPr>
              <w:spacing w:line="276" w:lineRule="auto"/>
              <w:jc w:val="center"/>
              <w:rPr>
                <w:color w:val="000000"/>
                <w:sz w:val="26"/>
                <w:szCs w:val="26"/>
              </w:rPr>
            </w:pPr>
            <w:r w:rsidRPr="001552C6">
              <w:rPr>
                <w:color w:val="000000"/>
                <w:sz w:val="26"/>
                <w:szCs w:val="26"/>
              </w:rPr>
              <w:t>22,64</w:t>
            </w:r>
          </w:p>
        </w:tc>
        <w:tc>
          <w:tcPr>
            <w:tcW w:w="1226" w:type="dxa"/>
            <w:tcBorders>
              <w:top w:val="single" w:sz="6" w:space="0" w:color="CCCCCC"/>
              <w:left w:val="single" w:sz="6" w:space="0" w:color="CCCCCC"/>
              <w:bottom w:val="nil"/>
              <w:right w:val="single" w:sz="6" w:space="0" w:color="CCCCCC"/>
            </w:tcBorders>
            <w:tcMar>
              <w:top w:w="120" w:type="dxa"/>
              <w:left w:w="60" w:type="dxa"/>
              <w:bottom w:w="120" w:type="dxa"/>
              <w:right w:w="60" w:type="dxa"/>
            </w:tcMar>
            <w:vAlign w:val="center"/>
          </w:tcPr>
          <w:p w:rsidR="005255C9" w:rsidRPr="001552C6" w:rsidRDefault="005255C9" w:rsidP="00423CBA">
            <w:pPr>
              <w:spacing w:line="276" w:lineRule="auto"/>
              <w:jc w:val="center"/>
              <w:rPr>
                <w:color w:val="000000"/>
                <w:sz w:val="26"/>
                <w:szCs w:val="26"/>
              </w:rPr>
            </w:pPr>
            <w:r w:rsidRPr="001552C6">
              <w:rPr>
                <w:color w:val="000000"/>
                <w:sz w:val="26"/>
                <w:szCs w:val="26"/>
              </w:rPr>
              <w:t>92,39</w:t>
            </w:r>
          </w:p>
        </w:tc>
        <w:tc>
          <w:tcPr>
            <w:tcW w:w="1541"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5255C9" w:rsidRPr="001552C6" w:rsidRDefault="005255C9" w:rsidP="00423CBA">
            <w:pPr>
              <w:spacing w:line="276" w:lineRule="auto"/>
              <w:jc w:val="center"/>
              <w:rPr>
                <w:color w:val="000000"/>
                <w:sz w:val="26"/>
                <w:szCs w:val="26"/>
              </w:rPr>
            </w:pPr>
            <w:r w:rsidRPr="001552C6">
              <w:rPr>
                <w:color w:val="000000"/>
                <w:sz w:val="26"/>
                <w:szCs w:val="26"/>
              </w:rPr>
              <w:t>0,02</w:t>
            </w:r>
          </w:p>
        </w:tc>
      </w:tr>
      <w:tr w:rsidR="005255C9" w:rsidRPr="001552C6" w:rsidTr="00423CBA">
        <w:trPr>
          <w:tblCellSpacing w:w="0" w:type="dxa"/>
        </w:trPr>
        <w:tc>
          <w:tcPr>
            <w:tcW w:w="4078" w:type="dxa"/>
            <w:tcBorders>
              <w:top w:val="single" w:sz="6" w:space="0" w:color="CCCCCC"/>
              <w:left w:val="single" w:sz="6" w:space="0" w:color="CCCCCC"/>
              <w:bottom w:val="nil"/>
              <w:right w:val="nil"/>
            </w:tcBorders>
            <w:tcMar>
              <w:top w:w="120" w:type="dxa"/>
              <w:left w:w="60" w:type="dxa"/>
              <w:bottom w:w="120" w:type="dxa"/>
              <w:right w:w="60" w:type="dxa"/>
            </w:tcMar>
          </w:tcPr>
          <w:p w:rsidR="005255C9" w:rsidRPr="001552C6" w:rsidRDefault="005255C9" w:rsidP="00423CBA">
            <w:pPr>
              <w:spacing w:line="276" w:lineRule="auto"/>
              <w:rPr>
                <w:sz w:val="26"/>
                <w:szCs w:val="26"/>
              </w:rPr>
            </w:pPr>
            <w:r w:rsidRPr="001552C6">
              <w:rPr>
                <w:sz w:val="26"/>
                <w:szCs w:val="26"/>
              </w:rPr>
              <w:t>- платные услуги музей</w:t>
            </w:r>
          </w:p>
        </w:tc>
        <w:tc>
          <w:tcPr>
            <w:tcW w:w="1226" w:type="dxa"/>
            <w:tcBorders>
              <w:top w:val="single" w:sz="6" w:space="0" w:color="CCCCCC"/>
              <w:left w:val="single" w:sz="6" w:space="0" w:color="CCCCCC"/>
              <w:bottom w:val="nil"/>
              <w:right w:val="single" w:sz="6" w:space="0" w:color="CCCCCC"/>
            </w:tcBorders>
            <w:tcMar>
              <w:top w:w="120" w:type="dxa"/>
              <w:left w:w="60" w:type="dxa"/>
              <w:bottom w:w="120" w:type="dxa"/>
              <w:right w:w="60" w:type="dxa"/>
            </w:tcMar>
            <w:vAlign w:val="center"/>
          </w:tcPr>
          <w:p w:rsidR="005255C9" w:rsidRPr="001552C6" w:rsidRDefault="005255C9" w:rsidP="00423CBA">
            <w:pPr>
              <w:spacing w:line="276" w:lineRule="auto"/>
              <w:jc w:val="center"/>
              <w:rPr>
                <w:color w:val="000000"/>
                <w:sz w:val="26"/>
                <w:szCs w:val="26"/>
              </w:rPr>
            </w:pPr>
            <w:r w:rsidRPr="001552C6">
              <w:rPr>
                <w:color w:val="000000"/>
                <w:sz w:val="26"/>
                <w:szCs w:val="26"/>
              </w:rPr>
              <w:t>22,00</w:t>
            </w:r>
          </w:p>
        </w:tc>
        <w:tc>
          <w:tcPr>
            <w:tcW w:w="1226" w:type="dxa"/>
            <w:tcBorders>
              <w:top w:val="single" w:sz="6" w:space="0" w:color="CCCCCC"/>
              <w:left w:val="single" w:sz="6" w:space="0" w:color="CCCCCC"/>
              <w:bottom w:val="nil"/>
              <w:right w:val="single" w:sz="6" w:space="0" w:color="CCCCCC"/>
            </w:tcBorders>
            <w:tcMar>
              <w:top w:w="120" w:type="dxa"/>
              <w:left w:w="60" w:type="dxa"/>
              <w:bottom w:w="120" w:type="dxa"/>
              <w:right w:w="60" w:type="dxa"/>
            </w:tcMar>
            <w:vAlign w:val="center"/>
          </w:tcPr>
          <w:p w:rsidR="005255C9" w:rsidRPr="001552C6" w:rsidRDefault="005255C9" w:rsidP="00423CBA">
            <w:pPr>
              <w:spacing w:line="276" w:lineRule="auto"/>
              <w:jc w:val="center"/>
              <w:rPr>
                <w:color w:val="000000"/>
                <w:sz w:val="26"/>
                <w:szCs w:val="26"/>
              </w:rPr>
            </w:pPr>
            <w:r w:rsidRPr="001552C6">
              <w:rPr>
                <w:color w:val="000000"/>
                <w:sz w:val="26"/>
                <w:szCs w:val="26"/>
              </w:rPr>
              <w:t>22,00</w:t>
            </w:r>
          </w:p>
        </w:tc>
        <w:tc>
          <w:tcPr>
            <w:tcW w:w="1226" w:type="dxa"/>
            <w:tcBorders>
              <w:top w:val="single" w:sz="6" w:space="0" w:color="CCCCCC"/>
              <w:left w:val="single" w:sz="6" w:space="0" w:color="CCCCCC"/>
              <w:bottom w:val="nil"/>
              <w:right w:val="single" w:sz="6" w:space="0" w:color="CCCCCC"/>
            </w:tcBorders>
            <w:tcMar>
              <w:top w:w="120" w:type="dxa"/>
              <w:left w:w="60" w:type="dxa"/>
              <w:bottom w:w="120" w:type="dxa"/>
              <w:right w:w="60" w:type="dxa"/>
            </w:tcMar>
            <w:vAlign w:val="center"/>
          </w:tcPr>
          <w:p w:rsidR="005255C9" w:rsidRPr="001552C6" w:rsidRDefault="005255C9" w:rsidP="00423CBA">
            <w:pPr>
              <w:spacing w:line="276" w:lineRule="auto"/>
              <w:jc w:val="center"/>
              <w:rPr>
                <w:color w:val="000000"/>
                <w:sz w:val="26"/>
                <w:szCs w:val="26"/>
              </w:rPr>
            </w:pPr>
            <w:r w:rsidRPr="001552C6">
              <w:rPr>
                <w:color w:val="000000"/>
                <w:sz w:val="26"/>
                <w:szCs w:val="26"/>
              </w:rPr>
              <w:t>100,00</w:t>
            </w:r>
          </w:p>
        </w:tc>
        <w:tc>
          <w:tcPr>
            <w:tcW w:w="1541"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5255C9" w:rsidRPr="001552C6" w:rsidRDefault="005255C9" w:rsidP="00423CBA">
            <w:pPr>
              <w:spacing w:line="276" w:lineRule="auto"/>
              <w:jc w:val="center"/>
              <w:rPr>
                <w:color w:val="000000"/>
                <w:sz w:val="26"/>
                <w:szCs w:val="26"/>
              </w:rPr>
            </w:pPr>
            <w:r w:rsidRPr="001552C6">
              <w:rPr>
                <w:color w:val="000000"/>
                <w:sz w:val="26"/>
                <w:szCs w:val="26"/>
              </w:rPr>
              <w:t>0,02</w:t>
            </w:r>
          </w:p>
        </w:tc>
      </w:tr>
      <w:tr w:rsidR="005255C9" w:rsidRPr="001552C6" w:rsidTr="00423CBA">
        <w:trPr>
          <w:tblCellSpacing w:w="0" w:type="dxa"/>
        </w:trPr>
        <w:tc>
          <w:tcPr>
            <w:tcW w:w="4078" w:type="dxa"/>
            <w:tcBorders>
              <w:top w:val="single" w:sz="6" w:space="0" w:color="CCCCCC"/>
              <w:left w:val="single" w:sz="6" w:space="0" w:color="CCCCCC"/>
              <w:bottom w:val="nil"/>
              <w:right w:val="nil"/>
            </w:tcBorders>
            <w:tcMar>
              <w:top w:w="120" w:type="dxa"/>
              <w:left w:w="60" w:type="dxa"/>
              <w:bottom w:w="120" w:type="dxa"/>
              <w:right w:w="60" w:type="dxa"/>
            </w:tcMar>
          </w:tcPr>
          <w:p w:rsidR="005255C9" w:rsidRPr="001552C6" w:rsidRDefault="005255C9" w:rsidP="00423CBA">
            <w:pPr>
              <w:spacing w:line="276" w:lineRule="auto"/>
              <w:rPr>
                <w:sz w:val="26"/>
                <w:szCs w:val="26"/>
              </w:rPr>
            </w:pPr>
            <w:r w:rsidRPr="001552C6">
              <w:rPr>
                <w:sz w:val="26"/>
                <w:szCs w:val="26"/>
              </w:rPr>
              <w:t>- платные услуги ДШИ</w:t>
            </w:r>
          </w:p>
        </w:tc>
        <w:tc>
          <w:tcPr>
            <w:tcW w:w="1226" w:type="dxa"/>
            <w:tcBorders>
              <w:top w:val="single" w:sz="6" w:space="0" w:color="CCCCCC"/>
              <w:left w:val="single" w:sz="6" w:space="0" w:color="CCCCCC"/>
              <w:bottom w:val="nil"/>
              <w:right w:val="single" w:sz="6" w:space="0" w:color="CCCCCC"/>
            </w:tcBorders>
            <w:tcMar>
              <w:top w:w="120" w:type="dxa"/>
              <w:left w:w="60" w:type="dxa"/>
              <w:bottom w:w="120" w:type="dxa"/>
              <w:right w:w="60" w:type="dxa"/>
            </w:tcMar>
            <w:vAlign w:val="center"/>
          </w:tcPr>
          <w:p w:rsidR="005255C9" w:rsidRPr="001552C6" w:rsidRDefault="005255C9" w:rsidP="00423CBA">
            <w:pPr>
              <w:spacing w:line="276" w:lineRule="auto"/>
              <w:jc w:val="center"/>
              <w:rPr>
                <w:color w:val="000000"/>
                <w:sz w:val="26"/>
                <w:szCs w:val="26"/>
              </w:rPr>
            </w:pPr>
            <w:r w:rsidRPr="001552C6">
              <w:rPr>
                <w:color w:val="000000"/>
                <w:sz w:val="26"/>
                <w:szCs w:val="26"/>
              </w:rPr>
              <w:t>220,00</w:t>
            </w:r>
          </w:p>
        </w:tc>
        <w:tc>
          <w:tcPr>
            <w:tcW w:w="1226" w:type="dxa"/>
            <w:tcBorders>
              <w:top w:val="single" w:sz="6" w:space="0" w:color="CCCCCC"/>
              <w:left w:val="single" w:sz="6" w:space="0" w:color="CCCCCC"/>
              <w:bottom w:val="nil"/>
              <w:right w:val="single" w:sz="6" w:space="0" w:color="CCCCCC"/>
            </w:tcBorders>
            <w:tcMar>
              <w:top w:w="120" w:type="dxa"/>
              <w:left w:w="60" w:type="dxa"/>
              <w:bottom w:w="120" w:type="dxa"/>
              <w:right w:w="60" w:type="dxa"/>
            </w:tcMar>
            <w:vAlign w:val="center"/>
          </w:tcPr>
          <w:p w:rsidR="005255C9" w:rsidRPr="001552C6" w:rsidRDefault="005255C9" w:rsidP="00423CBA">
            <w:pPr>
              <w:spacing w:line="276" w:lineRule="auto"/>
              <w:jc w:val="center"/>
              <w:rPr>
                <w:color w:val="000000"/>
                <w:sz w:val="26"/>
                <w:szCs w:val="26"/>
              </w:rPr>
            </w:pPr>
            <w:r w:rsidRPr="001552C6">
              <w:rPr>
                <w:color w:val="000000"/>
                <w:sz w:val="26"/>
                <w:szCs w:val="26"/>
              </w:rPr>
              <w:t>214,42</w:t>
            </w:r>
          </w:p>
        </w:tc>
        <w:tc>
          <w:tcPr>
            <w:tcW w:w="1226" w:type="dxa"/>
            <w:tcBorders>
              <w:top w:val="single" w:sz="6" w:space="0" w:color="CCCCCC"/>
              <w:left w:val="single" w:sz="6" w:space="0" w:color="CCCCCC"/>
              <w:bottom w:val="nil"/>
              <w:right w:val="single" w:sz="6" w:space="0" w:color="CCCCCC"/>
            </w:tcBorders>
            <w:tcMar>
              <w:top w:w="120" w:type="dxa"/>
              <w:left w:w="60" w:type="dxa"/>
              <w:bottom w:w="120" w:type="dxa"/>
              <w:right w:w="60" w:type="dxa"/>
            </w:tcMar>
            <w:vAlign w:val="center"/>
          </w:tcPr>
          <w:p w:rsidR="005255C9" w:rsidRPr="001552C6" w:rsidRDefault="005255C9" w:rsidP="00423CBA">
            <w:pPr>
              <w:spacing w:line="276" w:lineRule="auto"/>
              <w:jc w:val="center"/>
              <w:rPr>
                <w:color w:val="000000"/>
                <w:sz w:val="26"/>
                <w:szCs w:val="26"/>
              </w:rPr>
            </w:pPr>
            <w:r w:rsidRPr="001552C6">
              <w:rPr>
                <w:color w:val="000000"/>
                <w:sz w:val="26"/>
                <w:szCs w:val="26"/>
              </w:rPr>
              <w:t>97,47</w:t>
            </w:r>
          </w:p>
        </w:tc>
        <w:tc>
          <w:tcPr>
            <w:tcW w:w="1541"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5255C9" w:rsidRPr="001552C6" w:rsidRDefault="005255C9" w:rsidP="00423CBA">
            <w:pPr>
              <w:spacing w:line="276" w:lineRule="auto"/>
              <w:jc w:val="center"/>
              <w:rPr>
                <w:color w:val="000000"/>
                <w:sz w:val="26"/>
                <w:szCs w:val="26"/>
              </w:rPr>
            </w:pPr>
            <w:r w:rsidRPr="001552C6">
              <w:rPr>
                <w:color w:val="000000"/>
                <w:sz w:val="26"/>
                <w:szCs w:val="26"/>
              </w:rPr>
              <w:t>0,21</w:t>
            </w:r>
          </w:p>
        </w:tc>
      </w:tr>
      <w:tr w:rsidR="005255C9" w:rsidRPr="001552C6" w:rsidTr="00423CBA">
        <w:trPr>
          <w:tblCellSpacing w:w="0" w:type="dxa"/>
        </w:trPr>
        <w:tc>
          <w:tcPr>
            <w:tcW w:w="4078" w:type="dxa"/>
            <w:tcBorders>
              <w:top w:val="single" w:sz="6" w:space="0" w:color="CCCCCC"/>
              <w:left w:val="single" w:sz="6" w:space="0" w:color="CCCCCC"/>
              <w:bottom w:val="nil"/>
              <w:right w:val="nil"/>
            </w:tcBorders>
            <w:tcMar>
              <w:top w:w="120" w:type="dxa"/>
              <w:left w:w="60" w:type="dxa"/>
              <w:bottom w:w="120" w:type="dxa"/>
              <w:right w:w="60" w:type="dxa"/>
            </w:tcMar>
          </w:tcPr>
          <w:p w:rsidR="005255C9" w:rsidRPr="001552C6" w:rsidRDefault="005255C9" w:rsidP="00423CBA">
            <w:pPr>
              <w:spacing w:line="276" w:lineRule="auto"/>
              <w:rPr>
                <w:color w:val="000000"/>
                <w:sz w:val="26"/>
                <w:szCs w:val="26"/>
              </w:rPr>
            </w:pPr>
            <w:r w:rsidRPr="001552C6">
              <w:rPr>
                <w:color w:val="000000"/>
                <w:sz w:val="26"/>
                <w:szCs w:val="26"/>
              </w:rPr>
              <w:t>Доходы от продажи материальных и нематериальных активов</w:t>
            </w:r>
          </w:p>
        </w:tc>
        <w:tc>
          <w:tcPr>
            <w:tcW w:w="1226" w:type="dxa"/>
            <w:tcBorders>
              <w:top w:val="single" w:sz="6" w:space="0" w:color="CCCCCC"/>
              <w:left w:val="single" w:sz="6" w:space="0" w:color="CCCCCC"/>
              <w:bottom w:val="nil"/>
              <w:right w:val="single" w:sz="6" w:space="0" w:color="CCCCCC"/>
            </w:tcBorders>
            <w:tcMar>
              <w:top w:w="120" w:type="dxa"/>
              <w:left w:w="60" w:type="dxa"/>
              <w:bottom w:w="120" w:type="dxa"/>
              <w:right w:w="60" w:type="dxa"/>
            </w:tcMar>
            <w:vAlign w:val="center"/>
          </w:tcPr>
          <w:p w:rsidR="005255C9" w:rsidRPr="001552C6" w:rsidRDefault="005255C9" w:rsidP="00423CBA">
            <w:pPr>
              <w:spacing w:line="276" w:lineRule="auto"/>
              <w:jc w:val="center"/>
              <w:rPr>
                <w:color w:val="000000"/>
                <w:sz w:val="26"/>
                <w:szCs w:val="26"/>
              </w:rPr>
            </w:pPr>
            <w:r w:rsidRPr="001552C6">
              <w:rPr>
                <w:color w:val="000000"/>
                <w:sz w:val="26"/>
                <w:szCs w:val="26"/>
              </w:rPr>
              <w:t>20846,8</w:t>
            </w:r>
          </w:p>
        </w:tc>
        <w:tc>
          <w:tcPr>
            <w:tcW w:w="1226" w:type="dxa"/>
            <w:tcBorders>
              <w:top w:val="single" w:sz="6" w:space="0" w:color="CCCCCC"/>
              <w:left w:val="single" w:sz="6" w:space="0" w:color="CCCCCC"/>
              <w:bottom w:val="nil"/>
              <w:right w:val="single" w:sz="6" w:space="0" w:color="CCCCCC"/>
            </w:tcBorders>
            <w:tcMar>
              <w:top w:w="120" w:type="dxa"/>
              <w:left w:w="60" w:type="dxa"/>
              <w:bottom w:w="120" w:type="dxa"/>
              <w:right w:w="60" w:type="dxa"/>
            </w:tcMar>
            <w:vAlign w:val="center"/>
          </w:tcPr>
          <w:p w:rsidR="005255C9" w:rsidRPr="001552C6" w:rsidRDefault="005255C9" w:rsidP="00423CBA">
            <w:pPr>
              <w:spacing w:line="276" w:lineRule="auto"/>
              <w:jc w:val="center"/>
              <w:rPr>
                <w:color w:val="000000"/>
                <w:sz w:val="26"/>
                <w:szCs w:val="26"/>
              </w:rPr>
            </w:pPr>
            <w:r w:rsidRPr="001552C6">
              <w:rPr>
                <w:color w:val="000000"/>
                <w:sz w:val="26"/>
                <w:szCs w:val="26"/>
              </w:rPr>
              <w:t>20782,67</w:t>
            </w:r>
          </w:p>
        </w:tc>
        <w:tc>
          <w:tcPr>
            <w:tcW w:w="1226" w:type="dxa"/>
            <w:tcBorders>
              <w:top w:val="single" w:sz="6" w:space="0" w:color="CCCCCC"/>
              <w:left w:val="single" w:sz="6" w:space="0" w:color="CCCCCC"/>
              <w:bottom w:val="nil"/>
              <w:right w:val="single" w:sz="6" w:space="0" w:color="CCCCCC"/>
            </w:tcBorders>
            <w:tcMar>
              <w:top w:w="120" w:type="dxa"/>
              <w:left w:w="60" w:type="dxa"/>
              <w:bottom w:w="120" w:type="dxa"/>
              <w:right w:w="60" w:type="dxa"/>
            </w:tcMar>
            <w:vAlign w:val="center"/>
          </w:tcPr>
          <w:p w:rsidR="005255C9" w:rsidRPr="001552C6" w:rsidRDefault="005255C9" w:rsidP="00423CBA">
            <w:pPr>
              <w:spacing w:line="276" w:lineRule="auto"/>
              <w:jc w:val="center"/>
              <w:rPr>
                <w:color w:val="000000"/>
                <w:sz w:val="26"/>
                <w:szCs w:val="26"/>
              </w:rPr>
            </w:pPr>
            <w:r w:rsidRPr="001552C6">
              <w:rPr>
                <w:color w:val="000000"/>
                <w:sz w:val="26"/>
                <w:szCs w:val="26"/>
              </w:rPr>
              <w:t>99,69</w:t>
            </w:r>
          </w:p>
        </w:tc>
        <w:tc>
          <w:tcPr>
            <w:tcW w:w="1541"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5255C9" w:rsidRPr="001552C6" w:rsidRDefault="005255C9" w:rsidP="00423CBA">
            <w:pPr>
              <w:spacing w:line="276" w:lineRule="auto"/>
              <w:jc w:val="center"/>
              <w:rPr>
                <w:color w:val="000000"/>
                <w:sz w:val="26"/>
                <w:szCs w:val="26"/>
              </w:rPr>
            </w:pPr>
            <w:r w:rsidRPr="001552C6">
              <w:rPr>
                <w:color w:val="000000"/>
                <w:sz w:val="26"/>
                <w:szCs w:val="26"/>
              </w:rPr>
              <w:t>19,84</w:t>
            </w:r>
          </w:p>
        </w:tc>
      </w:tr>
      <w:tr w:rsidR="005255C9" w:rsidRPr="001552C6" w:rsidTr="00423CBA">
        <w:trPr>
          <w:tblCellSpacing w:w="0" w:type="dxa"/>
        </w:trPr>
        <w:tc>
          <w:tcPr>
            <w:tcW w:w="4078" w:type="dxa"/>
            <w:tcBorders>
              <w:top w:val="single" w:sz="6" w:space="0" w:color="CCCCCC"/>
              <w:left w:val="single" w:sz="6" w:space="0" w:color="CCCCCC"/>
              <w:bottom w:val="nil"/>
              <w:right w:val="nil"/>
            </w:tcBorders>
            <w:tcMar>
              <w:top w:w="120" w:type="dxa"/>
              <w:left w:w="60" w:type="dxa"/>
              <w:bottom w:w="120" w:type="dxa"/>
              <w:right w:w="60" w:type="dxa"/>
            </w:tcMar>
          </w:tcPr>
          <w:p w:rsidR="005255C9" w:rsidRPr="001552C6" w:rsidRDefault="005255C9" w:rsidP="00423CBA">
            <w:pPr>
              <w:spacing w:line="276" w:lineRule="auto"/>
              <w:rPr>
                <w:color w:val="000000"/>
                <w:sz w:val="26"/>
                <w:szCs w:val="26"/>
              </w:rPr>
            </w:pPr>
            <w:r w:rsidRPr="001552C6">
              <w:rPr>
                <w:color w:val="000000"/>
                <w:sz w:val="26"/>
                <w:szCs w:val="26"/>
              </w:rPr>
              <w:t>Штрафы, санкции, возмещение ущерба</w:t>
            </w:r>
          </w:p>
        </w:tc>
        <w:tc>
          <w:tcPr>
            <w:tcW w:w="1226" w:type="dxa"/>
            <w:tcBorders>
              <w:top w:val="single" w:sz="6" w:space="0" w:color="CCCCCC"/>
              <w:left w:val="single" w:sz="6" w:space="0" w:color="CCCCCC"/>
              <w:bottom w:val="nil"/>
              <w:right w:val="single" w:sz="6" w:space="0" w:color="CCCCCC"/>
            </w:tcBorders>
            <w:tcMar>
              <w:top w:w="120" w:type="dxa"/>
              <w:left w:w="60" w:type="dxa"/>
              <w:bottom w:w="120" w:type="dxa"/>
              <w:right w:w="60" w:type="dxa"/>
            </w:tcMar>
            <w:vAlign w:val="center"/>
          </w:tcPr>
          <w:p w:rsidR="005255C9" w:rsidRPr="001552C6" w:rsidRDefault="005255C9" w:rsidP="00423CBA">
            <w:pPr>
              <w:spacing w:line="276" w:lineRule="auto"/>
              <w:jc w:val="center"/>
              <w:rPr>
                <w:color w:val="000000"/>
                <w:sz w:val="26"/>
                <w:szCs w:val="26"/>
              </w:rPr>
            </w:pPr>
            <w:r w:rsidRPr="001552C6">
              <w:rPr>
                <w:color w:val="000000"/>
                <w:sz w:val="26"/>
                <w:szCs w:val="26"/>
              </w:rPr>
              <w:t>628,0</w:t>
            </w:r>
          </w:p>
        </w:tc>
        <w:tc>
          <w:tcPr>
            <w:tcW w:w="1226" w:type="dxa"/>
            <w:tcBorders>
              <w:top w:val="single" w:sz="6" w:space="0" w:color="CCCCCC"/>
              <w:left w:val="single" w:sz="6" w:space="0" w:color="CCCCCC"/>
              <w:bottom w:val="nil"/>
              <w:right w:val="single" w:sz="6" w:space="0" w:color="CCCCCC"/>
            </w:tcBorders>
            <w:tcMar>
              <w:top w:w="120" w:type="dxa"/>
              <w:left w:w="60" w:type="dxa"/>
              <w:bottom w:w="120" w:type="dxa"/>
              <w:right w:w="60" w:type="dxa"/>
            </w:tcMar>
            <w:vAlign w:val="center"/>
          </w:tcPr>
          <w:p w:rsidR="005255C9" w:rsidRPr="001552C6" w:rsidRDefault="005255C9" w:rsidP="00423CBA">
            <w:pPr>
              <w:spacing w:line="276" w:lineRule="auto"/>
              <w:jc w:val="center"/>
              <w:rPr>
                <w:color w:val="000000"/>
                <w:sz w:val="26"/>
                <w:szCs w:val="26"/>
              </w:rPr>
            </w:pPr>
            <w:r w:rsidRPr="001552C6">
              <w:rPr>
                <w:color w:val="000000"/>
                <w:sz w:val="26"/>
                <w:szCs w:val="26"/>
              </w:rPr>
              <w:t>634,44</w:t>
            </w:r>
          </w:p>
        </w:tc>
        <w:tc>
          <w:tcPr>
            <w:tcW w:w="1226" w:type="dxa"/>
            <w:tcBorders>
              <w:top w:val="single" w:sz="6" w:space="0" w:color="CCCCCC"/>
              <w:left w:val="single" w:sz="6" w:space="0" w:color="CCCCCC"/>
              <w:bottom w:val="nil"/>
              <w:right w:val="single" w:sz="6" w:space="0" w:color="CCCCCC"/>
            </w:tcBorders>
            <w:tcMar>
              <w:top w:w="120" w:type="dxa"/>
              <w:left w:w="60" w:type="dxa"/>
              <w:bottom w:w="120" w:type="dxa"/>
              <w:right w:w="60" w:type="dxa"/>
            </w:tcMar>
            <w:vAlign w:val="center"/>
          </w:tcPr>
          <w:p w:rsidR="005255C9" w:rsidRPr="001552C6" w:rsidRDefault="005255C9" w:rsidP="00423CBA">
            <w:pPr>
              <w:spacing w:line="276" w:lineRule="auto"/>
              <w:jc w:val="center"/>
              <w:rPr>
                <w:color w:val="000000"/>
                <w:sz w:val="26"/>
                <w:szCs w:val="26"/>
              </w:rPr>
            </w:pPr>
            <w:r w:rsidRPr="001552C6">
              <w:rPr>
                <w:color w:val="000000"/>
                <w:sz w:val="26"/>
                <w:szCs w:val="26"/>
              </w:rPr>
              <w:t>101,03</w:t>
            </w:r>
          </w:p>
        </w:tc>
        <w:tc>
          <w:tcPr>
            <w:tcW w:w="1541" w:type="dxa"/>
            <w:tcBorders>
              <w:top w:val="single" w:sz="6" w:space="0" w:color="CCCCCC"/>
              <w:left w:val="single" w:sz="6" w:space="0" w:color="CCCCCC"/>
              <w:bottom w:val="nil"/>
              <w:right w:val="nil"/>
            </w:tcBorders>
            <w:tcMar>
              <w:top w:w="120" w:type="dxa"/>
              <w:left w:w="60" w:type="dxa"/>
              <w:bottom w:w="120" w:type="dxa"/>
              <w:right w:w="60" w:type="dxa"/>
            </w:tcMar>
            <w:vAlign w:val="center"/>
          </w:tcPr>
          <w:p w:rsidR="005255C9" w:rsidRPr="001552C6" w:rsidRDefault="005255C9" w:rsidP="00423CBA">
            <w:pPr>
              <w:spacing w:line="276" w:lineRule="auto"/>
              <w:jc w:val="center"/>
              <w:rPr>
                <w:color w:val="000000"/>
                <w:sz w:val="26"/>
                <w:szCs w:val="26"/>
              </w:rPr>
            </w:pPr>
            <w:r w:rsidRPr="001552C6">
              <w:rPr>
                <w:color w:val="000000"/>
                <w:sz w:val="26"/>
                <w:szCs w:val="26"/>
              </w:rPr>
              <w:t>0,61</w:t>
            </w:r>
          </w:p>
        </w:tc>
      </w:tr>
    </w:tbl>
    <w:p w:rsidR="005255C9" w:rsidRPr="001552C6" w:rsidRDefault="005255C9" w:rsidP="001B45F0">
      <w:pPr>
        <w:pStyle w:val="Header"/>
        <w:tabs>
          <w:tab w:val="clear" w:pos="4677"/>
          <w:tab w:val="clear" w:pos="9355"/>
        </w:tabs>
        <w:spacing w:line="276" w:lineRule="auto"/>
        <w:ind w:firstLine="708"/>
        <w:jc w:val="both"/>
        <w:rPr>
          <w:sz w:val="26"/>
          <w:szCs w:val="26"/>
        </w:rPr>
      </w:pPr>
      <w:r w:rsidRPr="001552C6">
        <w:rPr>
          <w:sz w:val="26"/>
          <w:szCs w:val="26"/>
        </w:rPr>
        <w:t>Росту собственных доходов способствовало:</w:t>
      </w:r>
    </w:p>
    <w:p w:rsidR="005255C9" w:rsidRPr="001552C6" w:rsidRDefault="005255C9" w:rsidP="001B45F0">
      <w:pPr>
        <w:ind w:firstLine="708"/>
        <w:jc w:val="both"/>
        <w:rPr>
          <w:sz w:val="26"/>
          <w:szCs w:val="26"/>
        </w:rPr>
      </w:pPr>
      <w:r w:rsidRPr="001552C6">
        <w:rPr>
          <w:sz w:val="26"/>
          <w:szCs w:val="26"/>
        </w:rPr>
        <w:t>1. Своевременная выплата заработной платы на предприятиях района, а также рост отчислений налога на доходы физических лиц и повышение заработной платы работникам бюджетной сферы. Прирост поступлений по налогу на доходы физических лиц за 2012 год составил 15 377,6 тыс. руб. или 39,9% к уровню 2011 года.</w:t>
      </w:r>
    </w:p>
    <w:p w:rsidR="005255C9" w:rsidRPr="001552C6" w:rsidRDefault="005255C9" w:rsidP="001B45F0">
      <w:pPr>
        <w:ind w:firstLine="708"/>
        <w:jc w:val="both"/>
        <w:rPr>
          <w:sz w:val="26"/>
          <w:szCs w:val="26"/>
        </w:rPr>
      </w:pPr>
      <w:r w:rsidRPr="001552C6">
        <w:rPr>
          <w:sz w:val="26"/>
          <w:szCs w:val="26"/>
        </w:rPr>
        <w:t>2. Рост поступлений от продажи земли и муниципального имущества. В отчетном периоде данные доходы составили 20 млн. 782,67 тыс. руб., что в 3,2 раза выше уровня 2011 года.</w:t>
      </w:r>
    </w:p>
    <w:p w:rsidR="005255C9" w:rsidRPr="001552C6" w:rsidRDefault="005255C9" w:rsidP="001B45F0">
      <w:pPr>
        <w:ind w:firstLine="708"/>
        <w:jc w:val="both"/>
        <w:rPr>
          <w:sz w:val="26"/>
          <w:szCs w:val="26"/>
        </w:rPr>
      </w:pPr>
      <w:r w:rsidRPr="001552C6">
        <w:rPr>
          <w:sz w:val="26"/>
          <w:szCs w:val="26"/>
        </w:rPr>
        <w:t>В сравнении с уровнем 2011 года произошло и снижение доходов по следующим видам:</w:t>
      </w:r>
    </w:p>
    <w:p w:rsidR="005255C9" w:rsidRPr="001552C6" w:rsidRDefault="005255C9" w:rsidP="001B45F0">
      <w:pPr>
        <w:numPr>
          <w:ilvl w:val="0"/>
          <w:numId w:val="21"/>
        </w:numPr>
        <w:tabs>
          <w:tab w:val="left" w:pos="993"/>
        </w:tabs>
        <w:ind w:left="0" w:firstLine="708"/>
        <w:jc w:val="both"/>
        <w:rPr>
          <w:sz w:val="26"/>
          <w:szCs w:val="26"/>
        </w:rPr>
      </w:pPr>
      <w:r w:rsidRPr="001552C6">
        <w:rPr>
          <w:sz w:val="26"/>
          <w:szCs w:val="26"/>
        </w:rPr>
        <w:t>Государственная пошлина в сумме 2 168 тыс. рублей, причиной данного снижения является передача с 1 января 2012 года  в областной бюджет пошлины за государственную регистрацию транспортных средств и иные юридически значимые  действия, связанные с изменениями и выдачей документов на транспортные средства, выдачей регистрационных знаков</w:t>
      </w:r>
    </w:p>
    <w:p w:rsidR="005255C9" w:rsidRPr="001552C6" w:rsidRDefault="005255C9" w:rsidP="001B45F0">
      <w:pPr>
        <w:numPr>
          <w:ilvl w:val="0"/>
          <w:numId w:val="21"/>
        </w:numPr>
        <w:tabs>
          <w:tab w:val="left" w:pos="993"/>
        </w:tabs>
        <w:ind w:left="0" w:firstLine="708"/>
        <w:jc w:val="both"/>
        <w:rPr>
          <w:sz w:val="26"/>
          <w:szCs w:val="26"/>
        </w:rPr>
      </w:pPr>
      <w:r w:rsidRPr="001552C6">
        <w:rPr>
          <w:sz w:val="26"/>
          <w:szCs w:val="26"/>
        </w:rPr>
        <w:t>Доходы от использования имущества, находящегося в государственной и муниципальной собственности  снижение составляет 3660,68 тыс. рублей в связи с выкупом в собственность земельных участков и муниципального имущества, уменьшилось количество заключенных договоров на аренду земли и имущества. В тоже время после регистрации права собственности увеличился налог на имущество.</w:t>
      </w:r>
    </w:p>
    <w:p w:rsidR="005255C9" w:rsidRPr="001552C6" w:rsidRDefault="005255C9" w:rsidP="001B45F0">
      <w:pPr>
        <w:numPr>
          <w:ilvl w:val="0"/>
          <w:numId w:val="21"/>
        </w:numPr>
        <w:tabs>
          <w:tab w:val="left" w:pos="993"/>
        </w:tabs>
        <w:ind w:left="0" w:firstLine="708"/>
        <w:jc w:val="both"/>
        <w:rPr>
          <w:sz w:val="26"/>
          <w:szCs w:val="26"/>
        </w:rPr>
      </w:pPr>
      <w:r w:rsidRPr="001552C6">
        <w:rPr>
          <w:sz w:val="26"/>
          <w:szCs w:val="26"/>
        </w:rPr>
        <w:t>Доходы от оказания платных услуг и компенсации затрат в сумме 1 418 тыс. рублей причиной снижения является исключением учреждения здравоохранения  из перечня получателей бюджетных средств.</w:t>
      </w:r>
    </w:p>
    <w:p w:rsidR="005255C9" w:rsidRPr="001552C6" w:rsidRDefault="005255C9" w:rsidP="001B45F0">
      <w:pPr>
        <w:numPr>
          <w:ilvl w:val="0"/>
          <w:numId w:val="21"/>
        </w:numPr>
        <w:tabs>
          <w:tab w:val="left" w:pos="993"/>
        </w:tabs>
        <w:ind w:left="0" w:firstLine="708"/>
        <w:jc w:val="both"/>
        <w:rPr>
          <w:sz w:val="26"/>
          <w:szCs w:val="26"/>
        </w:rPr>
      </w:pPr>
      <w:r w:rsidRPr="001552C6">
        <w:rPr>
          <w:sz w:val="26"/>
          <w:szCs w:val="26"/>
        </w:rPr>
        <w:t>Штрафы, санкции, возмещение ущерба в сумме 387 тыс. рублей, причиной данного снижения является передача с 1 января 2012 года  в областной бюджет денежных взысканий за административные правонарушения в области дорожного движения.</w:t>
      </w:r>
    </w:p>
    <w:p w:rsidR="005255C9" w:rsidRPr="001552C6" w:rsidRDefault="005255C9" w:rsidP="001B45F0">
      <w:pPr>
        <w:pStyle w:val="Header"/>
        <w:tabs>
          <w:tab w:val="clear" w:pos="4677"/>
          <w:tab w:val="clear" w:pos="9355"/>
        </w:tabs>
        <w:spacing w:line="276" w:lineRule="auto"/>
        <w:ind w:firstLine="708"/>
        <w:jc w:val="both"/>
        <w:rPr>
          <w:sz w:val="26"/>
          <w:szCs w:val="26"/>
        </w:rPr>
      </w:pPr>
      <w:r w:rsidRPr="001552C6">
        <w:rPr>
          <w:sz w:val="26"/>
          <w:szCs w:val="26"/>
        </w:rPr>
        <w:t xml:space="preserve">Исполнение бюджета по доходам в 2012 году сложилось за счет безвозмездных поступлений в размере 548166,6 тыс. руб. (98,46 % годового плана) и мобилизации собственных (налоговых и неналоговых) доходов местного бюджета  в размере 104758,4 тыс. руб. (101,86 % годового плана). Удельный вес поступлений по этим источникам в доходах отчетного периода составил 83,95 % и 16,05 % соответственно. </w:t>
      </w:r>
    </w:p>
    <w:p w:rsidR="005255C9" w:rsidRPr="001552C6" w:rsidRDefault="005255C9" w:rsidP="001B45F0">
      <w:pPr>
        <w:pStyle w:val="Header"/>
        <w:tabs>
          <w:tab w:val="clear" w:pos="4677"/>
          <w:tab w:val="clear" w:pos="9355"/>
        </w:tabs>
        <w:spacing w:line="276" w:lineRule="auto"/>
        <w:ind w:firstLine="708"/>
        <w:jc w:val="both"/>
        <w:rPr>
          <w:sz w:val="26"/>
          <w:szCs w:val="26"/>
        </w:rPr>
      </w:pPr>
      <w:r w:rsidRPr="001552C6">
        <w:rPr>
          <w:sz w:val="26"/>
          <w:szCs w:val="26"/>
        </w:rPr>
        <w:t xml:space="preserve">В структуре безвозмездных поступлений большую часть составляют субвенции – 53,35 % безвозмездных поступлений отчетного периода или 98,83 % утвержденного годового значения и, в частности, «субвенция на обеспечение государственных гарантий прав граждан на получение общедоступного и бесплатного образования» – 43 % безвозмездных поступлений (99,7% годового плана). </w:t>
      </w:r>
    </w:p>
    <w:p w:rsidR="005255C9" w:rsidRPr="001552C6" w:rsidRDefault="005255C9" w:rsidP="001B45F0">
      <w:pPr>
        <w:pStyle w:val="Header"/>
        <w:tabs>
          <w:tab w:val="clear" w:pos="4677"/>
          <w:tab w:val="clear" w:pos="9355"/>
        </w:tabs>
        <w:spacing w:line="276" w:lineRule="auto"/>
        <w:ind w:firstLine="708"/>
        <w:jc w:val="both"/>
        <w:rPr>
          <w:sz w:val="26"/>
          <w:szCs w:val="26"/>
        </w:rPr>
      </w:pPr>
      <w:r w:rsidRPr="001552C6">
        <w:rPr>
          <w:sz w:val="26"/>
          <w:szCs w:val="26"/>
        </w:rPr>
        <w:t>Субвенции на выполнение передаваемых полномочий – 36429,0 тыс. руб. (96,35 % от годового плана), субвенция на предоставление гражданам субсидий на оплату жилого помещения и коммунальных услуг составила  6892,5 тыс. руб. (96,68 % годового плана), субвенция на ежемесячное денежное вознаграждение за классное руководство –     4948,2 тыс. руб. (95,85 % плана на 2012 год).</w:t>
      </w:r>
    </w:p>
    <w:p w:rsidR="005255C9" w:rsidRPr="001552C6" w:rsidRDefault="005255C9" w:rsidP="001B45F0">
      <w:pPr>
        <w:pStyle w:val="Header"/>
        <w:tabs>
          <w:tab w:val="clear" w:pos="4677"/>
          <w:tab w:val="clear" w:pos="9355"/>
        </w:tabs>
        <w:spacing w:line="276" w:lineRule="auto"/>
        <w:ind w:firstLine="708"/>
        <w:jc w:val="both"/>
        <w:rPr>
          <w:sz w:val="26"/>
          <w:szCs w:val="26"/>
        </w:rPr>
      </w:pPr>
      <w:r w:rsidRPr="001552C6">
        <w:rPr>
          <w:sz w:val="26"/>
          <w:szCs w:val="26"/>
        </w:rPr>
        <w:t>Дотация на выравнивание бюджетной обеспеченности составила 115567,0 тыс. руб. (100% годового плана) или 21 % всех безвозмездных поступлений отчетного периода. Дотация на поддержку мер по обеспечению сбалансированности бюджета составила 12918 тыс. руб. (100% годового плана) или 2,4 % всех безвозмездных поступлений.</w:t>
      </w:r>
    </w:p>
    <w:p w:rsidR="005255C9" w:rsidRPr="001552C6" w:rsidRDefault="005255C9" w:rsidP="001B45F0">
      <w:pPr>
        <w:pStyle w:val="Header"/>
        <w:tabs>
          <w:tab w:val="clear" w:pos="4677"/>
          <w:tab w:val="clear" w:pos="9355"/>
        </w:tabs>
        <w:spacing w:line="276" w:lineRule="auto"/>
        <w:ind w:firstLine="708"/>
        <w:jc w:val="both"/>
        <w:rPr>
          <w:sz w:val="26"/>
          <w:szCs w:val="26"/>
        </w:rPr>
      </w:pPr>
      <w:r w:rsidRPr="001552C6">
        <w:rPr>
          <w:sz w:val="26"/>
          <w:szCs w:val="26"/>
        </w:rPr>
        <w:t xml:space="preserve">Субсидии бюджету Черемховского района сформировались в большей части за счет: </w:t>
      </w:r>
    </w:p>
    <w:p w:rsidR="005255C9" w:rsidRPr="001552C6" w:rsidRDefault="005255C9" w:rsidP="001B45F0">
      <w:pPr>
        <w:ind w:firstLine="709"/>
        <w:jc w:val="both"/>
        <w:rPr>
          <w:sz w:val="26"/>
          <w:szCs w:val="26"/>
        </w:rPr>
      </w:pPr>
      <w:r w:rsidRPr="001552C6">
        <w:rPr>
          <w:sz w:val="26"/>
          <w:szCs w:val="26"/>
        </w:rPr>
        <w:t>- субсидии на погашение реструктуризированной кредиторской задолженности учреждений, находящихся в ведении органов местного самоуправления муниципальных образований Иркутской области, по страховым взносам на обязательное пенсионное страхование, сложившейся за период с 1 января 2002 года до 31 декабря 2009 года, и по страховым взносам на обязательное пенсионное страхование, обязательное медицинское страхование и обязательное социальное страхование на случай временной нетрудоспособности и в связи с материнством за период 2010-2011 годы, а также пеней и штрафов, начисленных на задолженность 2010-2011 годов – 36 982,5 тыс. руб. (100% плана на 2012 год) или 6,75 % всех безвозмездных поступлений отчетного периода</w:t>
      </w:r>
    </w:p>
    <w:p w:rsidR="005255C9" w:rsidRPr="001552C6" w:rsidRDefault="005255C9" w:rsidP="001B45F0">
      <w:pPr>
        <w:ind w:firstLine="709"/>
        <w:jc w:val="both"/>
        <w:rPr>
          <w:sz w:val="26"/>
          <w:szCs w:val="26"/>
        </w:rPr>
      </w:pPr>
      <w:r w:rsidRPr="001552C6">
        <w:rPr>
          <w:sz w:val="26"/>
          <w:szCs w:val="26"/>
        </w:rPr>
        <w:t>-  субсидии за счет средств долгосрочной целевой программы Иркутской области "Повышение эффективности бюджетных расходов Иркутской области на 2011-2013 годы" – 33215,0 тыс. руб. (100% плана на 2012 год) или 6,06 % всех безвозмездных поступлений отчетного периода</w:t>
      </w:r>
    </w:p>
    <w:p w:rsidR="005255C9" w:rsidRPr="001552C6" w:rsidRDefault="005255C9" w:rsidP="001B45F0">
      <w:pPr>
        <w:ind w:firstLine="709"/>
        <w:jc w:val="both"/>
        <w:rPr>
          <w:sz w:val="26"/>
          <w:szCs w:val="26"/>
        </w:rPr>
      </w:pPr>
    </w:p>
    <w:p w:rsidR="005255C9" w:rsidRPr="001552C6" w:rsidRDefault="005255C9" w:rsidP="001B45F0">
      <w:pPr>
        <w:pStyle w:val="Header"/>
        <w:tabs>
          <w:tab w:val="clear" w:pos="4677"/>
          <w:tab w:val="clear" w:pos="9355"/>
        </w:tabs>
        <w:spacing w:line="276" w:lineRule="auto"/>
        <w:ind w:firstLine="708"/>
        <w:jc w:val="both"/>
        <w:rPr>
          <w:sz w:val="26"/>
          <w:szCs w:val="26"/>
        </w:rPr>
      </w:pPr>
      <w:r w:rsidRPr="001552C6">
        <w:rPr>
          <w:sz w:val="26"/>
          <w:szCs w:val="26"/>
        </w:rPr>
        <w:t xml:space="preserve">Иные межбюджетные трансферты в 2012 году составили 28353,3 тыс. руб. (84,8 % годового плана) или 5,17 % всех безвозмездных поступлений отчетного периода. </w:t>
      </w:r>
    </w:p>
    <w:p w:rsidR="005255C9" w:rsidRPr="001552C6" w:rsidRDefault="005255C9" w:rsidP="001B45F0">
      <w:pPr>
        <w:ind w:firstLine="708"/>
        <w:jc w:val="both"/>
        <w:rPr>
          <w:sz w:val="26"/>
          <w:szCs w:val="26"/>
        </w:rPr>
      </w:pPr>
    </w:p>
    <w:p w:rsidR="005255C9" w:rsidRPr="001552C6" w:rsidRDefault="005255C9" w:rsidP="001B45F0">
      <w:pPr>
        <w:pStyle w:val="Header"/>
        <w:tabs>
          <w:tab w:val="clear" w:pos="4677"/>
          <w:tab w:val="clear" w:pos="9355"/>
        </w:tabs>
        <w:ind w:firstLine="708"/>
        <w:jc w:val="both"/>
        <w:rPr>
          <w:sz w:val="26"/>
          <w:szCs w:val="26"/>
        </w:rPr>
      </w:pPr>
      <w:r w:rsidRPr="001552C6">
        <w:rPr>
          <w:sz w:val="26"/>
          <w:szCs w:val="26"/>
        </w:rPr>
        <w:t>Средства, поступившие в бюджет в рамках Соглашений о социально-экономическом сотрудничестве, составили 5897 тыс. руб.</w:t>
      </w:r>
    </w:p>
    <w:p w:rsidR="005255C9" w:rsidRPr="001552C6" w:rsidRDefault="005255C9" w:rsidP="001B45F0">
      <w:pPr>
        <w:pStyle w:val="Header"/>
        <w:tabs>
          <w:tab w:val="clear" w:pos="4677"/>
          <w:tab w:val="clear" w:pos="9355"/>
        </w:tabs>
        <w:ind w:firstLine="708"/>
        <w:jc w:val="both"/>
        <w:rPr>
          <w:sz w:val="26"/>
          <w:szCs w:val="26"/>
        </w:rPr>
      </w:pPr>
      <w:r w:rsidRPr="001552C6">
        <w:rPr>
          <w:sz w:val="26"/>
          <w:szCs w:val="26"/>
        </w:rPr>
        <w:t>Из них 397 тыс. руб. поступило от 5 лесопользователей района на софинансирование противопожарных мероприятий:</w:t>
      </w:r>
    </w:p>
    <w:tbl>
      <w:tblPr>
        <w:tblW w:w="5000" w:type="pct"/>
        <w:tblLook w:val="00A0"/>
      </w:tblPr>
      <w:tblGrid>
        <w:gridCol w:w="773"/>
        <w:gridCol w:w="6051"/>
        <w:gridCol w:w="2747"/>
      </w:tblGrid>
      <w:tr w:rsidR="005255C9" w:rsidRPr="001552C6" w:rsidTr="00423CBA">
        <w:trPr>
          <w:trHeight w:val="120"/>
        </w:trPr>
        <w:tc>
          <w:tcPr>
            <w:tcW w:w="404" w:type="pct"/>
            <w:tcBorders>
              <w:top w:val="single" w:sz="4" w:space="0" w:color="auto"/>
              <w:left w:val="single" w:sz="4" w:space="0" w:color="auto"/>
              <w:bottom w:val="single" w:sz="4" w:space="0" w:color="auto"/>
              <w:right w:val="single" w:sz="4" w:space="0" w:color="auto"/>
            </w:tcBorders>
            <w:noWrap/>
            <w:vAlign w:val="bottom"/>
          </w:tcPr>
          <w:p w:rsidR="005255C9" w:rsidRPr="001552C6" w:rsidRDefault="005255C9" w:rsidP="00423CBA">
            <w:pPr>
              <w:jc w:val="center"/>
              <w:rPr>
                <w:b/>
                <w:bCs/>
                <w:color w:val="000000"/>
                <w:sz w:val="26"/>
                <w:szCs w:val="26"/>
              </w:rPr>
            </w:pPr>
            <w:r w:rsidRPr="001552C6">
              <w:rPr>
                <w:b/>
                <w:bCs/>
                <w:color w:val="000000"/>
                <w:sz w:val="26"/>
                <w:szCs w:val="26"/>
              </w:rPr>
              <w:t>№</w:t>
            </w:r>
          </w:p>
        </w:tc>
        <w:tc>
          <w:tcPr>
            <w:tcW w:w="3161" w:type="pct"/>
            <w:tcBorders>
              <w:top w:val="single" w:sz="4" w:space="0" w:color="auto"/>
              <w:left w:val="nil"/>
              <w:bottom w:val="single" w:sz="4" w:space="0" w:color="auto"/>
              <w:right w:val="single" w:sz="4" w:space="0" w:color="auto"/>
            </w:tcBorders>
            <w:noWrap/>
            <w:vAlign w:val="bottom"/>
          </w:tcPr>
          <w:p w:rsidR="005255C9" w:rsidRPr="001552C6" w:rsidRDefault="005255C9" w:rsidP="00423CBA">
            <w:pPr>
              <w:jc w:val="center"/>
              <w:rPr>
                <w:b/>
                <w:bCs/>
                <w:color w:val="000000"/>
                <w:sz w:val="26"/>
                <w:szCs w:val="26"/>
              </w:rPr>
            </w:pPr>
            <w:r w:rsidRPr="001552C6">
              <w:rPr>
                <w:b/>
                <w:bCs/>
                <w:color w:val="000000"/>
                <w:sz w:val="26"/>
                <w:szCs w:val="26"/>
              </w:rPr>
              <w:t>Плательщик</w:t>
            </w:r>
          </w:p>
        </w:tc>
        <w:tc>
          <w:tcPr>
            <w:tcW w:w="1435" w:type="pct"/>
            <w:tcBorders>
              <w:top w:val="single" w:sz="4" w:space="0" w:color="auto"/>
              <w:left w:val="nil"/>
              <w:bottom w:val="single" w:sz="4" w:space="0" w:color="auto"/>
              <w:right w:val="single" w:sz="4" w:space="0" w:color="auto"/>
            </w:tcBorders>
            <w:noWrap/>
            <w:vAlign w:val="bottom"/>
          </w:tcPr>
          <w:p w:rsidR="005255C9" w:rsidRPr="001552C6" w:rsidRDefault="005255C9" w:rsidP="00423CBA">
            <w:pPr>
              <w:jc w:val="center"/>
              <w:rPr>
                <w:b/>
                <w:bCs/>
                <w:color w:val="000000"/>
                <w:sz w:val="26"/>
                <w:szCs w:val="26"/>
              </w:rPr>
            </w:pPr>
            <w:r w:rsidRPr="001552C6">
              <w:rPr>
                <w:b/>
                <w:bCs/>
                <w:color w:val="000000"/>
                <w:sz w:val="26"/>
                <w:szCs w:val="26"/>
              </w:rPr>
              <w:t>Сумма, тыс.руб.</w:t>
            </w:r>
          </w:p>
        </w:tc>
      </w:tr>
      <w:tr w:rsidR="005255C9" w:rsidRPr="001552C6" w:rsidTr="00423CBA">
        <w:trPr>
          <w:trHeight w:val="120"/>
        </w:trPr>
        <w:tc>
          <w:tcPr>
            <w:tcW w:w="404" w:type="pct"/>
            <w:tcBorders>
              <w:top w:val="nil"/>
              <w:left w:val="single" w:sz="4" w:space="0" w:color="auto"/>
              <w:bottom w:val="single" w:sz="4" w:space="0" w:color="auto"/>
              <w:right w:val="single" w:sz="4" w:space="0" w:color="auto"/>
            </w:tcBorders>
            <w:noWrap/>
            <w:vAlign w:val="bottom"/>
          </w:tcPr>
          <w:p w:rsidR="005255C9" w:rsidRPr="001552C6" w:rsidRDefault="005255C9" w:rsidP="00423CBA">
            <w:pPr>
              <w:jc w:val="right"/>
              <w:rPr>
                <w:color w:val="000000"/>
                <w:sz w:val="26"/>
                <w:szCs w:val="26"/>
              </w:rPr>
            </w:pPr>
            <w:r w:rsidRPr="001552C6">
              <w:rPr>
                <w:color w:val="000000"/>
                <w:sz w:val="26"/>
                <w:szCs w:val="26"/>
              </w:rPr>
              <w:t>1</w:t>
            </w:r>
          </w:p>
        </w:tc>
        <w:tc>
          <w:tcPr>
            <w:tcW w:w="3161" w:type="pct"/>
            <w:tcBorders>
              <w:top w:val="nil"/>
              <w:left w:val="nil"/>
              <w:bottom w:val="single" w:sz="4" w:space="0" w:color="auto"/>
              <w:right w:val="single" w:sz="4" w:space="0" w:color="auto"/>
            </w:tcBorders>
            <w:noWrap/>
            <w:vAlign w:val="bottom"/>
          </w:tcPr>
          <w:p w:rsidR="005255C9" w:rsidRPr="001552C6" w:rsidRDefault="005255C9" w:rsidP="00423CBA">
            <w:pPr>
              <w:rPr>
                <w:color w:val="000000"/>
                <w:sz w:val="26"/>
                <w:szCs w:val="26"/>
              </w:rPr>
            </w:pPr>
            <w:r w:rsidRPr="001552C6">
              <w:rPr>
                <w:color w:val="000000"/>
                <w:sz w:val="26"/>
                <w:szCs w:val="26"/>
              </w:rPr>
              <w:t>Байкал Форест</w:t>
            </w:r>
          </w:p>
        </w:tc>
        <w:tc>
          <w:tcPr>
            <w:tcW w:w="1435" w:type="pct"/>
            <w:tcBorders>
              <w:top w:val="nil"/>
              <w:left w:val="nil"/>
              <w:bottom w:val="single" w:sz="4" w:space="0" w:color="auto"/>
              <w:right w:val="single" w:sz="4" w:space="0" w:color="auto"/>
            </w:tcBorders>
            <w:noWrap/>
            <w:vAlign w:val="bottom"/>
          </w:tcPr>
          <w:p w:rsidR="005255C9" w:rsidRPr="001552C6" w:rsidRDefault="005255C9" w:rsidP="00423CBA">
            <w:pPr>
              <w:jc w:val="right"/>
              <w:rPr>
                <w:color w:val="000000"/>
                <w:sz w:val="26"/>
                <w:szCs w:val="26"/>
              </w:rPr>
            </w:pPr>
            <w:r w:rsidRPr="001552C6">
              <w:rPr>
                <w:color w:val="000000"/>
                <w:sz w:val="26"/>
                <w:szCs w:val="26"/>
              </w:rPr>
              <w:t>200,0</w:t>
            </w:r>
          </w:p>
        </w:tc>
      </w:tr>
      <w:tr w:rsidR="005255C9" w:rsidRPr="001552C6" w:rsidTr="00423CBA">
        <w:trPr>
          <w:trHeight w:val="120"/>
        </w:trPr>
        <w:tc>
          <w:tcPr>
            <w:tcW w:w="404" w:type="pct"/>
            <w:tcBorders>
              <w:top w:val="nil"/>
              <w:left w:val="single" w:sz="4" w:space="0" w:color="auto"/>
              <w:bottom w:val="single" w:sz="4" w:space="0" w:color="auto"/>
              <w:right w:val="single" w:sz="4" w:space="0" w:color="auto"/>
            </w:tcBorders>
            <w:noWrap/>
            <w:vAlign w:val="bottom"/>
          </w:tcPr>
          <w:p w:rsidR="005255C9" w:rsidRPr="001552C6" w:rsidRDefault="005255C9" w:rsidP="00423CBA">
            <w:pPr>
              <w:jc w:val="right"/>
              <w:rPr>
                <w:color w:val="000000"/>
                <w:sz w:val="26"/>
                <w:szCs w:val="26"/>
              </w:rPr>
            </w:pPr>
            <w:r w:rsidRPr="001552C6">
              <w:rPr>
                <w:color w:val="000000"/>
                <w:sz w:val="26"/>
                <w:szCs w:val="26"/>
              </w:rPr>
              <w:t>2</w:t>
            </w:r>
          </w:p>
        </w:tc>
        <w:tc>
          <w:tcPr>
            <w:tcW w:w="3161" w:type="pct"/>
            <w:tcBorders>
              <w:top w:val="nil"/>
              <w:left w:val="nil"/>
              <w:bottom w:val="single" w:sz="4" w:space="0" w:color="auto"/>
              <w:right w:val="single" w:sz="4" w:space="0" w:color="auto"/>
            </w:tcBorders>
            <w:noWrap/>
            <w:vAlign w:val="bottom"/>
          </w:tcPr>
          <w:p w:rsidR="005255C9" w:rsidRPr="001552C6" w:rsidRDefault="005255C9" w:rsidP="00423CBA">
            <w:pPr>
              <w:rPr>
                <w:color w:val="000000"/>
                <w:sz w:val="26"/>
                <w:szCs w:val="26"/>
              </w:rPr>
            </w:pPr>
            <w:r w:rsidRPr="001552C6">
              <w:rPr>
                <w:color w:val="000000"/>
                <w:sz w:val="26"/>
                <w:szCs w:val="26"/>
              </w:rPr>
              <w:t>ООО Стройблок</w:t>
            </w:r>
          </w:p>
        </w:tc>
        <w:tc>
          <w:tcPr>
            <w:tcW w:w="1435" w:type="pct"/>
            <w:tcBorders>
              <w:top w:val="nil"/>
              <w:left w:val="nil"/>
              <w:bottom w:val="single" w:sz="4" w:space="0" w:color="auto"/>
              <w:right w:val="single" w:sz="4" w:space="0" w:color="auto"/>
            </w:tcBorders>
            <w:noWrap/>
            <w:vAlign w:val="bottom"/>
          </w:tcPr>
          <w:p w:rsidR="005255C9" w:rsidRPr="001552C6" w:rsidRDefault="005255C9" w:rsidP="00423CBA">
            <w:pPr>
              <w:jc w:val="right"/>
              <w:rPr>
                <w:color w:val="000000"/>
                <w:sz w:val="26"/>
                <w:szCs w:val="26"/>
              </w:rPr>
            </w:pPr>
            <w:r w:rsidRPr="001552C6">
              <w:rPr>
                <w:color w:val="000000"/>
                <w:sz w:val="26"/>
                <w:szCs w:val="26"/>
              </w:rPr>
              <w:t>10,0</w:t>
            </w:r>
          </w:p>
        </w:tc>
      </w:tr>
      <w:tr w:rsidR="005255C9" w:rsidRPr="001552C6" w:rsidTr="00423CBA">
        <w:trPr>
          <w:trHeight w:val="120"/>
        </w:trPr>
        <w:tc>
          <w:tcPr>
            <w:tcW w:w="404" w:type="pct"/>
            <w:tcBorders>
              <w:top w:val="nil"/>
              <w:left w:val="single" w:sz="4" w:space="0" w:color="auto"/>
              <w:bottom w:val="single" w:sz="4" w:space="0" w:color="auto"/>
              <w:right w:val="single" w:sz="4" w:space="0" w:color="auto"/>
            </w:tcBorders>
            <w:noWrap/>
            <w:vAlign w:val="bottom"/>
          </w:tcPr>
          <w:p w:rsidR="005255C9" w:rsidRPr="001552C6" w:rsidRDefault="005255C9" w:rsidP="00423CBA">
            <w:pPr>
              <w:jc w:val="right"/>
              <w:rPr>
                <w:color w:val="000000"/>
                <w:sz w:val="26"/>
                <w:szCs w:val="26"/>
              </w:rPr>
            </w:pPr>
            <w:r w:rsidRPr="001552C6">
              <w:rPr>
                <w:color w:val="000000"/>
                <w:sz w:val="26"/>
                <w:szCs w:val="26"/>
              </w:rPr>
              <w:t>3</w:t>
            </w:r>
          </w:p>
        </w:tc>
        <w:tc>
          <w:tcPr>
            <w:tcW w:w="3161" w:type="pct"/>
            <w:tcBorders>
              <w:top w:val="nil"/>
              <w:left w:val="nil"/>
              <w:bottom w:val="single" w:sz="4" w:space="0" w:color="auto"/>
              <w:right w:val="single" w:sz="4" w:space="0" w:color="auto"/>
            </w:tcBorders>
            <w:noWrap/>
            <w:vAlign w:val="bottom"/>
          </w:tcPr>
          <w:p w:rsidR="005255C9" w:rsidRPr="001552C6" w:rsidRDefault="005255C9" w:rsidP="00423CBA">
            <w:pPr>
              <w:rPr>
                <w:color w:val="000000"/>
                <w:sz w:val="26"/>
                <w:szCs w:val="26"/>
              </w:rPr>
            </w:pPr>
            <w:r w:rsidRPr="001552C6">
              <w:rPr>
                <w:color w:val="000000"/>
                <w:sz w:val="26"/>
                <w:szCs w:val="26"/>
              </w:rPr>
              <w:t>КФХ Самбуров Ю.Н.</w:t>
            </w:r>
          </w:p>
        </w:tc>
        <w:tc>
          <w:tcPr>
            <w:tcW w:w="1435" w:type="pct"/>
            <w:tcBorders>
              <w:top w:val="nil"/>
              <w:left w:val="nil"/>
              <w:bottom w:val="single" w:sz="4" w:space="0" w:color="auto"/>
              <w:right w:val="single" w:sz="4" w:space="0" w:color="auto"/>
            </w:tcBorders>
            <w:noWrap/>
            <w:vAlign w:val="bottom"/>
          </w:tcPr>
          <w:p w:rsidR="005255C9" w:rsidRPr="001552C6" w:rsidRDefault="005255C9" w:rsidP="00423CBA">
            <w:pPr>
              <w:jc w:val="right"/>
              <w:rPr>
                <w:color w:val="000000"/>
                <w:sz w:val="26"/>
                <w:szCs w:val="26"/>
              </w:rPr>
            </w:pPr>
            <w:r w:rsidRPr="001552C6">
              <w:rPr>
                <w:color w:val="000000"/>
                <w:sz w:val="26"/>
                <w:szCs w:val="26"/>
              </w:rPr>
              <w:t>37,0</w:t>
            </w:r>
          </w:p>
        </w:tc>
      </w:tr>
      <w:tr w:rsidR="005255C9" w:rsidRPr="001552C6" w:rsidTr="00423CBA">
        <w:trPr>
          <w:trHeight w:val="120"/>
        </w:trPr>
        <w:tc>
          <w:tcPr>
            <w:tcW w:w="404" w:type="pct"/>
            <w:tcBorders>
              <w:top w:val="nil"/>
              <w:left w:val="single" w:sz="4" w:space="0" w:color="auto"/>
              <w:bottom w:val="single" w:sz="4" w:space="0" w:color="auto"/>
              <w:right w:val="single" w:sz="4" w:space="0" w:color="auto"/>
            </w:tcBorders>
            <w:noWrap/>
            <w:vAlign w:val="bottom"/>
          </w:tcPr>
          <w:p w:rsidR="005255C9" w:rsidRPr="001552C6" w:rsidRDefault="005255C9" w:rsidP="00423CBA">
            <w:pPr>
              <w:jc w:val="right"/>
              <w:rPr>
                <w:color w:val="000000"/>
                <w:sz w:val="26"/>
                <w:szCs w:val="26"/>
              </w:rPr>
            </w:pPr>
            <w:r w:rsidRPr="001552C6">
              <w:rPr>
                <w:color w:val="000000"/>
                <w:sz w:val="26"/>
                <w:szCs w:val="26"/>
              </w:rPr>
              <w:t>4</w:t>
            </w:r>
          </w:p>
        </w:tc>
        <w:tc>
          <w:tcPr>
            <w:tcW w:w="3161" w:type="pct"/>
            <w:tcBorders>
              <w:top w:val="nil"/>
              <w:left w:val="nil"/>
              <w:bottom w:val="single" w:sz="4" w:space="0" w:color="auto"/>
              <w:right w:val="single" w:sz="4" w:space="0" w:color="auto"/>
            </w:tcBorders>
            <w:noWrap/>
            <w:vAlign w:val="bottom"/>
          </w:tcPr>
          <w:p w:rsidR="005255C9" w:rsidRPr="001552C6" w:rsidRDefault="005255C9" w:rsidP="00423CBA">
            <w:pPr>
              <w:rPr>
                <w:color w:val="000000"/>
                <w:sz w:val="26"/>
                <w:szCs w:val="26"/>
              </w:rPr>
            </w:pPr>
            <w:r w:rsidRPr="001552C6">
              <w:rPr>
                <w:color w:val="000000"/>
                <w:sz w:val="26"/>
                <w:szCs w:val="26"/>
              </w:rPr>
              <w:t>ООО «Регион Сибирь»</w:t>
            </w:r>
          </w:p>
        </w:tc>
        <w:tc>
          <w:tcPr>
            <w:tcW w:w="1435" w:type="pct"/>
            <w:tcBorders>
              <w:top w:val="nil"/>
              <w:left w:val="nil"/>
              <w:bottom w:val="single" w:sz="4" w:space="0" w:color="auto"/>
              <w:right w:val="single" w:sz="4" w:space="0" w:color="auto"/>
            </w:tcBorders>
            <w:noWrap/>
            <w:vAlign w:val="bottom"/>
          </w:tcPr>
          <w:p w:rsidR="005255C9" w:rsidRPr="001552C6" w:rsidRDefault="005255C9" w:rsidP="00423CBA">
            <w:pPr>
              <w:jc w:val="right"/>
              <w:rPr>
                <w:color w:val="000000"/>
                <w:sz w:val="26"/>
                <w:szCs w:val="26"/>
              </w:rPr>
            </w:pPr>
            <w:r w:rsidRPr="001552C6">
              <w:rPr>
                <w:color w:val="000000"/>
                <w:sz w:val="26"/>
                <w:szCs w:val="26"/>
              </w:rPr>
              <w:t>100,0</w:t>
            </w:r>
          </w:p>
        </w:tc>
      </w:tr>
      <w:tr w:rsidR="005255C9" w:rsidRPr="001552C6" w:rsidTr="00423CBA">
        <w:trPr>
          <w:trHeight w:val="120"/>
        </w:trPr>
        <w:tc>
          <w:tcPr>
            <w:tcW w:w="404" w:type="pct"/>
            <w:tcBorders>
              <w:top w:val="nil"/>
              <w:left w:val="single" w:sz="4" w:space="0" w:color="auto"/>
              <w:bottom w:val="single" w:sz="4" w:space="0" w:color="auto"/>
              <w:right w:val="single" w:sz="4" w:space="0" w:color="auto"/>
            </w:tcBorders>
            <w:noWrap/>
            <w:vAlign w:val="bottom"/>
          </w:tcPr>
          <w:p w:rsidR="005255C9" w:rsidRPr="001552C6" w:rsidRDefault="005255C9" w:rsidP="00423CBA">
            <w:pPr>
              <w:jc w:val="right"/>
              <w:rPr>
                <w:color w:val="000000"/>
                <w:sz w:val="26"/>
                <w:szCs w:val="26"/>
              </w:rPr>
            </w:pPr>
            <w:r w:rsidRPr="001552C6">
              <w:rPr>
                <w:color w:val="000000"/>
                <w:sz w:val="26"/>
                <w:szCs w:val="26"/>
              </w:rPr>
              <w:t>5</w:t>
            </w:r>
          </w:p>
        </w:tc>
        <w:tc>
          <w:tcPr>
            <w:tcW w:w="3161" w:type="pct"/>
            <w:tcBorders>
              <w:top w:val="nil"/>
              <w:left w:val="nil"/>
              <w:bottom w:val="single" w:sz="4" w:space="0" w:color="auto"/>
              <w:right w:val="single" w:sz="4" w:space="0" w:color="auto"/>
            </w:tcBorders>
            <w:noWrap/>
            <w:vAlign w:val="bottom"/>
          </w:tcPr>
          <w:p w:rsidR="005255C9" w:rsidRPr="001552C6" w:rsidRDefault="005255C9" w:rsidP="00423CBA">
            <w:pPr>
              <w:rPr>
                <w:color w:val="000000"/>
                <w:sz w:val="26"/>
                <w:szCs w:val="26"/>
              </w:rPr>
            </w:pPr>
            <w:r w:rsidRPr="001552C6">
              <w:rPr>
                <w:color w:val="000000"/>
                <w:sz w:val="26"/>
                <w:szCs w:val="26"/>
              </w:rPr>
              <w:t>ООО "Байкальские минералы"</w:t>
            </w:r>
          </w:p>
        </w:tc>
        <w:tc>
          <w:tcPr>
            <w:tcW w:w="1435" w:type="pct"/>
            <w:tcBorders>
              <w:top w:val="nil"/>
              <w:left w:val="nil"/>
              <w:bottom w:val="single" w:sz="4" w:space="0" w:color="auto"/>
              <w:right w:val="single" w:sz="4" w:space="0" w:color="auto"/>
            </w:tcBorders>
            <w:noWrap/>
            <w:vAlign w:val="bottom"/>
          </w:tcPr>
          <w:p w:rsidR="005255C9" w:rsidRPr="001552C6" w:rsidRDefault="005255C9" w:rsidP="00423CBA">
            <w:pPr>
              <w:jc w:val="right"/>
              <w:rPr>
                <w:color w:val="000000"/>
                <w:sz w:val="26"/>
                <w:szCs w:val="26"/>
              </w:rPr>
            </w:pPr>
            <w:r w:rsidRPr="001552C6">
              <w:rPr>
                <w:color w:val="000000"/>
                <w:sz w:val="26"/>
                <w:szCs w:val="26"/>
              </w:rPr>
              <w:t>50,0</w:t>
            </w:r>
          </w:p>
        </w:tc>
      </w:tr>
      <w:tr w:rsidR="005255C9" w:rsidRPr="001552C6" w:rsidTr="00423CBA">
        <w:trPr>
          <w:trHeight w:val="120"/>
        </w:trPr>
        <w:tc>
          <w:tcPr>
            <w:tcW w:w="404" w:type="pct"/>
            <w:tcBorders>
              <w:top w:val="nil"/>
              <w:left w:val="single" w:sz="4" w:space="0" w:color="auto"/>
              <w:bottom w:val="single" w:sz="4" w:space="0" w:color="auto"/>
              <w:right w:val="single" w:sz="4" w:space="0" w:color="auto"/>
            </w:tcBorders>
            <w:noWrap/>
            <w:vAlign w:val="bottom"/>
          </w:tcPr>
          <w:p w:rsidR="005255C9" w:rsidRPr="001552C6" w:rsidRDefault="005255C9" w:rsidP="00423CBA">
            <w:pPr>
              <w:rPr>
                <w:color w:val="000000"/>
                <w:sz w:val="26"/>
                <w:szCs w:val="26"/>
              </w:rPr>
            </w:pPr>
            <w:r w:rsidRPr="001552C6">
              <w:rPr>
                <w:color w:val="000000"/>
                <w:sz w:val="26"/>
                <w:szCs w:val="26"/>
              </w:rPr>
              <w:t> </w:t>
            </w:r>
          </w:p>
        </w:tc>
        <w:tc>
          <w:tcPr>
            <w:tcW w:w="3161" w:type="pct"/>
            <w:tcBorders>
              <w:top w:val="nil"/>
              <w:left w:val="nil"/>
              <w:bottom w:val="single" w:sz="4" w:space="0" w:color="auto"/>
              <w:right w:val="single" w:sz="4" w:space="0" w:color="auto"/>
            </w:tcBorders>
            <w:noWrap/>
            <w:vAlign w:val="bottom"/>
          </w:tcPr>
          <w:p w:rsidR="005255C9" w:rsidRPr="001552C6" w:rsidRDefault="005255C9" w:rsidP="00423CBA">
            <w:pPr>
              <w:rPr>
                <w:b/>
                <w:bCs/>
                <w:color w:val="000000"/>
                <w:sz w:val="26"/>
                <w:szCs w:val="26"/>
              </w:rPr>
            </w:pPr>
            <w:r w:rsidRPr="001552C6">
              <w:rPr>
                <w:b/>
                <w:bCs/>
                <w:color w:val="000000"/>
                <w:sz w:val="26"/>
                <w:szCs w:val="26"/>
              </w:rPr>
              <w:t>ИТОГО</w:t>
            </w:r>
          </w:p>
        </w:tc>
        <w:tc>
          <w:tcPr>
            <w:tcW w:w="1435" w:type="pct"/>
            <w:tcBorders>
              <w:top w:val="nil"/>
              <w:left w:val="nil"/>
              <w:bottom w:val="single" w:sz="4" w:space="0" w:color="auto"/>
              <w:right w:val="single" w:sz="4" w:space="0" w:color="auto"/>
            </w:tcBorders>
            <w:noWrap/>
            <w:vAlign w:val="bottom"/>
          </w:tcPr>
          <w:p w:rsidR="005255C9" w:rsidRPr="001552C6" w:rsidRDefault="005255C9" w:rsidP="00423CBA">
            <w:pPr>
              <w:jc w:val="right"/>
              <w:rPr>
                <w:b/>
                <w:bCs/>
                <w:color w:val="000000"/>
                <w:sz w:val="26"/>
                <w:szCs w:val="26"/>
              </w:rPr>
            </w:pPr>
            <w:r w:rsidRPr="001552C6">
              <w:rPr>
                <w:b/>
                <w:bCs/>
                <w:color w:val="000000"/>
                <w:sz w:val="26"/>
                <w:szCs w:val="26"/>
              </w:rPr>
              <w:t>397,0</w:t>
            </w:r>
          </w:p>
        </w:tc>
      </w:tr>
    </w:tbl>
    <w:p w:rsidR="005255C9" w:rsidRPr="001552C6" w:rsidRDefault="005255C9" w:rsidP="001B45F0">
      <w:pPr>
        <w:pStyle w:val="Header"/>
        <w:tabs>
          <w:tab w:val="clear" w:pos="4677"/>
          <w:tab w:val="clear" w:pos="9355"/>
        </w:tabs>
        <w:jc w:val="both"/>
        <w:rPr>
          <w:sz w:val="26"/>
          <w:szCs w:val="26"/>
        </w:rPr>
      </w:pPr>
    </w:p>
    <w:p w:rsidR="005255C9" w:rsidRPr="001552C6" w:rsidRDefault="005255C9" w:rsidP="001B45F0">
      <w:pPr>
        <w:pStyle w:val="Header"/>
        <w:tabs>
          <w:tab w:val="clear" w:pos="4677"/>
          <w:tab w:val="clear" w:pos="9355"/>
        </w:tabs>
        <w:ind w:firstLine="708"/>
        <w:jc w:val="both"/>
        <w:rPr>
          <w:sz w:val="26"/>
          <w:szCs w:val="26"/>
        </w:rPr>
      </w:pPr>
      <w:r w:rsidRPr="001552C6">
        <w:rPr>
          <w:sz w:val="26"/>
          <w:szCs w:val="26"/>
        </w:rPr>
        <w:t>Дополнительно 5500 тыс. руб. поступили в бюджет на софинансирование социально-значимых мероприятий от ООО «Компания «Востсибуголь», осуществляющих деятельность на территории района.</w:t>
      </w:r>
    </w:p>
    <w:p w:rsidR="005255C9" w:rsidRPr="001552C6" w:rsidRDefault="005255C9" w:rsidP="001B45F0">
      <w:pPr>
        <w:pStyle w:val="BodyText"/>
        <w:ind w:firstLine="708"/>
        <w:jc w:val="both"/>
        <w:rPr>
          <w:sz w:val="26"/>
          <w:szCs w:val="26"/>
        </w:rPr>
      </w:pPr>
      <w:r w:rsidRPr="001552C6">
        <w:rPr>
          <w:sz w:val="26"/>
          <w:szCs w:val="26"/>
        </w:rPr>
        <w:t>Таким образом, район выполняет свои обязательства по сбору собственных доходов, ведет работу по увеличению доходной базы, привлечению средств в виде безвозмездных поступлений из внебюджетных источников.</w:t>
      </w:r>
    </w:p>
    <w:p w:rsidR="005255C9" w:rsidRPr="001552C6" w:rsidRDefault="005255C9" w:rsidP="001B45F0">
      <w:pPr>
        <w:pStyle w:val="Title"/>
        <w:rPr>
          <w:sz w:val="26"/>
          <w:szCs w:val="26"/>
        </w:rPr>
      </w:pPr>
    </w:p>
    <w:p w:rsidR="005255C9" w:rsidRPr="001552C6" w:rsidRDefault="005255C9" w:rsidP="001B45F0">
      <w:pPr>
        <w:pStyle w:val="Title"/>
        <w:tabs>
          <w:tab w:val="left" w:pos="195"/>
        </w:tabs>
        <w:jc w:val="left"/>
        <w:rPr>
          <w:sz w:val="26"/>
          <w:szCs w:val="26"/>
        </w:rPr>
      </w:pPr>
      <w:r w:rsidRPr="001552C6">
        <w:rPr>
          <w:sz w:val="26"/>
          <w:szCs w:val="26"/>
        </w:rPr>
        <w:tab/>
      </w:r>
      <w:r w:rsidRPr="001552C6">
        <w:rPr>
          <w:sz w:val="26"/>
          <w:szCs w:val="26"/>
          <w:lang w:val="en-US"/>
        </w:rPr>
        <w:t>II</w:t>
      </w:r>
      <w:r w:rsidRPr="001552C6">
        <w:rPr>
          <w:sz w:val="26"/>
          <w:szCs w:val="26"/>
        </w:rPr>
        <w:t>. РАСХОДЫ</w:t>
      </w:r>
    </w:p>
    <w:p w:rsidR="005255C9" w:rsidRPr="001552C6" w:rsidRDefault="005255C9" w:rsidP="001B45F0">
      <w:pPr>
        <w:pStyle w:val="Title"/>
        <w:ind w:firstLine="708"/>
        <w:jc w:val="both"/>
        <w:rPr>
          <w:b w:val="0"/>
          <w:sz w:val="26"/>
          <w:szCs w:val="26"/>
        </w:rPr>
      </w:pPr>
    </w:p>
    <w:p w:rsidR="005255C9" w:rsidRPr="001552C6" w:rsidRDefault="005255C9" w:rsidP="001B45F0">
      <w:pPr>
        <w:pStyle w:val="Title"/>
        <w:ind w:firstLine="708"/>
        <w:jc w:val="both"/>
        <w:rPr>
          <w:b w:val="0"/>
          <w:sz w:val="26"/>
          <w:szCs w:val="26"/>
        </w:rPr>
      </w:pPr>
      <w:r w:rsidRPr="001552C6">
        <w:rPr>
          <w:b w:val="0"/>
          <w:sz w:val="26"/>
          <w:szCs w:val="26"/>
        </w:rPr>
        <w:t xml:space="preserve">В течение отчетного 2012 года плановые назначения бюджета неоднократно корректировались. К концу года бюджетные ассигнования на осуществление расходов  относительно  первоначально утвержденного бюджета    увеличились   на  176 425 тыс. руб., что в большей мере связано с внесением изменений в областной бюджет. Исполнение бюджета в расходной части относительно уточненного планового объема расходов составило 653 450,2 тыс. руб. или 96,1%., что на 103 439,2 тыс. руб. выше уровня расходов, осуществленных за 2011 год. </w:t>
      </w:r>
    </w:p>
    <w:p w:rsidR="005255C9" w:rsidRPr="001552C6" w:rsidRDefault="005255C9" w:rsidP="001B45F0">
      <w:pPr>
        <w:pStyle w:val="Title"/>
        <w:ind w:firstLine="708"/>
        <w:jc w:val="both"/>
        <w:rPr>
          <w:b w:val="0"/>
          <w:sz w:val="26"/>
          <w:szCs w:val="26"/>
        </w:rPr>
      </w:pPr>
      <w:r w:rsidRPr="001552C6">
        <w:rPr>
          <w:b w:val="0"/>
          <w:sz w:val="26"/>
          <w:szCs w:val="26"/>
        </w:rPr>
        <w:t>За период 2012 года за счет средств областного бюджета районом погашена  задолженность перед внебюджетными фондами и перед бюджетами высшего уровня по налоговым платежам за период с 2001 по 2011 год в сумме 38 769,5 тыс. руб.</w:t>
      </w:r>
    </w:p>
    <w:p w:rsidR="005255C9" w:rsidRPr="001552C6" w:rsidRDefault="005255C9" w:rsidP="001B45F0">
      <w:pPr>
        <w:pStyle w:val="Title"/>
        <w:ind w:firstLine="708"/>
        <w:jc w:val="both"/>
        <w:rPr>
          <w:b w:val="0"/>
          <w:sz w:val="26"/>
          <w:szCs w:val="26"/>
        </w:rPr>
      </w:pPr>
      <w:r w:rsidRPr="001552C6">
        <w:rPr>
          <w:b w:val="0"/>
          <w:sz w:val="26"/>
          <w:szCs w:val="26"/>
        </w:rPr>
        <w:t>В соответствии с заключенным соглашением о социально-экономическом сотрудничестве с ООО «Востсибуголь» в бюджет района поступило 5 500 тыс. руб. По состоянию на 01.01.2013г. средства освоены в размере 3 643,1 тыс. руб.</w:t>
      </w:r>
    </w:p>
    <w:p w:rsidR="005255C9" w:rsidRPr="001552C6" w:rsidRDefault="005255C9" w:rsidP="001B45F0">
      <w:pPr>
        <w:ind w:firstLine="708"/>
        <w:jc w:val="both"/>
        <w:rPr>
          <w:sz w:val="26"/>
          <w:szCs w:val="26"/>
        </w:rPr>
      </w:pPr>
      <w:r w:rsidRPr="001552C6">
        <w:rPr>
          <w:b/>
          <w:sz w:val="26"/>
          <w:szCs w:val="26"/>
        </w:rPr>
        <w:t>Раздел 01 «Общегосударственные вопросы»</w:t>
      </w:r>
      <w:r w:rsidRPr="001552C6">
        <w:rPr>
          <w:b/>
          <w:i/>
          <w:sz w:val="26"/>
          <w:szCs w:val="26"/>
        </w:rPr>
        <w:t xml:space="preserve"> </w:t>
      </w:r>
      <w:r w:rsidRPr="001552C6">
        <w:rPr>
          <w:sz w:val="26"/>
          <w:szCs w:val="26"/>
        </w:rPr>
        <w:t>По разделу отражаются расходы на функционирование высшего должностного лица органа местного самоуправления, функционирование представительного органа местного самоуправления, органов местного самоуправления, обеспечение проведения выборов и референдумов, резервные фонды и другие общегосударственные вопросы. Общий объем расходов по указанному разделу составляет 75 090,5 тыс. руб. или  11,5 % от общей суммы расходов.</w:t>
      </w:r>
    </w:p>
    <w:p w:rsidR="005255C9" w:rsidRPr="001552C6" w:rsidRDefault="005255C9" w:rsidP="001B45F0">
      <w:pPr>
        <w:ind w:firstLine="708"/>
        <w:jc w:val="both"/>
        <w:rPr>
          <w:sz w:val="26"/>
          <w:szCs w:val="26"/>
        </w:rPr>
      </w:pPr>
      <w:r w:rsidRPr="001552C6">
        <w:rPr>
          <w:b/>
          <w:i/>
          <w:sz w:val="26"/>
          <w:szCs w:val="26"/>
        </w:rPr>
        <w:t>По подразделу 02 «Функционирование высшего должностного лица муниципального образования»</w:t>
      </w:r>
      <w:r w:rsidRPr="001552C6">
        <w:rPr>
          <w:sz w:val="26"/>
          <w:szCs w:val="26"/>
        </w:rPr>
        <w:t xml:space="preserve"> - расходы на содержание мэра Черемховского района осуществлены на сумму 2 014,9 тыс. руб.</w:t>
      </w:r>
    </w:p>
    <w:p w:rsidR="005255C9" w:rsidRPr="001552C6" w:rsidRDefault="005255C9" w:rsidP="001B45F0">
      <w:pPr>
        <w:ind w:firstLine="708"/>
        <w:jc w:val="both"/>
        <w:rPr>
          <w:sz w:val="26"/>
          <w:szCs w:val="26"/>
        </w:rPr>
      </w:pPr>
      <w:r w:rsidRPr="001552C6">
        <w:rPr>
          <w:b/>
          <w:i/>
          <w:sz w:val="26"/>
          <w:szCs w:val="26"/>
        </w:rPr>
        <w:t>По подразделу 03 «Функционирование законодательных и представительных органов муниципальных образований»</w:t>
      </w:r>
      <w:r w:rsidRPr="001552C6">
        <w:rPr>
          <w:b/>
          <w:sz w:val="26"/>
          <w:szCs w:val="26"/>
        </w:rPr>
        <w:t xml:space="preserve"> - </w:t>
      </w:r>
      <w:r w:rsidRPr="001552C6">
        <w:rPr>
          <w:sz w:val="26"/>
          <w:szCs w:val="26"/>
        </w:rPr>
        <w:t>расходы на содержание  и обеспечение деятельности Думы Черемховского района в сумме 1 581,6 тыс. руб. Сокращение расходов относительно 2011 года связано с исключением из штата Думы единицы аудитора.</w:t>
      </w:r>
    </w:p>
    <w:p w:rsidR="005255C9" w:rsidRPr="001552C6" w:rsidRDefault="005255C9" w:rsidP="001B45F0">
      <w:pPr>
        <w:ind w:firstLine="708"/>
        <w:jc w:val="both"/>
        <w:rPr>
          <w:sz w:val="26"/>
          <w:szCs w:val="26"/>
        </w:rPr>
      </w:pPr>
      <w:r w:rsidRPr="001552C6">
        <w:rPr>
          <w:b/>
          <w:i/>
          <w:sz w:val="26"/>
          <w:szCs w:val="26"/>
        </w:rPr>
        <w:t xml:space="preserve">По подразделу 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r w:rsidRPr="001552C6">
        <w:rPr>
          <w:sz w:val="26"/>
          <w:szCs w:val="26"/>
        </w:rPr>
        <w:t>объем расходов на обеспечение деятельности администрации Черемховского района составил 28640,2 тыс. руб.</w:t>
      </w:r>
    </w:p>
    <w:p w:rsidR="005255C9" w:rsidRPr="001552C6" w:rsidRDefault="005255C9" w:rsidP="001B45F0">
      <w:pPr>
        <w:ind w:firstLine="708"/>
        <w:jc w:val="both"/>
        <w:rPr>
          <w:sz w:val="26"/>
          <w:szCs w:val="26"/>
        </w:rPr>
      </w:pPr>
      <w:r w:rsidRPr="001552C6">
        <w:rPr>
          <w:b/>
          <w:i/>
          <w:sz w:val="26"/>
          <w:szCs w:val="26"/>
        </w:rPr>
        <w:t xml:space="preserve">По подразделу 05 «Судебная система» </w:t>
      </w:r>
      <w:r w:rsidRPr="001552C6">
        <w:rPr>
          <w:sz w:val="26"/>
          <w:szCs w:val="26"/>
        </w:rPr>
        <w:t>расходы составили 7,5 тыс. руб. Средства направлены на публикацию списков кандидатов в присяжные заседатели федеральных судов общей юрисдикции в Российской Федерации в СМИ за счет средств федерального бюджета.</w:t>
      </w:r>
    </w:p>
    <w:p w:rsidR="005255C9" w:rsidRPr="001552C6" w:rsidRDefault="005255C9" w:rsidP="001B45F0">
      <w:pPr>
        <w:ind w:firstLine="708"/>
        <w:jc w:val="both"/>
        <w:rPr>
          <w:sz w:val="26"/>
          <w:szCs w:val="26"/>
        </w:rPr>
      </w:pPr>
      <w:r w:rsidRPr="001552C6">
        <w:rPr>
          <w:b/>
          <w:i/>
          <w:sz w:val="26"/>
          <w:szCs w:val="26"/>
        </w:rPr>
        <w:t xml:space="preserve">По подразделу 06 «Обеспечение деятельности финансовых, налоговых и таможенных органов и органов финансового (финансово-бюджетного) надзора» </w:t>
      </w:r>
      <w:r w:rsidRPr="001552C6">
        <w:rPr>
          <w:sz w:val="26"/>
          <w:szCs w:val="26"/>
        </w:rPr>
        <w:t>отражены</w:t>
      </w:r>
      <w:r w:rsidRPr="001552C6">
        <w:rPr>
          <w:b/>
          <w:i/>
          <w:sz w:val="26"/>
          <w:szCs w:val="26"/>
        </w:rPr>
        <w:t xml:space="preserve"> </w:t>
      </w:r>
      <w:r w:rsidRPr="001552C6">
        <w:rPr>
          <w:sz w:val="26"/>
          <w:szCs w:val="26"/>
        </w:rPr>
        <w:t>расходы на обеспечение деятельности</w:t>
      </w:r>
      <w:r w:rsidRPr="001552C6">
        <w:rPr>
          <w:b/>
          <w:i/>
          <w:sz w:val="26"/>
          <w:szCs w:val="26"/>
        </w:rPr>
        <w:t xml:space="preserve"> </w:t>
      </w:r>
      <w:r w:rsidRPr="001552C6">
        <w:rPr>
          <w:sz w:val="26"/>
          <w:szCs w:val="26"/>
        </w:rPr>
        <w:t xml:space="preserve">Финансового управления Черемховского района в сумме 7 834,4 тыс. руб. и Контрольно-счетной палаты в сумме 1 294,5 тыс. руб. </w:t>
      </w:r>
    </w:p>
    <w:p w:rsidR="005255C9" w:rsidRPr="001552C6" w:rsidRDefault="005255C9" w:rsidP="001B45F0">
      <w:pPr>
        <w:ind w:firstLine="708"/>
        <w:jc w:val="both"/>
        <w:rPr>
          <w:sz w:val="26"/>
          <w:szCs w:val="26"/>
        </w:rPr>
      </w:pPr>
      <w:r w:rsidRPr="001552C6">
        <w:rPr>
          <w:b/>
          <w:i/>
          <w:sz w:val="26"/>
          <w:szCs w:val="26"/>
        </w:rPr>
        <w:t xml:space="preserve">По подразделу 13 «Другие общегосударственные вопросы» </w:t>
      </w:r>
      <w:r w:rsidRPr="001552C6">
        <w:rPr>
          <w:sz w:val="26"/>
          <w:szCs w:val="26"/>
        </w:rPr>
        <w:t xml:space="preserve"> произведены расходы, связанные с руководством и управлением, вопросами экономического планирования и бухгалтерского учета, расходы, связанные с содержанием учреждений по обеспечению хозяйственного обслуживания органов местного самоуправления и другие расходы.</w:t>
      </w:r>
    </w:p>
    <w:p w:rsidR="005255C9" w:rsidRPr="001552C6" w:rsidRDefault="005255C9" w:rsidP="001B45F0">
      <w:pPr>
        <w:ind w:firstLine="708"/>
        <w:jc w:val="both"/>
        <w:rPr>
          <w:sz w:val="26"/>
          <w:szCs w:val="26"/>
        </w:rPr>
      </w:pPr>
      <w:r w:rsidRPr="001552C6">
        <w:rPr>
          <w:sz w:val="26"/>
          <w:szCs w:val="26"/>
        </w:rPr>
        <w:t>Общий объем расходов по данному подразделу составил 33 717,4 тыс. руб. при плановых назначениях 36 108,3 тыс. руб.</w:t>
      </w:r>
    </w:p>
    <w:p w:rsidR="005255C9" w:rsidRPr="001552C6" w:rsidRDefault="005255C9" w:rsidP="001B45F0">
      <w:pPr>
        <w:ind w:firstLine="708"/>
        <w:jc w:val="both"/>
        <w:rPr>
          <w:sz w:val="26"/>
          <w:szCs w:val="26"/>
        </w:rPr>
      </w:pPr>
      <w:r w:rsidRPr="001552C6">
        <w:rPr>
          <w:sz w:val="26"/>
          <w:szCs w:val="26"/>
        </w:rPr>
        <w:t xml:space="preserve">Содержание Комитета по управлению муниципальным имуществом составило 3 254,9 тыс. руб., включая расходы на оплату задолженности перед внебюджетными фондами за счет средств областного бюджета в сумме 300,4 тыс. руб. </w:t>
      </w:r>
    </w:p>
    <w:p w:rsidR="005255C9" w:rsidRPr="001552C6" w:rsidRDefault="005255C9" w:rsidP="001B45F0">
      <w:pPr>
        <w:ind w:firstLine="708"/>
        <w:jc w:val="both"/>
        <w:rPr>
          <w:sz w:val="26"/>
          <w:szCs w:val="26"/>
        </w:rPr>
      </w:pPr>
      <w:r w:rsidRPr="001552C6">
        <w:rPr>
          <w:sz w:val="26"/>
          <w:szCs w:val="26"/>
        </w:rPr>
        <w:t xml:space="preserve">Расходы бюджета на содержание Муниципального казенного учреждения «Централизованная бухгалтерия составили – 15 266,9 тыс. руб., 93,4% из которых направлены на оплату труда и начисления на выплаты по оплате труда (включая расходы на оплату задолженности перед внебюджетными фондами за счет средств областного бюджета в сумме 655,5 тыс. руб., в рамках реструктуризации задолженности).  </w:t>
      </w:r>
    </w:p>
    <w:p w:rsidR="005255C9" w:rsidRPr="001552C6" w:rsidRDefault="005255C9" w:rsidP="001B45F0">
      <w:pPr>
        <w:ind w:firstLine="708"/>
        <w:jc w:val="both"/>
        <w:rPr>
          <w:sz w:val="26"/>
          <w:szCs w:val="26"/>
        </w:rPr>
      </w:pPr>
      <w:r w:rsidRPr="001552C6">
        <w:rPr>
          <w:sz w:val="26"/>
          <w:szCs w:val="26"/>
        </w:rPr>
        <w:t>Кроме того, по данному разделу произведены расходы на предоставление субсидий бюджетному учреждению «Автоцентр» в сумме  7 889,4 тыс. руб.</w:t>
      </w:r>
    </w:p>
    <w:p w:rsidR="005255C9" w:rsidRPr="001552C6" w:rsidRDefault="005255C9" w:rsidP="001B45F0">
      <w:pPr>
        <w:ind w:firstLine="708"/>
        <w:jc w:val="both"/>
        <w:rPr>
          <w:sz w:val="26"/>
          <w:szCs w:val="26"/>
        </w:rPr>
      </w:pPr>
      <w:r w:rsidRPr="001552C6">
        <w:rPr>
          <w:sz w:val="26"/>
          <w:szCs w:val="26"/>
        </w:rPr>
        <w:t>На сумму 2 649 тыс. руб. за счет средств, полученных в рамках соглашения о социально-экономическом сотрудничестве с ООО Востсибуголь, обновлен автопарк администрации.</w:t>
      </w:r>
    </w:p>
    <w:p w:rsidR="005255C9" w:rsidRPr="001552C6" w:rsidRDefault="005255C9" w:rsidP="001B45F0">
      <w:pPr>
        <w:ind w:firstLine="708"/>
        <w:jc w:val="both"/>
        <w:rPr>
          <w:sz w:val="26"/>
          <w:szCs w:val="26"/>
        </w:rPr>
      </w:pPr>
      <w:r w:rsidRPr="001552C6">
        <w:rPr>
          <w:sz w:val="26"/>
          <w:szCs w:val="26"/>
        </w:rPr>
        <w:t>За счет средств областного бюджета осуществлено погашение кредиторской задолженности перед внебюджетными фондами, образовавшейся  за период с 2002 по 01.01.2011 г. в сумме 33,4 тыс. руб.</w:t>
      </w:r>
    </w:p>
    <w:p w:rsidR="005255C9" w:rsidRPr="001552C6" w:rsidRDefault="005255C9" w:rsidP="001B45F0">
      <w:pPr>
        <w:ind w:firstLine="708"/>
        <w:jc w:val="both"/>
        <w:rPr>
          <w:sz w:val="26"/>
          <w:szCs w:val="26"/>
        </w:rPr>
      </w:pPr>
      <w:r w:rsidRPr="001552C6">
        <w:rPr>
          <w:sz w:val="26"/>
          <w:szCs w:val="26"/>
        </w:rPr>
        <w:t>Кредиторская задолженность по арендной плате за земельный участок под строительство ЛЭП оплачена на сумму 369,9 тыс. руб.</w:t>
      </w:r>
    </w:p>
    <w:p w:rsidR="005255C9" w:rsidRPr="001552C6" w:rsidRDefault="005255C9" w:rsidP="001B45F0">
      <w:pPr>
        <w:ind w:firstLine="708"/>
        <w:jc w:val="both"/>
        <w:rPr>
          <w:sz w:val="26"/>
          <w:szCs w:val="26"/>
        </w:rPr>
      </w:pPr>
      <w:r w:rsidRPr="001552C6">
        <w:rPr>
          <w:sz w:val="26"/>
          <w:szCs w:val="26"/>
        </w:rPr>
        <w:t>В размере 60 тыс. руб. оплачены взносы муниципального района в НО «Ассоциация муниципальных образований».</w:t>
      </w:r>
    </w:p>
    <w:p w:rsidR="005255C9" w:rsidRPr="001552C6" w:rsidRDefault="005255C9" w:rsidP="001B45F0">
      <w:pPr>
        <w:ind w:firstLine="708"/>
        <w:jc w:val="both"/>
        <w:rPr>
          <w:sz w:val="26"/>
          <w:szCs w:val="26"/>
        </w:rPr>
      </w:pPr>
      <w:r w:rsidRPr="001552C6">
        <w:rPr>
          <w:sz w:val="26"/>
          <w:szCs w:val="26"/>
        </w:rPr>
        <w:t>Расходы Администрации ЧРМО по договорам, заключенным с информационным агентством «Сибирские новости», федеральной службой государственной статистики составили 23,9 тыс. руб., включая оплату кредиторской задолженности.</w:t>
      </w:r>
    </w:p>
    <w:p w:rsidR="005255C9" w:rsidRPr="001552C6" w:rsidRDefault="005255C9" w:rsidP="001B45F0">
      <w:pPr>
        <w:ind w:firstLine="708"/>
        <w:jc w:val="both"/>
        <w:rPr>
          <w:sz w:val="26"/>
          <w:szCs w:val="26"/>
        </w:rPr>
      </w:pPr>
      <w:r w:rsidRPr="001552C6">
        <w:rPr>
          <w:sz w:val="26"/>
          <w:szCs w:val="26"/>
        </w:rPr>
        <w:t>Расходы, связанные с участием Черемховского района в выставке «Земля Иркутская» и мероприятиях, посвященных агропромышленной неделе, составили 89,8 тыс. руб. (аренда площади и оборудования, регистрационный взнос, изготовление баннера, и другие организационные мероприятия).</w:t>
      </w:r>
    </w:p>
    <w:p w:rsidR="005255C9" w:rsidRPr="001552C6" w:rsidRDefault="005255C9" w:rsidP="001B45F0">
      <w:pPr>
        <w:ind w:firstLine="708"/>
        <w:jc w:val="both"/>
        <w:rPr>
          <w:sz w:val="26"/>
          <w:szCs w:val="26"/>
        </w:rPr>
      </w:pPr>
      <w:r w:rsidRPr="001552C6">
        <w:rPr>
          <w:sz w:val="26"/>
          <w:szCs w:val="26"/>
        </w:rPr>
        <w:t>Проведение районных мероприятий в рамках празднования Дня района  в сумме 82,7 тыс. руб.</w:t>
      </w:r>
    </w:p>
    <w:p w:rsidR="005255C9" w:rsidRPr="001552C6" w:rsidRDefault="005255C9" w:rsidP="001B45F0">
      <w:pPr>
        <w:ind w:firstLine="708"/>
        <w:jc w:val="both"/>
        <w:rPr>
          <w:sz w:val="26"/>
          <w:szCs w:val="26"/>
        </w:rPr>
      </w:pPr>
      <w:r w:rsidRPr="001552C6">
        <w:rPr>
          <w:sz w:val="26"/>
          <w:szCs w:val="26"/>
        </w:rPr>
        <w:t xml:space="preserve">Содержание муниципального специализированного жилого фонда составило 19,6 тыс. руб., ремонт кровли гаража – 150,8 тыс. руб., оплата госпошлины за постановку транспортных средств на учет в размере 6,3 тыс. руб., 2,0 тыс. руб. – оплата госпошлины за выдачу разрешений на выброс вредных веществ в атмосферу котельной с. Голуметь, 9,6 тыс. руб. – ОСАГО приобретенного транспорта, оформление в ГИБДД. </w:t>
      </w:r>
    </w:p>
    <w:p w:rsidR="005255C9" w:rsidRPr="001552C6" w:rsidRDefault="005255C9" w:rsidP="001B45F0">
      <w:pPr>
        <w:ind w:firstLine="708"/>
        <w:jc w:val="both"/>
        <w:rPr>
          <w:sz w:val="26"/>
          <w:szCs w:val="26"/>
        </w:rPr>
      </w:pPr>
      <w:r w:rsidRPr="001552C6">
        <w:rPr>
          <w:sz w:val="26"/>
          <w:szCs w:val="26"/>
        </w:rPr>
        <w:t>Решением суда с Финансового управления взыскана компенсация за нарушение права по исполнению судебного акта в сумме 44,9 тыс. руб.</w:t>
      </w:r>
    </w:p>
    <w:p w:rsidR="005255C9" w:rsidRPr="001552C6" w:rsidRDefault="005255C9" w:rsidP="001B45F0">
      <w:pPr>
        <w:ind w:firstLine="708"/>
        <w:jc w:val="both"/>
        <w:rPr>
          <w:sz w:val="26"/>
          <w:szCs w:val="26"/>
        </w:rPr>
      </w:pPr>
      <w:r w:rsidRPr="001552C6">
        <w:rPr>
          <w:sz w:val="26"/>
          <w:szCs w:val="26"/>
        </w:rPr>
        <w:t>За счет средств дотации на сбалансированность, полученной в 2011 году в рамках реализации проектов народных инициатив, на разработку проектной документации системы вентиляции в помещении, планируемом под детский сад в п. Михайловка, осуществлены расходы на сумму 99,9 тыс. руб.</w:t>
      </w:r>
    </w:p>
    <w:p w:rsidR="005255C9" w:rsidRPr="001552C6" w:rsidRDefault="005255C9" w:rsidP="001B45F0">
      <w:pPr>
        <w:ind w:firstLine="708"/>
        <w:jc w:val="both"/>
        <w:rPr>
          <w:sz w:val="26"/>
          <w:szCs w:val="26"/>
        </w:rPr>
      </w:pPr>
      <w:r w:rsidRPr="001552C6">
        <w:rPr>
          <w:sz w:val="26"/>
          <w:szCs w:val="26"/>
        </w:rPr>
        <w:t>Организация питания делегаций, посещающий район оплачены на сумму 49,3 руб.</w:t>
      </w:r>
    </w:p>
    <w:p w:rsidR="005255C9" w:rsidRPr="001552C6" w:rsidRDefault="005255C9" w:rsidP="001B45F0">
      <w:pPr>
        <w:ind w:firstLine="708"/>
        <w:jc w:val="both"/>
        <w:rPr>
          <w:sz w:val="26"/>
          <w:szCs w:val="26"/>
        </w:rPr>
      </w:pPr>
      <w:r w:rsidRPr="001552C6">
        <w:rPr>
          <w:sz w:val="26"/>
          <w:szCs w:val="26"/>
        </w:rPr>
        <w:t>В общей сумме расходов по разделу отражаются также расходы за счет средств областного бюджета - субвенции на осуществление государственных полномочий в сумме 2 457,5 тыс. руб., из них:</w:t>
      </w:r>
    </w:p>
    <w:p w:rsidR="005255C9" w:rsidRPr="001552C6" w:rsidRDefault="005255C9" w:rsidP="001B45F0">
      <w:pPr>
        <w:ind w:firstLine="708"/>
        <w:jc w:val="both"/>
        <w:rPr>
          <w:sz w:val="26"/>
          <w:szCs w:val="26"/>
        </w:rPr>
      </w:pPr>
      <w:r w:rsidRPr="001552C6">
        <w:rPr>
          <w:sz w:val="26"/>
          <w:szCs w:val="26"/>
        </w:rPr>
        <w:t>- 1 024,2 тыс. руб. - хранение, комплектование, учет и использование архивных документов, относящихся к областной государственной собственности;</w:t>
      </w:r>
    </w:p>
    <w:p w:rsidR="005255C9" w:rsidRPr="001552C6" w:rsidRDefault="005255C9" w:rsidP="001B45F0">
      <w:pPr>
        <w:ind w:firstLine="708"/>
        <w:jc w:val="both"/>
        <w:rPr>
          <w:sz w:val="26"/>
          <w:szCs w:val="26"/>
        </w:rPr>
      </w:pPr>
      <w:r w:rsidRPr="001552C6">
        <w:rPr>
          <w:sz w:val="26"/>
          <w:szCs w:val="26"/>
        </w:rPr>
        <w:t>- 532,1 тыс. руб. - определение персонального состава и обеспечение деятельности административных комиссий;</w:t>
      </w:r>
    </w:p>
    <w:p w:rsidR="005255C9" w:rsidRPr="001552C6" w:rsidRDefault="005255C9" w:rsidP="001B45F0">
      <w:pPr>
        <w:ind w:firstLine="708"/>
        <w:jc w:val="both"/>
        <w:rPr>
          <w:sz w:val="26"/>
          <w:szCs w:val="26"/>
        </w:rPr>
      </w:pPr>
      <w:r w:rsidRPr="001552C6">
        <w:rPr>
          <w:sz w:val="26"/>
          <w:szCs w:val="26"/>
        </w:rPr>
        <w:t xml:space="preserve">- 375,8 тыс. руб. - осуществление лицензирования розничной продажи алкогольной продукции;  </w:t>
      </w:r>
    </w:p>
    <w:p w:rsidR="005255C9" w:rsidRPr="001552C6" w:rsidRDefault="005255C9" w:rsidP="001B45F0">
      <w:pPr>
        <w:ind w:firstLine="708"/>
        <w:jc w:val="both"/>
        <w:rPr>
          <w:sz w:val="26"/>
          <w:szCs w:val="26"/>
        </w:rPr>
      </w:pPr>
      <w:r w:rsidRPr="001552C6">
        <w:rPr>
          <w:sz w:val="26"/>
          <w:szCs w:val="26"/>
        </w:rPr>
        <w:t>- 525,4 тыс. руб. - государственные полномочия в области охраны труда.</w:t>
      </w:r>
    </w:p>
    <w:p w:rsidR="005255C9" w:rsidRPr="001552C6" w:rsidRDefault="005255C9" w:rsidP="001B45F0">
      <w:pPr>
        <w:ind w:firstLine="708"/>
        <w:jc w:val="both"/>
        <w:rPr>
          <w:sz w:val="26"/>
          <w:szCs w:val="26"/>
        </w:rPr>
      </w:pPr>
      <w:r w:rsidRPr="001552C6">
        <w:rPr>
          <w:sz w:val="26"/>
          <w:szCs w:val="26"/>
        </w:rPr>
        <w:t>По целевой статье «Целевые программы муниципальных образований» отражены расходы по следующим программам:</w:t>
      </w:r>
    </w:p>
    <w:p w:rsidR="005255C9" w:rsidRPr="001552C6" w:rsidRDefault="005255C9" w:rsidP="001B45F0">
      <w:pPr>
        <w:ind w:firstLine="708"/>
        <w:jc w:val="both"/>
        <w:rPr>
          <w:sz w:val="26"/>
          <w:szCs w:val="26"/>
        </w:rPr>
      </w:pPr>
      <w:r w:rsidRPr="001552C6">
        <w:rPr>
          <w:sz w:val="26"/>
          <w:szCs w:val="26"/>
        </w:rPr>
        <w:t>-  «Инвентаризация муниципальных объектов недвижимости Черемховского районного муниципального образования» на 2012-2014 годы в сумме 1 022,9 тыс. руб., что составляет 38% от уточненных плановых назначений;</w:t>
      </w:r>
    </w:p>
    <w:p w:rsidR="005255C9" w:rsidRPr="001552C6" w:rsidRDefault="005255C9" w:rsidP="001B45F0">
      <w:pPr>
        <w:ind w:firstLine="708"/>
        <w:jc w:val="both"/>
        <w:rPr>
          <w:sz w:val="26"/>
          <w:szCs w:val="26"/>
        </w:rPr>
      </w:pPr>
      <w:r w:rsidRPr="001552C6">
        <w:rPr>
          <w:sz w:val="26"/>
          <w:szCs w:val="26"/>
        </w:rPr>
        <w:t>- «Улучшение условий и охраны труда в Черемховском районе на 2011-2013 гг. в сумме 15 тыс. руб. В рамках программы были приобретены верхонки для кочегаров бюджетных учреждений на сумму 3 тыс. руб., проведены конкурсы на определение лучшего специалиста в области охраны труда, лучшую организацию работы по охране труда на сумму 12 тыс. руб.;</w:t>
      </w:r>
    </w:p>
    <w:p w:rsidR="005255C9" w:rsidRPr="001552C6" w:rsidRDefault="005255C9" w:rsidP="001B45F0">
      <w:pPr>
        <w:ind w:firstLine="708"/>
        <w:jc w:val="both"/>
        <w:rPr>
          <w:sz w:val="26"/>
          <w:szCs w:val="26"/>
        </w:rPr>
      </w:pPr>
      <w:r w:rsidRPr="001552C6">
        <w:rPr>
          <w:sz w:val="26"/>
          <w:szCs w:val="26"/>
        </w:rPr>
        <w:t>- «Комплексная программа профилактики правонарушений Черемховского районного муниципального образования» на 2009-2012 гг. в сумме 39,7 тыс. руб. (приобретение ноутбука, видеорегистраторов, ГСМ для обеспечения безопасности на проводимых на территории района общественных мероприятий);</w:t>
      </w:r>
    </w:p>
    <w:p w:rsidR="005255C9" w:rsidRPr="001552C6" w:rsidRDefault="005255C9" w:rsidP="001B45F0">
      <w:pPr>
        <w:ind w:firstLine="708"/>
        <w:jc w:val="both"/>
        <w:rPr>
          <w:sz w:val="26"/>
          <w:szCs w:val="26"/>
        </w:rPr>
      </w:pPr>
      <w:r w:rsidRPr="001552C6">
        <w:rPr>
          <w:sz w:val="26"/>
          <w:szCs w:val="26"/>
        </w:rPr>
        <w:t>-  «Повышение безопасности дорожного движения в Черемховском районе в 2007-2012 гг.» в сумме 80 тыс. руб. В рамках программы приобретены светоотражающие подвески для детей образовательных учреждений района, изготовлен баннер.</w:t>
      </w:r>
    </w:p>
    <w:p w:rsidR="005255C9" w:rsidRPr="001552C6" w:rsidRDefault="005255C9" w:rsidP="001B45F0">
      <w:pPr>
        <w:ind w:firstLine="708"/>
        <w:jc w:val="both"/>
        <w:rPr>
          <w:sz w:val="26"/>
          <w:szCs w:val="26"/>
        </w:rPr>
      </w:pPr>
    </w:p>
    <w:p w:rsidR="005255C9" w:rsidRPr="001552C6" w:rsidRDefault="005255C9" w:rsidP="001B45F0">
      <w:pPr>
        <w:ind w:firstLine="708"/>
        <w:jc w:val="both"/>
        <w:rPr>
          <w:sz w:val="26"/>
          <w:szCs w:val="26"/>
        </w:rPr>
      </w:pPr>
      <w:r w:rsidRPr="001552C6">
        <w:rPr>
          <w:b/>
          <w:sz w:val="26"/>
          <w:szCs w:val="26"/>
        </w:rPr>
        <w:t>Раздел 04 «Национальная экономика»</w:t>
      </w:r>
      <w:r w:rsidRPr="001552C6">
        <w:rPr>
          <w:b/>
          <w:i/>
          <w:sz w:val="26"/>
          <w:szCs w:val="26"/>
        </w:rPr>
        <w:t xml:space="preserve"> </w:t>
      </w:r>
    </w:p>
    <w:p w:rsidR="005255C9" w:rsidRPr="001552C6" w:rsidRDefault="005255C9" w:rsidP="001B45F0">
      <w:pPr>
        <w:ind w:firstLine="708"/>
        <w:jc w:val="both"/>
        <w:rPr>
          <w:sz w:val="26"/>
          <w:szCs w:val="26"/>
        </w:rPr>
      </w:pPr>
      <w:r w:rsidRPr="001552C6">
        <w:rPr>
          <w:b/>
          <w:i/>
          <w:sz w:val="26"/>
          <w:szCs w:val="26"/>
        </w:rPr>
        <w:t>Подраздел «Другие вопросы в области национальной экономики»</w:t>
      </w:r>
      <w:r w:rsidRPr="001552C6">
        <w:rPr>
          <w:sz w:val="26"/>
          <w:szCs w:val="26"/>
        </w:rPr>
        <w:t xml:space="preserve"> Расходы по подразделу сложились в сумме 24 150 тыс. руб.  </w:t>
      </w:r>
    </w:p>
    <w:p w:rsidR="005255C9" w:rsidRPr="001552C6" w:rsidRDefault="005255C9" w:rsidP="001B45F0">
      <w:pPr>
        <w:ind w:firstLine="708"/>
        <w:jc w:val="both"/>
        <w:rPr>
          <w:sz w:val="26"/>
          <w:szCs w:val="26"/>
        </w:rPr>
      </w:pPr>
      <w:r w:rsidRPr="001552C6">
        <w:rPr>
          <w:sz w:val="26"/>
          <w:szCs w:val="26"/>
        </w:rPr>
        <w:t>В 2012 году из бюджета района  предоставлены субсидии  предпринимателям, осуществляющим деятельность на территории района, за счет средств областного бюджета на исполнение ОГЦП "Поддержка и развитие малого и среднего предпринимательства в Иркутской области на 2011 - 2012 годы" в сумме 60 тыс. руб.  и средств федерального бюджета, полученных в качестве субсидии на государственную поддержку малого и среднего предпринимательства, включая крестьянские (фермерские) хозяйства в сумме 224 тыс. руб. (16 тыс. руб. возвращены в областной бюджет). В рамках районной программы «Поддержка и развитие малого и среднего предпринимательства в Черемховском районе на 2009-2010 гг.» на предоставление субсидий субъектам малого и среднего предпринимательства  направлены средства местного бюджета в сумме 16 тыс. руб., в размере 100 тыс. руб. оплачены расходы на участие в выставке «Земля Иркутская».</w:t>
      </w:r>
    </w:p>
    <w:p w:rsidR="005255C9" w:rsidRPr="001552C6" w:rsidRDefault="005255C9" w:rsidP="001B45F0">
      <w:pPr>
        <w:ind w:firstLine="708"/>
        <w:jc w:val="both"/>
        <w:rPr>
          <w:sz w:val="26"/>
          <w:szCs w:val="26"/>
        </w:rPr>
      </w:pPr>
      <w:r w:rsidRPr="001552C6">
        <w:rPr>
          <w:sz w:val="26"/>
          <w:szCs w:val="26"/>
        </w:rPr>
        <w:t>Средства областного бюджета в рамках программы «Стимулирование жилищного строительства в Иркутской области на 2011-2015 гг.» освоены в сумме 19 070,2 тыс. руб., из которых 1 464,4 тыс. руб. – остатки 2011 года на счете бюджета муниципального района. За счет средств местного бюджета на разработку проектов генеральных планов направлено 930,6 тыс. руб. Расходы на подготовку проектов правил землепользования и застройки муниципальных образований Черемховского районного муниципального образования составили 2 750,2 тыс. руб. (В соответствии с соглашениями о передаче полномочий по подготовке схем территориального планирования из бюджетов поселений в бюджет района предоставлены межбюджетные трансферты в сумме 21 286,6 тыс. руб.).</w:t>
      </w:r>
    </w:p>
    <w:p w:rsidR="005255C9" w:rsidRPr="001552C6" w:rsidRDefault="005255C9" w:rsidP="001B45F0">
      <w:pPr>
        <w:ind w:firstLine="708"/>
        <w:jc w:val="both"/>
        <w:rPr>
          <w:sz w:val="26"/>
          <w:szCs w:val="26"/>
        </w:rPr>
      </w:pPr>
      <w:r w:rsidRPr="001552C6">
        <w:rPr>
          <w:sz w:val="26"/>
          <w:szCs w:val="26"/>
        </w:rPr>
        <w:t>В рамках муниципальной целевой программы «Инвентаризация муниципальных объектов недвижимости Черемховского районного муниципального образования на 2012-2014 годы» на сумму 999 тыс. руб. за счет средств бюджета района осуществлены расходы на кадастровые работы по земельным участкам.</w:t>
      </w:r>
    </w:p>
    <w:p w:rsidR="005255C9" w:rsidRPr="001552C6" w:rsidRDefault="005255C9" w:rsidP="001B45F0">
      <w:pPr>
        <w:ind w:firstLine="708"/>
        <w:jc w:val="both"/>
        <w:rPr>
          <w:sz w:val="26"/>
          <w:szCs w:val="26"/>
        </w:rPr>
      </w:pPr>
    </w:p>
    <w:p w:rsidR="005255C9" w:rsidRPr="001552C6" w:rsidRDefault="005255C9" w:rsidP="001B45F0">
      <w:pPr>
        <w:ind w:firstLine="708"/>
        <w:jc w:val="both"/>
        <w:rPr>
          <w:b/>
          <w:i/>
          <w:sz w:val="26"/>
          <w:szCs w:val="26"/>
        </w:rPr>
      </w:pPr>
      <w:r w:rsidRPr="001552C6">
        <w:rPr>
          <w:b/>
          <w:sz w:val="26"/>
          <w:szCs w:val="26"/>
        </w:rPr>
        <w:t xml:space="preserve">Раздел 05 «Жилищно-коммунальное хозяйство» </w:t>
      </w:r>
      <w:r w:rsidRPr="001552C6">
        <w:rPr>
          <w:sz w:val="26"/>
          <w:szCs w:val="26"/>
        </w:rPr>
        <w:t>Общий объем расходов составляет 9 434,8 тыс. руб. (83% от плановых назначений).</w:t>
      </w:r>
    </w:p>
    <w:p w:rsidR="005255C9" w:rsidRPr="001552C6" w:rsidRDefault="005255C9" w:rsidP="001B45F0">
      <w:pPr>
        <w:ind w:firstLine="708"/>
        <w:jc w:val="both"/>
        <w:rPr>
          <w:sz w:val="26"/>
          <w:szCs w:val="26"/>
        </w:rPr>
      </w:pPr>
      <w:r w:rsidRPr="001552C6">
        <w:rPr>
          <w:b/>
          <w:i/>
          <w:sz w:val="26"/>
          <w:szCs w:val="26"/>
        </w:rPr>
        <w:t xml:space="preserve"> По подразделу 01 «Жилищное хозяйство»</w:t>
      </w:r>
      <w:r w:rsidRPr="001552C6">
        <w:rPr>
          <w:sz w:val="26"/>
          <w:szCs w:val="26"/>
        </w:rPr>
        <w:t xml:space="preserve"> исполнение составило 644,7 тыс. руб.</w:t>
      </w:r>
    </w:p>
    <w:p w:rsidR="005255C9" w:rsidRPr="001552C6" w:rsidRDefault="005255C9" w:rsidP="001B45F0">
      <w:pPr>
        <w:ind w:firstLine="708"/>
        <w:jc w:val="both"/>
        <w:rPr>
          <w:sz w:val="26"/>
          <w:szCs w:val="26"/>
        </w:rPr>
      </w:pPr>
      <w:r w:rsidRPr="001552C6">
        <w:rPr>
          <w:sz w:val="26"/>
          <w:szCs w:val="26"/>
        </w:rPr>
        <w:t xml:space="preserve">В целях софинансирования расходов по проведению капитального ремонта многоквартирных домов в п. Михайловка в рамках Федерального закона от 21.07.2007г. №185-ФЗ «О фонде содействия реформированию жилищно-коммунального хозяйства» из бюджета района, как собственника жилья, направлено 174,9 тыс. руб. </w:t>
      </w:r>
    </w:p>
    <w:p w:rsidR="005255C9" w:rsidRPr="001552C6" w:rsidRDefault="005255C9" w:rsidP="001B45F0">
      <w:pPr>
        <w:ind w:firstLine="708"/>
        <w:jc w:val="both"/>
        <w:rPr>
          <w:sz w:val="26"/>
          <w:szCs w:val="26"/>
        </w:rPr>
      </w:pPr>
      <w:r w:rsidRPr="001552C6">
        <w:rPr>
          <w:sz w:val="26"/>
          <w:szCs w:val="26"/>
        </w:rPr>
        <w:t>В сумме 370,8 тыс. руб. частично оплачены работы по замене трубопровода по ул. Советской п. Михайловка и ремонтно-строительные работы в жилых домах №№ 19,40,58 п. Михайловка в соответствии с исполнительными листами.</w:t>
      </w:r>
    </w:p>
    <w:p w:rsidR="005255C9" w:rsidRPr="001552C6" w:rsidRDefault="005255C9" w:rsidP="001B45F0">
      <w:pPr>
        <w:ind w:firstLine="708"/>
        <w:jc w:val="both"/>
        <w:rPr>
          <w:sz w:val="26"/>
          <w:szCs w:val="26"/>
        </w:rPr>
      </w:pPr>
      <w:r w:rsidRPr="001552C6">
        <w:rPr>
          <w:sz w:val="26"/>
          <w:szCs w:val="26"/>
        </w:rPr>
        <w:t>На приобретение и установку окон в муниципальном жилом фонде, расположенном в с. Парфеново направлены средства в сумме 99 тыс. руб.</w:t>
      </w:r>
    </w:p>
    <w:p w:rsidR="005255C9" w:rsidRPr="001552C6" w:rsidRDefault="005255C9" w:rsidP="001B45F0">
      <w:pPr>
        <w:ind w:firstLine="708"/>
        <w:jc w:val="both"/>
        <w:rPr>
          <w:sz w:val="26"/>
          <w:szCs w:val="26"/>
        </w:rPr>
      </w:pPr>
      <w:r w:rsidRPr="001552C6">
        <w:rPr>
          <w:b/>
          <w:i/>
          <w:sz w:val="26"/>
          <w:szCs w:val="26"/>
        </w:rPr>
        <w:t xml:space="preserve">По подразделу 02 «Коммунальное хозяйство» </w:t>
      </w:r>
      <w:r w:rsidRPr="001552C6">
        <w:rPr>
          <w:sz w:val="26"/>
          <w:szCs w:val="26"/>
        </w:rPr>
        <w:t xml:space="preserve">общая сумма расходов составила 2 388,9 тыс. руб. </w:t>
      </w:r>
    </w:p>
    <w:p w:rsidR="005255C9" w:rsidRPr="001552C6" w:rsidRDefault="005255C9" w:rsidP="001B45F0">
      <w:pPr>
        <w:ind w:firstLine="708"/>
        <w:jc w:val="both"/>
        <w:rPr>
          <w:sz w:val="26"/>
          <w:szCs w:val="26"/>
        </w:rPr>
      </w:pPr>
      <w:r w:rsidRPr="001552C6">
        <w:rPr>
          <w:sz w:val="26"/>
          <w:szCs w:val="26"/>
        </w:rPr>
        <w:t>24,2 тыс. руб. направлены бюджету Михайловского городского поселения на оснащение жилищного фонда приборами учета потребления энергетических ресурсов и воды за счет средств областного бюджета, предоставленных району в рамках ДЦП «Энергосбережение и повышение энергетической эффективности на территории Иркутской области на 2011-2015 годы».</w:t>
      </w:r>
    </w:p>
    <w:p w:rsidR="005255C9" w:rsidRPr="001552C6" w:rsidRDefault="005255C9" w:rsidP="001B45F0">
      <w:pPr>
        <w:ind w:firstLine="708"/>
        <w:jc w:val="both"/>
        <w:rPr>
          <w:sz w:val="26"/>
          <w:szCs w:val="26"/>
        </w:rPr>
      </w:pPr>
      <w:r w:rsidRPr="001552C6">
        <w:rPr>
          <w:sz w:val="26"/>
          <w:szCs w:val="26"/>
        </w:rPr>
        <w:t>В сумме 1 900,2  тыс. руб. из бюджета района осуществлены расходы по приобретению спецтехники: автокран и фронтальный погрузчик.</w:t>
      </w:r>
    </w:p>
    <w:p w:rsidR="005255C9" w:rsidRPr="001552C6" w:rsidRDefault="005255C9" w:rsidP="001B45F0">
      <w:pPr>
        <w:spacing w:after="120"/>
        <w:ind w:firstLine="708"/>
        <w:jc w:val="both"/>
        <w:rPr>
          <w:sz w:val="26"/>
          <w:szCs w:val="26"/>
        </w:rPr>
      </w:pPr>
      <w:r w:rsidRPr="001552C6">
        <w:rPr>
          <w:sz w:val="26"/>
          <w:szCs w:val="26"/>
        </w:rPr>
        <w:t>На оплату транспортных услуг по доставке питьевой воды для населения района, приобретение бутилированной воды в период чрезвычайной ситуации, возникшей из-за попадания нефтепродуктов в акваторию реки Ангары, направлены средства резервного фонда правительства Иркутской области в сумме 164,6 тыс. руб. (0,2 руб. возвращены в областной бюджет), средства резервного фонда Черемховского района в сумме 300 тыс. руб.</w:t>
      </w:r>
    </w:p>
    <w:p w:rsidR="005255C9" w:rsidRPr="001552C6" w:rsidRDefault="005255C9" w:rsidP="001B45F0">
      <w:pPr>
        <w:pStyle w:val="Heading1"/>
        <w:spacing w:after="0"/>
        <w:ind w:firstLine="708"/>
        <w:jc w:val="both"/>
        <w:rPr>
          <w:rFonts w:ascii="Times New Roman" w:hAnsi="Times New Roman"/>
          <w:b w:val="0"/>
          <w:color w:val="auto"/>
          <w:sz w:val="26"/>
          <w:szCs w:val="26"/>
        </w:rPr>
      </w:pPr>
      <w:r w:rsidRPr="001552C6">
        <w:rPr>
          <w:rFonts w:ascii="Times New Roman" w:hAnsi="Times New Roman"/>
          <w:i/>
          <w:color w:val="auto"/>
          <w:sz w:val="26"/>
          <w:szCs w:val="26"/>
        </w:rPr>
        <w:t>Подраздел 05 «Другие вопросы в области коммунального хозяйства»</w:t>
      </w:r>
      <w:r w:rsidRPr="001552C6">
        <w:rPr>
          <w:rFonts w:ascii="Times New Roman" w:hAnsi="Times New Roman"/>
          <w:color w:val="auto"/>
          <w:sz w:val="26"/>
          <w:szCs w:val="26"/>
        </w:rPr>
        <w:t xml:space="preserve"> </w:t>
      </w:r>
      <w:r w:rsidRPr="001552C6">
        <w:rPr>
          <w:rFonts w:ascii="Times New Roman" w:hAnsi="Times New Roman"/>
          <w:b w:val="0"/>
          <w:color w:val="auto"/>
          <w:sz w:val="26"/>
          <w:szCs w:val="26"/>
        </w:rPr>
        <w:t xml:space="preserve">включает расходы на  содержание аппарата управления (УЖКХ АЧРМО)  в сумме 5 441,2 тыс. руб., в том числе расходы за счет средств областного бюджета, предоставляемых на осуществление полномочий по предоставлению гражданам субсидий на оплату жилого помещения и коммунальных услуг в сумме 728,3 тыс. руб. Средства областного бюджета в размере 319,4 тыс. руб. направлены на погашение кредиторской задолженности перед внебюджетными фондами. </w:t>
      </w:r>
    </w:p>
    <w:p w:rsidR="005255C9" w:rsidRPr="001552C6" w:rsidRDefault="005255C9" w:rsidP="001B45F0">
      <w:pPr>
        <w:ind w:firstLine="708"/>
        <w:jc w:val="both"/>
        <w:rPr>
          <w:sz w:val="26"/>
          <w:szCs w:val="26"/>
        </w:rPr>
      </w:pPr>
      <w:r w:rsidRPr="001552C6">
        <w:rPr>
          <w:sz w:val="26"/>
          <w:szCs w:val="26"/>
        </w:rPr>
        <w:t xml:space="preserve">Предоставление субсидий бюджетному учреждению «Проектсметсервис» составило 960 тыс. руб. </w:t>
      </w:r>
    </w:p>
    <w:p w:rsidR="005255C9" w:rsidRPr="001552C6" w:rsidRDefault="005255C9" w:rsidP="001B45F0">
      <w:pPr>
        <w:ind w:firstLine="708"/>
        <w:jc w:val="both"/>
        <w:rPr>
          <w:sz w:val="26"/>
          <w:szCs w:val="26"/>
          <w:highlight w:val="yellow"/>
        </w:rPr>
      </w:pPr>
    </w:p>
    <w:p w:rsidR="005255C9" w:rsidRPr="001552C6" w:rsidRDefault="005255C9" w:rsidP="001B45F0">
      <w:pPr>
        <w:ind w:firstLine="708"/>
        <w:jc w:val="both"/>
        <w:rPr>
          <w:sz w:val="26"/>
          <w:szCs w:val="26"/>
        </w:rPr>
      </w:pPr>
      <w:r w:rsidRPr="001552C6">
        <w:rPr>
          <w:b/>
          <w:sz w:val="26"/>
          <w:szCs w:val="26"/>
        </w:rPr>
        <w:t>Раздел 07 «Образование»</w:t>
      </w:r>
      <w:r w:rsidRPr="001552C6">
        <w:rPr>
          <w:b/>
          <w:i/>
          <w:sz w:val="26"/>
          <w:szCs w:val="26"/>
        </w:rPr>
        <w:t xml:space="preserve"> </w:t>
      </w:r>
      <w:r w:rsidRPr="001552C6">
        <w:rPr>
          <w:sz w:val="26"/>
          <w:szCs w:val="26"/>
        </w:rPr>
        <w:t>составляет 66% в структуре кассовых расходов бюджета Черемховского района.</w:t>
      </w:r>
    </w:p>
    <w:p w:rsidR="005255C9" w:rsidRPr="001552C6" w:rsidRDefault="005255C9" w:rsidP="001B45F0">
      <w:pPr>
        <w:ind w:firstLine="708"/>
        <w:jc w:val="both"/>
        <w:rPr>
          <w:sz w:val="26"/>
          <w:szCs w:val="26"/>
        </w:rPr>
      </w:pPr>
      <w:r w:rsidRPr="001552C6">
        <w:rPr>
          <w:sz w:val="26"/>
          <w:szCs w:val="26"/>
        </w:rPr>
        <w:t>Общая сумма исполнения за 2012 год по разделу «Образование» составила 432 986 тыс. руб. (на 27% превышает исполнение за 2011 год) или 98% от плановых назначений. Большая часть расходов (71%) осуществлена за счет целевых средств областного и федерального бюджета – 306 582 тыс. руб., расходы за счет собственных средств района составили – 126 404 тыс. руб.</w:t>
      </w:r>
    </w:p>
    <w:p w:rsidR="005255C9" w:rsidRPr="001552C6" w:rsidRDefault="005255C9" w:rsidP="001B45F0">
      <w:pPr>
        <w:ind w:firstLine="708"/>
        <w:jc w:val="both"/>
        <w:rPr>
          <w:sz w:val="26"/>
          <w:szCs w:val="26"/>
        </w:rPr>
      </w:pPr>
      <w:r w:rsidRPr="001552C6">
        <w:rPr>
          <w:sz w:val="26"/>
          <w:szCs w:val="26"/>
        </w:rPr>
        <w:t>Раздел составляют статьи на обеспечение деятельности учреждений дошкольного образования, школ и учреждений по внешкольной работе с детьми, на функционирование аппарата управления Отдела образования, субсидирование бюджетного учреждения и проведение мероприятий в области молодежной политики.</w:t>
      </w:r>
    </w:p>
    <w:p w:rsidR="005255C9" w:rsidRPr="001552C6" w:rsidRDefault="005255C9" w:rsidP="001B45F0">
      <w:pPr>
        <w:ind w:firstLine="708"/>
        <w:jc w:val="both"/>
        <w:rPr>
          <w:sz w:val="26"/>
          <w:szCs w:val="26"/>
        </w:rPr>
      </w:pPr>
      <w:r w:rsidRPr="001552C6">
        <w:rPr>
          <w:sz w:val="26"/>
          <w:szCs w:val="26"/>
        </w:rPr>
        <w:t xml:space="preserve"> Исполнение первоочередных статей в сфере образования имеет следующий вид:</w:t>
      </w:r>
    </w:p>
    <w:p w:rsidR="005255C9" w:rsidRPr="001552C6" w:rsidRDefault="005255C9" w:rsidP="001B45F0">
      <w:pPr>
        <w:ind w:firstLine="708"/>
        <w:jc w:val="both"/>
        <w:rPr>
          <w:sz w:val="26"/>
          <w:szCs w:val="26"/>
        </w:rPr>
      </w:pPr>
      <w:r w:rsidRPr="001552C6">
        <w:rPr>
          <w:sz w:val="26"/>
          <w:szCs w:val="26"/>
        </w:rPr>
        <w:t>-заработная плата с начислениями на нее – 344 071 тыс. руб., что составляет 79,5% от общей суммы расходов по разделу (100% от уточненных плановых назначений); при этом в общем объеме расходов на оплату труда заработная плата сферы образования занимает 81,3%.  С сентября 2012 года в районных учреждениях образования начато поэтапное доведение заработной платы педагогических работников до уровня средней по региону в рамках исполнения Указа президента РФ от 07.05.2012 № 597 «О мероприятиях по реализации государственной социальной политики». Из областного бюджета на выплату заработной платы работникам ДОУ и учреждений дополнительного образования предоставлена субсидия с сумме 7 995 тыс. руб. (100% исполнение). Средства субвенции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поступили в район в сумме 236 184 тыс. руб. С учетом остатков средств на 01.01.2012 в сумме 172,1 тыс. руб. освоение составило 99,9% (236 355,7 тыс. руб.). В размере 0,3 тыс. руб. отражены в остатках на 01.01.2013 г. Средства субвенции на ежемесячное денежное вознаграждение за классное руководство поступили в район в сумме 4 948,2 тыс. руб. и освоены в размере 4895,9 тыс. руб. Средства в сумме 52,3 тыс. руб. возвращены в областной бюджет в январе 2013 года;</w:t>
      </w:r>
      <w:r w:rsidRPr="001552C6">
        <w:rPr>
          <w:sz w:val="26"/>
          <w:szCs w:val="26"/>
          <w:highlight w:val="yellow"/>
        </w:rPr>
        <w:t xml:space="preserve"> </w:t>
      </w:r>
    </w:p>
    <w:p w:rsidR="005255C9" w:rsidRPr="001552C6" w:rsidRDefault="005255C9" w:rsidP="001B45F0">
      <w:pPr>
        <w:ind w:firstLine="708"/>
        <w:jc w:val="both"/>
        <w:rPr>
          <w:sz w:val="26"/>
          <w:szCs w:val="26"/>
        </w:rPr>
      </w:pPr>
      <w:r w:rsidRPr="001552C6">
        <w:rPr>
          <w:sz w:val="26"/>
          <w:szCs w:val="26"/>
        </w:rPr>
        <w:t>-питание – 5 885,1 тыс. руб. (из них 5 514,6 тыс. руб. - за счет средств родительской платы, 370,5 тыс. руб. за счет средств местного бюджета в целях предоставления льгот отдельной категории детей);</w:t>
      </w:r>
    </w:p>
    <w:p w:rsidR="005255C9" w:rsidRPr="001552C6" w:rsidRDefault="005255C9" w:rsidP="001B45F0">
      <w:pPr>
        <w:ind w:firstLine="708"/>
        <w:jc w:val="both"/>
        <w:rPr>
          <w:sz w:val="26"/>
          <w:szCs w:val="26"/>
        </w:rPr>
      </w:pPr>
      <w:r w:rsidRPr="001552C6">
        <w:rPr>
          <w:sz w:val="26"/>
          <w:szCs w:val="26"/>
        </w:rPr>
        <w:t>-большую долю расходов района, осуществленных за счет собственных средств местного бюджета, в сфере образования составляет оплата коммунальных услуг – 13% (16 247 тыс. руб.). Общая сумма расходов на оплату коммунальных услуг(с учетом средств областного бюджета), предоставленных учреждениям образования, составляет 33 936 тыс. руб.</w:t>
      </w:r>
    </w:p>
    <w:p w:rsidR="005255C9" w:rsidRPr="001552C6" w:rsidRDefault="005255C9" w:rsidP="001B45F0">
      <w:pPr>
        <w:ind w:firstLine="708"/>
        <w:jc w:val="both"/>
        <w:rPr>
          <w:sz w:val="26"/>
          <w:szCs w:val="26"/>
        </w:rPr>
      </w:pPr>
      <w:r w:rsidRPr="001552C6">
        <w:rPr>
          <w:sz w:val="26"/>
          <w:szCs w:val="26"/>
        </w:rPr>
        <w:t>В рамках долгосрочной целевой программы "Энергосбережение и повышение энергетической эффективности на территории Иркутской области на 2011-2015 годы на период до 2020 года" бюджету района были предусмотрены средства на энергетическое обследование бюджетных структур в сумме 447,2 тыс. руб. По состоянию на 01.01.2013 средства в бюджет района поступили в размере 447,2 тыс. руб. и полностью освоены. За счет средств местного бюджета на софинансирование указанных расходов направлены средства в сумме 191,7 тыс. руб. (проведено обследование семи учреждений образования: СОШ Бельск, Голуметь, Н. Иреть, Парфеново, Рысево, ДОУ №14, 54 п. Михайловка) В рамках районной программы «Повышение энергетической эффективности Черемховского районного муниципального образования на 2010-2015 гг.» на установку приборов учета энергоресурсов в образовательных учреждениях направлены средства в размере 598,9 тыс. руб.</w:t>
      </w:r>
    </w:p>
    <w:p w:rsidR="005255C9" w:rsidRPr="001552C6" w:rsidRDefault="005255C9" w:rsidP="001B45F0">
      <w:pPr>
        <w:ind w:firstLine="708"/>
        <w:jc w:val="both"/>
        <w:rPr>
          <w:sz w:val="26"/>
          <w:szCs w:val="26"/>
        </w:rPr>
      </w:pPr>
      <w:r w:rsidRPr="001552C6">
        <w:rPr>
          <w:sz w:val="26"/>
          <w:szCs w:val="26"/>
        </w:rPr>
        <w:t>Приобретение ГСМ на подвоз детей в учреждения образования     составило 5 058 тыс. руб. (что на 1 411,1 тыс. руб. превышает аналогичные расходы за 2011 год).  Расходы на ремонт школьных автобусов произведены в сумме 446,7 тыс. руб.  Затраты на приобретение угля и дров для отопления образовательных учреждений составили 1 964,4 тыс. руб.</w:t>
      </w:r>
    </w:p>
    <w:p w:rsidR="005255C9" w:rsidRPr="001552C6" w:rsidRDefault="005255C9" w:rsidP="001B45F0">
      <w:pPr>
        <w:ind w:firstLine="708"/>
        <w:jc w:val="both"/>
        <w:rPr>
          <w:sz w:val="26"/>
          <w:szCs w:val="26"/>
        </w:rPr>
      </w:pPr>
      <w:r w:rsidRPr="001552C6">
        <w:rPr>
          <w:sz w:val="26"/>
          <w:szCs w:val="26"/>
        </w:rPr>
        <w:t>За счет средств, полученных по соглашению о социально-экономическом сотрудничестве с ООО Востсибуголь, проведены ремонтные работы пищеблока ДОУ д. Ключи, разработана проектно-сметная документация по котельной ДОУ с. Петровка, осуществлены электромонтажные работы и подключение к сетям водоснабжения ДОУ с. Петровка, проведены мероприятия, посвященные празднованию Дня района на сумму 127,8 тыс. руб.</w:t>
      </w:r>
    </w:p>
    <w:p w:rsidR="005255C9" w:rsidRPr="001552C6" w:rsidRDefault="005255C9" w:rsidP="001B45F0">
      <w:pPr>
        <w:ind w:firstLine="708"/>
        <w:jc w:val="both"/>
        <w:rPr>
          <w:sz w:val="26"/>
          <w:szCs w:val="26"/>
        </w:rPr>
      </w:pPr>
      <w:r w:rsidRPr="001552C6">
        <w:rPr>
          <w:sz w:val="26"/>
          <w:szCs w:val="26"/>
        </w:rPr>
        <w:t>В соответствии с ДЦП «Модернизация объектов коммунальной инфраструктуры» по подпрограмме «Подготовка объектов коммунальной инфраструктуры Иркутской области к отопительному сезону в 2011-2012 годах» в котельную СОШ с. Нижняя Иреть приобретен котел стоимостью 220 тыс. руб., включая средства местного бюджета в качестве софинансирования в сумме 6,2 тыс. руб.</w:t>
      </w:r>
    </w:p>
    <w:p w:rsidR="005255C9" w:rsidRPr="001552C6" w:rsidRDefault="005255C9" w:rsidP="001B45F0">
      <w:pPr>
        <w:ind w:firstLine="708"/>
        <w:jc w:val="both"/>
        <w:rPr>
          <w:sz w:val="26"/>
          <w:szCs w:val="26"/>
        </w:rPr>
      </w:pPr>
      <w:r w:rsidRPr="001552C6">
        <w:rPr>
          <w:sz w:val="26"/>
          <w:szCs w:val="26"/>
        </w:rPr>
        <w:t>В рамках районной целевой программы «Безопасность образовательных учреждений 2010-2014гг.» оплачены расходы по монтажу и обслуживанию автоматической пожарной сигнализации, приобретение и перезарядка огнетушителей, огнезащитная обработка деревянных конструкций, испытание электрооборудования и другие мероприятия и приобретения, обеспечивающие пожарную безопасность, на сумму 1 683 тыс. руб.</w:t>
      </w:r>
    </w:p>
    <w:p w:rsidR="005255C9" w:rsidRPr="001552C6" w:rsidRDefault="005255C9" w:rsidP="001B45F0">
      <w:pPr>
        <w:ind w:firstLine="708"/>
        <w:jc w:val="both"/>
        <w:rPr>
          <w:sz w:val="26"/>
          <w:szCs w:val="26"/>
        </w:rPr>
      </w:pPr>
      <w:r w:rsidRPr="001552C6">
        <w:rPr>
          <w:sz w:val="26"/>
          <w:szCs w:val="26"/>
        </w:rPr>
        <w:t xml:space="preserve">В рамках районной целевой программы «Ветхие школы на 2011-2013» проведены ремонтные работы в СОШ с. Узкий Луг на сумму 490 тыс. руб. </w:t>
      </w:r>
    </w:p>
    <w:p w:rsidR="005255C9" w:rsidRPr="001552C6" w:rsidRDefault="005255C9" w:rsidP="001B45F0">
      <w:pPr>
        <w:ind w:firstLine="708"/>
        <w:jc w:val="both"/>
        <w:rPr>
          <w:sz w:val="26"/>
          <w:szCs w:val="26"/>
        </w:rPr>
      </w:pPr>
      <w:r w:rsidRPr="001552C6">
        <w:rPr>
          <w:sz w:val="26"/>
          <w:szCs w:val="26"/>
        </w:rPr>
        <w:t xml:space="preserve">За счет средств остатков, полученных из областного бюджета в 2011 г. в рамках областной целевой программы «Социальное развитие села Иркутской области на 2011-2014 гг.» в сумме 788,96 тыс. руб. оплачены ремонтные работы в спортивном зале СОШ с. Лохово. </w:t>
      </w:r>
    </w:p>
    <w:p w:rsidR="005255C9" w:rsidRPr="001552C6" w:rsidRDefault="005255C9" w:rsidP="001B45F0">
      <w:pPr>
        <w:ind w:firstLine="708"/>
        <w:jc w:val="both"/>
        <w:rPr>
          <w:sz w:val="26"/>
          <w:szCs w:val="26"/>
        </w:rPr>
      </w:pPr>
      <w:r w:rsidRPr="001552C6">
        <w:rPr>
          <w:sz w:val="26"/>
          <w:szCs w:val="26"/>
        </w:rPr>
        <w:t>По программе «Совершенствование организации питания в образовательных учреждениях Черемховского района на 2011-2013 гг.» осуществлен капитальный ремонт столовых и приобретение мебели в СОШ Лохово, СОШ д. Балухарь, СОШ с. Рысево на сумму 1 150 тыс. руб.</w:t>
      </w:r>
    </w:p>
    <w:p w:rsidR="005255C9" w:rsidRPr="001552C6" w:rsidRDefault="005255C9" w:rsidP="001B45F0">
      <w:pPr>
        <w:ind w:firstLine="708"/>
        <w:jc w:val="both"/>
        <w:rPr>
          <w:sz w:val="26"/>
          <w:szCs w:val="26"/>
        </w:rPr>
      </w:pPr>
      <w:r w:rsidRPr="001552C6">
        <w:rPr>
          <w:sz w:val="26"/>
          <w:szCs w:val="26"/>
        </w:rPr>
        <w:t xml:space="preserve">В 2012 году район стал участником областной государственной целевой программы поддержки и развития учреждений дошкольного образования на 2009-2014, в рамках которой в бюджет района поступила субсидия в сумме 7 857,3 тыс. руб. Фактическое исполнение составило 4 829,7 тыс. руб. (средства направлены на капитальный ремонт ДОУ с. Бельск, ДОУ №54 п. Михайловка). Остатки средств в сумме 3 027,5 тыс. руб. планируются к исполнению в 2013 году. </w:t>
      </w:r>
    </w:p>
    <w:p w:rsidR="005255C9" w:rsidRPr="001552C6" w:rsidRDefault="005255C9" w:rsidP="001B45F0">
      <w:pPr>
        <w:ind w:firstLine="708"/>
        <w:jc w:val="both"/>
        <w:rPr>
          <w:sz w:val="26"/>
          <w:szCs w:val="26"/>
        </w:rPr>
      </w:pPr>
      <w:r w:rsidRPr="001552C6">
        <w:rPr>
          <w:sz w:val="26"/>
          <w:szCs w:val="26"/>
        </w:rPr>
        <w:t>По программе «Развитие дошкольного образования на 2011-2014 гг.» осуществлен капитальный ремонт здания ДОУ с. Бельск, с. Саянск, №54 п. Михайловка на сумму 637 тыс. руб.</w:t>
      </w:r>
    </w:p>
    <w:p w:rsidR="005255C9" w:rsidRPr="001552C6" w:rsidRDefault="005255C9" w:rsidP="001B45F0">
      <w:pPr>
        <w:ind w:firstLine="708"/>
        <w:jc w:val="both"/>
        <w:rPr>
          <w:sz w:val="26"/>
          <w:szCs w:val="26"/>
        </w:rPr>
      </w:pPr>
      <w:r w:rsidRPr="001552C6">
        <w:rPr>
          <w:sz w:val="26"/>
          <w:szCs w:val="26"/>
        </w:rPr>
        <w:t>Программа «Совершенствование дошкольного образования Черемховского района на 2011-2014 гг.» исполнена на 100% от плановых назначений (350 тыс. руб.). Средства направлены на приобретение бытовой техники, мебели, постельного белья и других материальных ценностей для детских садов района.</w:t>
      </w:r>
    </w:p>
    <w:p w:rsidR="005255C9" w:rsidRPr="001552C6" w:rsidRDefault="005255C9" w:rsidP="001B45F0">
      <w:pPr>
        <w:ind w:firstLine="708"/>
        <w:jc w:val="both"/>
        <w:rPr>
          <w:sz w:val="26"/>
          <w:szCs w:val="26"/>
        </w:rPr>
      </w:pPr>
    </w:p>
    <w:p w:rsidR="005255C9" w:rsidRPr="001552C6" w:rsidRDefault="005255C9" w:rsidP="001B45F0">
      <w:pPr>
        <w:ind w:firstLine="708"/>
        <w:jc w:val="both"/>
        <w:rPr>
          <w:sz w:val="26"/>
          <w:szCs w:val="26"/>
        </w:rPr>
      </w:pPr>
      <w:r w:rsidRPr="001552C6">
        <w:rPr>
          <w:sz w:val="26"/>
          <w:szCs w:val="26"/>
        </w:rPr>
        <w:t xml:space="preserve">По подразделу </w:t>
      </w:r>
      <w:r w:rsidRPr="001552C6">
        <w:rPr>
          <w:b/>
          <w:sz w:val="26"/>
          <w:szCs w:val="26"/>
        </w:rPr>
        <w:t>07 «Молодежная политика и оздоровление детей»</w:t>
      </w:r>
      <w:r w:rsidRPr="001552C6">
        <w:rPr>
          <w:sz w:val="26"/>
          <w:szCs w:val="26"/>
        </w:rPr>
        <w:t xml:space="preserve"> осуществлены расходы в сумме 2 614,9 тыс. руб., в т.ч.:</w:t>
      </w:r>
    </w:p>
    <w:p w:rsidR="005255C9" w:rsidRPr="001552C6" w:rsidRDefault="005255C9" w:rsidP="001B45F0">
      <w:pPr>
        <w:ind w:firstLine="708"/>
        <w:jc w:val="both"/>
        <w:rPr>
          <w:sz w:val="26"/>
          <w:szCs w:val="26"/>
        </w:rPr>
      </w:pPr>
      <w:r w:rsidRPr="001552C6">
        <w:rPr>
          <w:sz w:val="26"/>
          <w:szCs w:val="26"/>
        </w:rPr>
        <w:t>- 106 тыс. руб. - расходы на проведение мероприятий, посвященных празднованию Дня района, соревнований по баскетболу;</w:t>
      </w:r>
    </w:p>
    <w:p w:rsidR="005255C9" w:rsidRPr="001552C6" w:rsidRDefault="005255C9" w:rsidP="001B45F0">
      <w:pPr>
        <w:ind w:firstLine="708"/>
        <w:jc w:val="both"/>
        <w:rPr>
          <w:sz w:val="26"/>
          <w:szCs w:val="26"/>
        </w:rPr>
      </w:pPr>
      <w:r w:rsidRPr="001552C6">
        <w:rPr>
          <w:sz w:val="26"/>
          <w:szCs w:val="26"/>
        </w:rPr>
        <w:t>- 90 тыс. руб. – в рамках районной целевой программы «Молодежная политика в Черемховском районном муниципальном образовании на 2010-2012гг.»</w:t>
      </w:r>
    </w:p>
    <w:p w:rsidR="005255C9" w:rsidRPr="001552C6" w:rsidRDefault="005255C9" w:rsidP="001B45F0">
      <w:pPr>
        <w:ind w:firstLine="708"/>
        <w:jc w:val="both"/>
        <w:rPr>
          <w:sz w:val="26"/>
          <w:szCs w:val="26"/>
        </w:rPr>
      </w:pPr>
      <w:r w:rsidRPr="001552C6">
        <w:rPr>
          <w:sz w:val="26"/>
          <w:szCs w:val="26"/>
        </w:rPr>
        <w:t>- 10 тыс. руб. – в рамках районной целевой программы «Комплексные меры профилактики злоупотребления наркотическими средствами, психотропными веществами на 2011-2013 гг.»</w:t>
      </w:r>
    </w:p>
    <w:p w:rsidR="005255C9" w:rsidRPr="001552C6" w:rsidRDefault="005255C9" w:rsidP="001B45F0">
      <w:pPr>
        <w:ind w:firstLine="708"/>
        <w:jc w:val="both"/>
        <w:rPr>
          <w:sz w:val="26"/>
          <w:szCs w:val="26"/>
        </w:rPr>
      </w:pPr>
      <w:r w:rsidRPr="001552C6">
        <w:rPr>
          <w:sz w:val="26"/>
          <w:szCs w:val="26"/>
        </w:rPr>
        <w:t>- 2 408,9 тыс. руб. - оплата стоимости набора продуктов питания для детей в организованных органами местного самоуправления оздоровительных лагерях с дневным пребыванием детей (в 100% объеме от запланированной суммы), в том числе: 2 384,8тыс. руб. – за счет средств областного бюджета, 24,1 тыс. руб. – за счет средств местного бюджета.</w:t>
      </w:r>
    </w:p>
    <w:p w:rsidR="005255C9" w:rsidRPr="001552C6" w:rsidRDefault="005255C9" w:rsidP="001B45F0">
      <w:pPr>
        <w:ind w:firstLine="708"/>
        <w:jc w:val="both"/>
        <w:rPr>
          <w:sz w:val="26"/>
          <w:szCs w:val="26"/>
          <w:highlight w:val="yellow"/>
        </w:rPr>
      </w:pPr>
    </w:p>
    <w:p w:rsidR="005255C9" w:rsidRPr="001552C6" w:rsidRDefault="005255C9" w:rsidP="001B45F0">
      <w:pPr>
        <w:ind w:firstLine="708"/>
        <w:jc w:val="both"/>
        <w:rPr>
          <w:sz w:val="26"/>
          <w:szCs w:val="26"/>
        </w:rPr>
      </w:pPr>
      <w:r w:rsidRPr="001552C6">
        <w:rPr>
          <w:sz w:val="26"/>
          <w:szCs w:val="26"/>
        </w:rPr>
        <w:t>Автономное учреждение «Центр комплексного развития образования» путем изменения типа преобразовано в Бюджетное учреждение «Центр развития образования» со штатной численностью 28 ед. На конец года штатная численность составила 26 ед. за счет сокращения инспектора по кадрам и специалиста первой категории. За отчетный период субсидирование бюджетного учреждения составило 6 315,6 тыс. руб., из них 110,3 тыс. руб. – целевые субсидии на погашение кредиторской задолженности, образовавшейся до изменения типа учреждения.</w:t>
      </w:r>
    </w:p>
    <w:p w:rsidR="005255C9" w:rsidRPr="001552C6" w:rsidRDefault="005255C9" w:rsidP="001B45F0">
      <w:pPr>
        <w:ind w:firstLine="708"/>
        <w:jc w:val="both"/>
        <w:rPr>
          <w:sz w:val="26"/>
          <w:szCs w:val="26"/>
        </w:rPr>
      </w:pPr>
      <w:r w:rsidRPr="001552C6">
        <w:rPr>
          <w:sz w:val="26"/>
          <w:szCs w:val="26"/>
        </w:rPr>
        <w:t xml:space="preserve">Расходы на содержание аппарата управления составили 3 606,4 тыс. руб. (96,8% от плановых назначений). </w:t>
      </w:r>
    </w:p>
    <w:p w:rsidR="005255C9" w:rsidRPr="001552C6" w:rsidRDefault="005255C9" w:rsidP="001B45F0">
      <w:pPr>
        <w:ind w:firstLine="708"/>
        <w:jc w:val="both"/>
        <w:rPr>
          <w:sz w:val="26"/>
          <w:szCs w:val="26"/>
        </w:rPr>
      </w:pPr>
    </w:p>
    <w:p w:rsidR="005255C9" w:rsidRPr="001552C6" w:rsidRDefault="005255C9" w:rsidP="001B45F0">
      <w:pPr>
        <w:ind w:firstLine="708"/>
        <w:jc w:val="both"/>
        <w:rPr>
          <w:sz w:val="26"/>
          <w:szCs w:val="26"/>
        </w:rPr>
      </w:pPr>
      <w:r w:rsidRPr="001552C6">
        <w:rPr>
          <w:b/>
          <w:sz w:val="26"/>
          <w:szCs w:val="26"/>
        </w:rPr>
        <w:t>Раздел 08 «Культура и кинематография»</w:t>
      </w:r>
      <w:r w:rsidRPr="001552C6">
        <w:rPr>
          <w:b/>
          <w:i/>
          <w:sz w:val="26"/>
          <w:szCs w:val="26"/>
        </w:rPr>
        <w:t xml:space="preserve"> </w:t>
      </w:r>
      <w:r w:rsidRPr="001552C6">
        <w:rPr>
          <w:sz w:val="26"/>
          <w:szCs w:val="26"/>
        </w:rPr>
        <w:t>исполнен на 94,2% от плановых назначений в общей сумме 19 401,4 тыс. руб.</w:t>
      </w:r>
    </w:p>
    <w:p w:rsidR="005255C9" w:rsidRPr="001552C6" w:rsidRDefault="005255C9" w:rsidP="001B45F0">
      <w:pPr>
        <w:ind w:firstLine="708"/>
        <w:jc w:val="both"/>
        <w:rPr>
          <w:sz w:val="26"/>
          <w:szCs w:val="26"/>
        </w:rPr>
      </w:pPr>
      <w:r w:rsidRPr="001552C6">
        <w:rPr>
          <w:b/>
          <w:i/>
          <w:sz w:val="26"/>
          <w:szCs w:val="26"/>
        </w:rPr>
        <w:t xml:space="preserve">Подраздел 01 «Культура» </w:t>
      </w:r>
      <w:r w:rsidRPr="001552C6">
        <w:rPr>
          <w:sz w:val="26"/>
          <w:szCs w:val="26"/>
        </w:rPr>
        <w:t>включает статьи:</w:t>
      </w:r>
    </w:p>
    <w:p w:rsidR="005255C9" w:rsidRPr="001552C6" w:rsidRDefault="005255C9" w:rsidP="001B45F0">
      <w:pPr>
        <w:ind w:firstLine="708"/>
        <w:jc w:val="both"/>
        <w:rPr>
          <w:sz w:val="26"/>
          <w:szCs w:val="26"/>
        </w:rPr>
      </w:pPr>
      <w:r w:rsidRPr="001552C6">
        <w:rPr>
          <w:sz w:val="26"/>
          <w:szCs w:val="26"/>
        </w:rPr>
        <w:t>- дворцы и дома культуры – 5 542 тыс. руб.</w:t>
      </w:r>
    </w:p>
    <w:p w:rsidR="005255C9" w:rsidRPr="001552C6" w:rsidRDefault="005255C9" w:rsidP="001B45F0">
      <w:pPr>
        <w:ind w:firstLine="708"/>
        <w:jc w:val="both"/>
        <w:rPr>
          <w:sz w:val="26"/>
          <w:szCs w:val="26"/>
        </w:rPr>
      </w:pPr>
      <w:r w:rsidRPr="001552C6">
        <w:rPr>
          <w:sz w:val="26"/>
          <w:szCs w:val="26"/>
        </w:rPr>
        <w:t xml:space="preserve">- музеи и постоянные выставки – 1 370,8 тыс. руб. </w:t>
      </w:r>
    </w:p>
    <w:p w:rsidR="005255C9" w:rsidRPr="001552C6" w:rsidRDefault="005255C9" w:rsidP="001B45F0">
      <w:pPr>
        <w:ind w:firstLine="708"/>
        <w:jc w:val="both"/>
        <w:rPr>
          <w:sz w:val="26"/>
          <w:szCs w:val="26"/>
        </w:rPr>
      </w:pPr>
      <w:r w:rsidRPr="001552C6">
        <w:rPr>
          <w:sz w:val="26"/>
          <w:szCs w:val="26"/>
        </w:rPr>
        <w:t xml:space="preserve">- библиотеки – 7 862,9 тыс. руб. </w:t>
      </w:r>
    </w:p>
    <w:p w:rsidR="005255C9" w:rsidRPr="001552C6" w:rsidRDefault="005255C9" w:rsidP="001B45F0">
      <w:pPr>
        <w:ind w:firstLine="708"/>
        <w:jc w:val="both"/>
        <w:rPr>
          <w:sz w:val="26"/>
          <w:szCs w:val="26"/>
        </w:rPr>
      </w:pPr>
      <w:r w:rsidRPr="001552C6">
        <w:rPr>
          <w:sz w:val="26"/>
          <w:szCs w:val="26"/>
        </w:rPr>
        <w:t>- центральный аппарат – 1 031,4 тыс. руб.</w:t>
      </w:r>
    </w:p>
    <w:p w:rsidR="005255C9" w:rsidRPr="001552C6" w:rsidRDefault="005255C9" w:rsidP="001B45F0">
      <w:pPr>
        <w:ind w:firstLine="708"/>
        <w:jc w:val="both"/>
        <w:rPr>
          <w:sz w:val="26"/>
          <w:szCs w:val="26"/>
        </w:rPr>
      </w:pPr>
      <w:r w:rsidRPr="001552C6">
        <w:rPr>
          <w:sz w:val="26"/>
          <w:szCs w:val="26"/>
        </w:rPr>
        <w:t>- мероприятия в сфере культуры и кинематографии – 431 тыс. руб.</w:t>
      </w:r>
    </w:p>
    <w:p w:rsidR="005255C9" w:rsidRPr="001552C6" w:rsidRDefault="005255C9" w:rsidP="001B45F0">
      <w:pPr>
        <w:ind w:firstLine="708"/>
        <w:jc w:val="both"/>
        <w:rPr>
          <w:sz w:val="26"/>
          <w:szCs w:val="26"/>
        </w:rPr>
      </w:pPr>
      <w:r w:rsidRPr="001552C6">
        <w:rPr>
          <w:sz w:val="26"/>
          <w:szCs w:val="26"/>
        </w:rPr>
        <w:t>- региональные целевые программы – 1 000 тыс. руб.</w:t>
      </w:r>
    </w:p>
    <w:p w:rsidR="005255C9" w:rsidRPr="001552C6" w:rsidRDefault="005255C9" w:rsidP="001B45F0">
      <w:pPr>
        <w:ind w:firstLine="708"/>
        <w:jc w:val="both"/>
        <w:rPr>
          <w:sz w:val="26"/>
          <w:szCs w:val="26"/>
        </w:rPr>
      </w:pPr>
      <w:r w:rsidRPr="001552C6">
        <w:rPr>
          <w:sz w:val="26"/>
          <w:szCs w:val="26"/>
        </w:rPr>
        <w:t>- целевые программы муниципальных образований – 2 048,9 тыс. руб.</w:t>
      </w:r>
    </w:p>
    <w:p w:rsidR="005255C9" w:rsidRPr="001552C6" w:rsidRDefault="005255C9" w:rsidP="001B45F0">
      <w:pPr>
        <w:ind w:firstLine="708"/>
        <w:jc w:val="both"/>
        <w:rPr>
          <w:sz w:val="26"/>
          <w:szCs w:val="26"/>
        </w:rPr>
      </w:pPr>
      <w:r w:rsidRPr="001552C6">
        <w:rPr>
          <w:sz w:val="26"/>
          <w:szCs w:val="26"/>
        </w:rPr>
        <w:t>- погашение кредиторской задолженности учреждений, находящихся в ведении органов местного самоуправления муниципальных образований Иркутской области, по страховым взносам на обязательное пенсионное страхование, сложившейся за период с 1 января 2002 года до 31 декабря 2009 года, и по страховым взносам на обязательное пенсионное страхование, обязательное медицинское страхование и обязательное социальное страхование на случай временной нетрудоспособности и в связи с материнством за период 2010-2011 годы, а также пеней и штрафов, начисленных на задолженность 2010-2011 годов за счет средств областного бюджета в сумме 114,4 тыс. руб.</w:t>
      </w:r>
    </w:p>
    <w:p w:rsidR="005255C9" w:rsidRPr="001552C6" w:rsidRDefault="005255C9" w:rsidP="001B45F0">
      <w:pPr>
        <w:ind w:firstLine="708"/>
        <w:jc w:val="both"/>
        <w:rPr>
          <w:sz w:val="26"/>
          <w:szCs w:val="26"/>
        </w:rPr>
      </w:pPr>
      <w:r w:rsidRPr="001552C6">
        <w:rPr>
          <w:sz w:val="26"/>
          <w:szCs w:val="26"/>
        </w:rPr>
        <w:t xml:space="preserve">73,5% от общей суммы расходов на сферу «Культура» из бюджета района направлено на оплату труда и начисления на выплаты по оплате труда, включая погашение кредиторской задолженности учреждений, находящихся в ведении органов местного самоуправления муниципальных образований Иркутской области по налоговым платежам, включая пени и штрафы, начисленные на задолженность по налоговым платежам и (или) по пеням и штрафам, начисленным на задолженность по страховым взносам на обязательное пенсионное страхование за период 2002-2009 годов, и (или) реструктурированной задолженности по страховым взносам в государственные внебюджетные фонды, образовавшейся до 1 января 2001 года, и (или) реструктурированной задолженности по единому социальному налогу, зачисляемому в федеральный бюджет, бюджеты государственных внебюджетных фондов, образовавшейся с 1 января 2002 года до 31 декабря 2009 года за счет средств областного бюджета.  </w:t>
      </w:r>
    </w:p>
    <w:p w:rsidR="005255C9" w:rsidRPr="001552C6" w:rsidRDefault="005255C9" w:rsidP="001B45F0">
      <w:pPr>
        <w:ind w:firstLine="708"/>
        <w:jc w:val="both"/>
        <w:rPr>
          <w:sz w:val="26"/>
          <w:szCs w:val="26"/>
        </w:rPr>
      </w:pPr>
      <w:r w:rsidRPr="001552C6">
        <w:rPr>
          <w:sz w:val="26"/>
          <w:szCs w:val="26"/>
        </w:rPr>
        <w:t xml:space="preserve">Второе место в структуре расходов на содержание учреждений культуры занимают расходы по оплате коммунальных услуг, а именно 6,8% или 1 317,3 тыс. руб. </w:t>
      </w:r>
    </w:p>
    <w:p w:rsidR="005255C9" w:rsidRPr="001552C6" w:rsidRDefault="005255C9" w:rsidP="001B45F0">
      <w:pPr>
        <w:ind w:firstLine="708"/>
        <w:jc w:val="both"/>
        <w:rPr>
          <w:sz w:val="26"/>
          <w:szCs w:val="26"/>
        </w:rPr>
      </w:pPr>
      <w:r w:rsidRPr="001552C6">
        <w:rPr>
          <w:sz w:val="26"/>
          <w:szCs w:val="26"/>
        </w:rPr>
        <w:t xml:space="preserve">В 2012 году муниципальный район стал участником долгосрочной целевой программы Иркутской области «100 модельных домов культуры Приангарью» на 2011-2013 годы», в рамках которой за счет средств областного бюджета на сумму 1 000 тыс. руб. увеличена материальная база Межпоселенческого культурного центра ЧРМО (в том числе театральные кресла, музыкальная аппаратура, ткань). В качестве софинансирования указанных расходов за счет средств районного бюджета на проведение капитального ремонта зрительного зала направлены средства в сумме 500 тыс. руб. </w:t>
      </w:r>
    </w:p>
    <w:p w:rsidR="005255C9" w:rsidRPr="001552C6" w:rsidRDefault="005255C9" w:rsidP="001B45F0">
      <w:pPr>
        <w:ind w:firstLine="708"/>
        <w:jc w:val="both"/>
        <w:rPr>
          <w:sz w:val="26"/>
          <w:szCs w:val="26"/>
        </w:rPr>
      </w:pPr>
      <w:r w:rsidRPr="001552C6">
        <w:rPr>
          <w:sz w:val="26"/>
          <w:szCs w:val="26"/>
        </w:rPr>
        <w:t>За период 2012 года учреждения культуры оказывали платные услуги населению, и доход от их предоставления составил 128,6 тыс. руб. Расходы за счет  этих средств (96,2 тыс. руб.) осуществлялись на основании утвержденной сметы и направлялись на оплату командировочных расходов и приобретения, связанные с содержанием учреждений, проведение мероприятий.</w:t>
      </w:r>
    </w:p>
    <w:p w:rsidR="005255C9" w:rsidRPr="001552C6" w:rsidRDefault="005255C9" w:rsidP="001B45F0">
      <w:pPr>
        <w:jc w:val="both"/>
        <w:rPr>
          <w:sz w:val="26"/>
          <w:szCs w:val="26"/>
        </w:rPr>
      </w:pPr>
      <w:r w:rsidRPr="001552C6">
        <w:rPr>
          <w:sz w:val="26"/>
          <w:szCs w:val="26"/>
        </w:rPr>
        <w:tab/>
        <w:t>В рамках программы «Повышение энергетической эффективности Черемховского районного муниципального образования на 2010-2015 гг.» в МКУК Межпоселенческая библиотека Черемховского района установлены окна на сумму 69,9 тыс. руб.</w:t>
      </w:r>
    </w:p>
    <w:p w:rsidR="005255C9" w:rsidRPr="001552C6" w:rsidRDefault="005255C9" w:rsidP="001B45F0">
      <w:pPr>
        <w:jc w:val="both"/>
        <w:rPr>
          <w:sz w:val="26"/>
          <w:szCs w:val="26"/>
        </w:rPr>
      </w:pPr>
      <w:r w:rsidRPr="001552C6">
        <w:rPr>
          <w:sz w:val="26"/>
          <w:szCs w:val="26"/>
        </w:rPr>
        <w:tab/>
        <w:t>Подписка учреждений культуры на периодическую печать за период 2012 года осуществлена на сумму 222,1 тыс. руб., из которых 200 тыс. руб. – подписка библиотек.</w:t>
      </w:r>
    </w:p>
    <w:p w:rsidR="005255C9" w:rsidRPr="001552C6" w:rsidRDefault="005255C9" w:rsidP="001B45F0">
      <w:pPr>
        <w:ind w:firstLine="708"/>
        <w:jc w:val="both"/>
        <w:rPr>
          <w:sz w:val="26"/>
          <w:szCs w:val="26"/>
        </w:rPr>
      </w:pPr>
      <w:r w:rsidRPr="001552C6">
        <w:rPr>
          <w:sz w:val="26"/>
          <w:szCs w:val="26"/>
        </w:rPr>
        <w:t xml:space="preserve">На сумму 531,9 тыс. руб. библиотеки района обновили книжный фонд. В размере 281 тыс. руб. средства были получены из федерального бюджета, в сумме 150 тыс. руб. - из областного бюджета, и в размере 100,9 тыс. руб.- за счет средств местного бюджета в рамках программы «Развитие культуры в Черемховском районном муниципальном образовании на период 2012-2016 гг.». </w:t>
      </w:r>
    </w:p>
    <w:p w:rsidR="005255C9" w:rsidRPr="001552C6" w:rsidRDefault="005255C9" w:rsidP="001B45F0">
      <w:pPr>
        <w:ind w:firstLine="708"/>
        <w:jc w:val="both"/>
        <w:rPr>
          <w:sz w:val="26"/>
          <w:szCs w:val="26"/>
        </w:rPr>
      </w:pPr>
      <w:r w:rsidRPr="001552C6">
        <w:rPr>
          <w:sz w:val="26"/>
          <w:szCs w:val="26"/>
        </w:rPr>
        <w:t>Кроме того, на увеличение стоимости основных средств в сфере культуры направлены средства в объеме 108,2 тыс. руб., из них:</w:t>
      </w:r>
    </w:p>
    <w:p w:rsidR="005255C9" w:rsidRPr="001552C6" w:rsidRDefault="005255C9" w:rsidP="001B45F0">
      <w:pPr>
        <w:ind w:firstLine="708"/>
        <w:jc w:val="both"/>
        <w:rPr>
          <w:sz w:val="26"/>
          <w:szCs w:val="26"/>
          <w:highlight w:val="yellow"/>
        </w:rPr>
      </w:pPr>
      <w:r w:rsidRPr="001552C6">
        <w:rPr>
          <w:sz w:val="26"/>
          <w:szCs w:val="26"/>
        </w:rPr>
        <w:t>- 2,4 тыс. руб. – мебель;</w:t>
      </w:r>
    </w:p>
    <w:p w:rsidR="005255C9" w:rsidRPr="001552C6" w:rsidRDefault="005255C9" w:rsidP="001B45F0">
      <w:pPr>
        <w:ind w:firstLine="708"/>
        <w:jc w:val="both"/>
        <w:rPr>
          <w:sz w:val="26"/>
          <w:szCs w:val="26"/>
        </w:rPr>
      </w:pPr>
      <w:r w:rsidRPr="001552C6">
        <w:rPr>
          <w:sz w:val="26"/>
          <w:szCs w:val="26"/>
        </w:rPr>
        <w:t>- 44,8 тыс. руб. – компьютерная техника и музыкальная аппаратура;</w:t>
      </w:r>
    </w:p>
    <w:p w:rsidR="005255C9" w:rsidRPr="001552C6" w:rsidRDefault="005255C9" w:rsidP="001B45F0">
      <w:pPr>
        <w:ind w:firstLine="708"/>
        <w:jc w:val="both"/>
        <w:rPr>
          <w:sz w:val="26"/>
          <w:szCs w:val="26"/>
        </w:rPr>
      </w:pPr>
      <w:r w:rsidRPr="001552C6">
        <w:rPr>
          <w:sz w:val="26"/>
          <w:szCs w:val="26"/>
        </w:rPr>
        <w:t>- 29,5 – шторы;</w:t>
      </w:r>
    </w:p>
    <w:p w:rsidR="005255C9" w:rsidRPr="001552C6" w:rsidRDefault="005255C9" w:rsidP="001B45F0">
      <w:pPr>
        <w:ind w:firstLine="708"/>
        <w:jc w:val="both"/>
        <w:rPr>
          <w:sz w:val="26"/>
          <w:szCs w:val="26"/>
        </w:rPr>
      </w:pPr>
      <w:r w:rsidRPr="001552C6">
        <w:rPr>
          <w:sz w:val="26"/>
          <w:szCs w:val="26"/>
        </w:rPr>
        <w:t>- 5,2 тыс. руб. – жалюзи;</w:t>
      </w:r>
    </w:p>
    <w:p w:rsidR="005255C9" w:rsidRPr="001552C6" w:rsidRDefault="005255C9" w:rsidP="001B45F0">
      <w:pPr>
        <w:ind w:firstLine="708"/>
        <w:jc w:val="both"/>
        <w:rPr>
          <w:sz w:val="26"/>
          <w:szCs w:val="26"/>
        </w:rPr>
      </w:pPr>
      <w:r w:rsidRPr="001552C6">
        <w:rPr>
          <w:sz w:val="26"/>
          <w:szCs w:val="26"/>
        </w:rPr>
        <w:t>- 12 тыс. руб. – конвектор, блок речевого оповещения, зонт;</w:t>
      </w:r>
    </w:p>
    <w:p w:rsidR="005255C9" w:rsidRPr="001552C6" w:rsidRDefault="005255C9" w:rsidP="001B45F0">
      <w:pPr>
        <w:ind w:firstLine="708"/>
        <w:jc w:val="both"/>
        <w:rPr>
          <w:sz w:val="26"/>
          <w:szCs w:val="26"/>
        </w:rPr>
      </w:pPr>
      <w:r w:rsidRPr="001552C6">
        <w:rPr>
          <w:sz w:val="26"/>
          <w:szCs w:val="26"/>
        </w:rPr>
        <w:t>- 14,3 тыс. руб. – приобретение огнетушителей.</w:t>
      </w:r>
    </w:p>
    <w:p w:rsidR="005255C9" w:rsidRPr="001552C6" w:rsidRDefault="005255C9" w:rsidP="001B45F0">
      <w:pPr>
        <w:ind w:firstLine="708"/>
        <w:jc w:val="both"/>
        <w:rPr>
          <w:sz w:val="26"/>
          <w:szCs w:val="26"/>
        </w:rPr>
      </w:pPr>
      <w:r w:rsidRPr="001552C6">
        <w:rPr>
          <w:sz w:val="26"/>
          <w:szCs w:val="26"/>
        </w:rPr>
        <w:t>Обеспечение учреждений культуры топливом осуществлено на сумму 88,6 тыс. руб., материалами для текущего ремонта на сумму 114,1 тыс. руб., включая ремонт кровли МКЦ на сумму 33 тыс. руб.</w:t>
      </w:r>
    </w:p>
    <w:p w:rsidR="005255C9" w:rsidRPr="001552C6" w:rsidRDefault="005255C9" w:rsidP="001B45F0">
      <w:pPr>
        <w:ind w:firstLine="708"/>
        <w:jc w:val="both"/>
        <w:rPr>
          <w:sz w:val="26"/>
          <w:szCs w:val="26"/>
        </w:rPr>
      </w:pPr>
      <w:r w:rsidRPr="001552C6">
        <w:rPr>
          <w:sz w:val="26"/>
          <w:szCs w:val="26"/>
        </w:rPr>
        <w:t>Долгосрочная целевая программа «Развитие культуры в Черемховском районном муниципальном образовании на период 2012-2016 гг.» исполнена в объеме 957,6 тыс. руб. (с учетом, указанных выше расходов на подписку на периодическую печать и комплектование книжных фондов). В рамках программы проведены районные мероприятия: «Радуга детских талантов», «Детский мир - театр», конкурс профессионального мастерства учреждений культуры клубного типа «Дарующие праздник»,  конкурс профессионального мастерства работников учреждений культуры, мероприятия, посвященные празднованию Дня района.</w:t>
      </w:r>
    </w:p>
    <w:p w:rsidR="005255C9" w:rsidRPr="001552C6" w:rsidRDefault="005255C9" w:rsidP="001B45F0">
      <w:pPr>
        <w:ind w:firstLine="708"/>
        <w:jc w:val="both"/>
        <w:rPr>
          <w:sz w:val="26"/>
          <w:szCs w:val="26"/>
        </w:rPr>
      </w:pPr>
      <w:r w:rsidRPr="001552C6">
        <w:rPr>
          <w:b/>
          <w:sz w:val="26"/>
          <w:szCs w:val="26"/>
        </w:rPr>
        <w:t xml:space="preserve">Раздел 09 «Здравоохранение, физкультура и спорт» </w:t>
      </w:r>
      <w:r w:rsidRPr="001552C6">
        <w:rPr>
          <w:sz w:val="26"/>
          <w:szCs w:val="26"/>
        </w:rPr>
        <w:t xml:space="preserve">В марте 2012 года Муниципальное бюджетное учреждение здравоохранения «Михайловская ЦРБ» переведено со сметного метода финансирования на субсидирование в рамках выполнения муниципального задания. Общая сумма расходов по разделу </w:t>
      </w:r>
      <w:r w:rsidRPr="001552C6">
        <w:rPr>
          <w:b/>
          <w:i/>
          <w:sz w:val="26"/>
          <w:szCs w:val="26"/>
        </w:rPr>
        <w:t xml:space="preserve"> </w:t>
      </w:r>
      <w:r w:rsidRPr="001552C6">
        <w:rPr>
          <w:sz w:val="26"/>
          <w:szCs w:val="26"/>
        </w:rPr>
        <w:t>составляет 9,6% (62 706,2 тыс. руб.) в общей сумме расходов бюджета района.</w:t>
      </w:r>
    </w:p>
    <w:p w:rsidR="005255C9" w:rsidRPr="001552C6" w:rsidRDefault="005255C9" w:rsidP="001B45F0">
      <w:pPr>
        <w:ind w:firstLine="708"/>
        <w:jc w:val="both"/>
        <w:rPr>
          <w:sz w:val="26"/>
          <w:szCs w:val="26"/>
        </w:rPr>
      </w:pPr>
      <w:r w:rsidRPr="001552C6">
        <w:rPr>
          <w:sz w:val="26"/>
          <w:szCs w:val="26"/>
        </w:rPr>
        <w:t>Структура раздела выглядит следующим образом:</w:t>
      </w:r>
    </w:p>
    <w:p w:rsidR="005255C9" w:rsidRPr="001552C6" w:rsidRDefault="005255C9" w:rsidP="001B45F0">
      <w:pPr>
        <w:ind w:firstLine="708"/>
        <w:jc w:val="both"/>
        <w:rPr>
          <w:sz w:val="26"/>
          <w:szCs w:val="26"/>
        </w:rPr>
      </w:pPr>
      <w:r w:rsidRPr="001552C6">
        <w:rPr>
          <w:sz w:val="26"/>
          <w:szCs w:val="26"/>
        </w:rPr>
        <w:t>-стационарная помощь – 53,5% от затрат на здравоохранение в целом;</w:t>
      </w:r>
    </w:p>
    <w:p w:rsidR="005255C9" w:rsidRPr="001552C6" w:rsidRDefault="005255C9" w:rsidP="001B45F0">
      <w:pPr>
        <w:ind w:firstLine="708"/>
        <w:jc w:val="both"/>
        <w:rPr>
          <w:sz w:val="26"/>
          <w:szCs w:val="26"/>
        </w:rPr>
      </w:pPr>
      <w:r w:rsidRPr="001552C6">
        <w:rPr>
          <w:sz w:val="26"/>
          <w:szCs w:val="26"/>
        </w:rPr>
        <w:t>-амбулаторная помощь – 23%;</w:t>
      </w:r>
    </w:p>
    <w:p w:rsidR="005255C9" w:rsidRPr="001552C6" w:rsidRDefault="005255C9" w:rsidP="001B45F0">
      <w:pPr>
        <w:ind w:firstLine="708"/>
        <w:jc w:val="both"/>
        <w:rPr>
          <w:sz w:val="26"/>
          <w:szCs w:val="26"/>
        </w:rPr>
      </w:pPr>
      <w:r w:rsidRPr="001552C6">
        <w:rPr>
          <w:sz w:val="26"/>
          <w:szCs w:val="26"/>
        </w:rPr>
        <w:t>-медицинская помощь в дневных стационарах всех типов – 1%;</w:t>
      </w:r>
    </w:p>
    <w:p w:rsidR="005255C9" w:rsidRPr="001552C6" w:rsidRDefault="005255C9" w:rsidP="001B45F0">
      <w:pPr>
        <w:ind w:firstLine="708"/>
        <w:jc w:val="both"/>
        <w:rPr>
          <w:sz w:val="26"/>
          <w:szCs w:val="26"/>
        </w:rPr>
      </w:pPr>
      <w:r w:rsidRPr="001552C6">
        <w:rPr>
          <w:sz w:val="26"/>
          <w:szCs w:val="26"/>
        </w:rPr>
        <w:t>-скорая медицинская помощь – 21,5%;</w:t>
      </w:r>
    </w:p>
    <w:p w:rsidR="005255C9" w:rsidRPr="001552C6" w:rsidRDefault="005255C9" w:rsidP="001B45F0">
      <w:pPr>
        <w:ind w:firstLine="708"/>
        <w:jc w:val="both"/>
        <w:rPr>
          <w:sz w:val="26"/>
          <w:szCs w:val="26"/>
        </w:rPr>
      </w:pPr>
      <w:r w:rsidRPr="001552C6">
        <w:rPr>
          <w:sz w:val="26"/>
          <w:szCs w:val="26"/>
        </w:rPr>
        <w:t>-другие вопросы в области здравоохранения – 1%.</w:t>
      </w:r>
    </w:p>
    <w:p w:rsidR="005255C9" w:rsidRPr="001552C6" w:rsidRDefault="005255C9" w:rsidP="001B45F0">
      <w:pPr>
        <w:ind w:firstLine="708"/>
        <w:jc w:val="both"/>
        <w:rPr>
          <w:sz w:val="26"/>
          <w:szCs w:val="26"/>
        </w:rPr>
      </w:pPr>
      <w:r w:rsidRPr="001552C6">
        <w:rPr>
          <w:sz w:val="26"/>
          <w:szCs w:val="26"/>
        </w:rPr>
        <w:t>Объем предоставленной учреждению субсидии составляет 54 768,2 тыс. руб., из них 10 114,6 тыс. руб. – целевые субсидии. В состав целевых субсидий входят следующие расходы:</w:t>
      </w:r>
    </w:p>
    <w:p w:rsidR="005255C9" w:rsidRPr="001552C6" w:rsidRDefault="005255C9" w:rsidP="001B45F0">
      <w:pPr>
        <w:ind w:firstLine="708"/>
        <w:jc w:val="both"/>
        <w:rPr>
          <w:sz w:val="26"/>
          <w:szCs w:val="26"/>
        </w:rPr>
      </w:pPr>
      <w:r w:rsidRPr="001552C6">
        <w:rPr>
          <w:sz w:val="26"/>
          <w:szCs w:val="26"/>
        </w:rPr>
        <w:t>- 5 572,6 тыс. руб. – проведение капитального ремонта и внедрение информационных систем в сфере здравоохранения за счет средств областного бюджета в рамках долгосрочной целевой программы модернизации здравоохранения Иркутской области на 2011-2012 гг.</w:t>
      </w:r>
    </w:p>
    <w:p w:rsidR="005255C9" w:rsidRPr="001552C6" w:rsidRDefault="005255C9" w:rsidP="001B45F0">
      <w:pPr>
        <w:ind w:firstLine="708"/>
        <w:jc w:val="both"/>
        <w:rPr>
          <w:sz w:val="26"/>
          <w:szCs w:val="26"/>
        </w:rPr>
      </w:pPr>
      <w:r w:rsidRPr="001552C6">
        <w:rPr>
          <w:sz w:val="26"/>
          <w:szCs w:val="26"/>
        </w:rPr>
        <w:t>- 1 025,4 тыс. руб. – проведение капитального ремонта за счет средств местного бюджета;</w:t>
      </w:r>
    </w:p>
    <w:p w:rsidR="005255C9" w:rsidRPr="001552C6" w:rsidRDefault="005255C9" w:rsidP="001B45F0">
      <w:pPr>
        <w:ind w:firstLine="708"/>
        <w:jc w:val="both"/>
        <w:rPr>
          <w:sz w:val="26"/>
          <w:szCs w:val="26"/>
        </w:rPr>
      </w:pPr>
      <w:r w:rsidRPr="001552C6">
        <w:rPr>
          <w:sz w:val="26"/>
          <w:szCs w:val="26"/>
        </w:rPr>
        <w:t>- 2 389,4 тыс. руб. - погашение кредиторской задолженности учреждений, находящихся в ведении органов местного самоуправления муниципальных образований Иркутской области по налоговым платежам, включая пени и штрафы, начисленные на задолженность по налоговым платежам и (или) по пеням и штрафам, начисленным на задолженность по страховым взносам на обязательное пенсионное страхование за период 2002-2009 годов, и (или) реструктурированной задолженности по страховым взносам в государственные внебюджетные фонды, образовавшейся до 1 января 2001 года, и (или) реструктурированной задолженности по единому социальному налогу, зачисляемому в федеральный бюджет, бюджеты государственных внебюджетных фондов, образовавшейся с 1 января 2002 года до 31 декабря 2009 года за счет средств областного бюджета;</w:t>
      </w:r>
    </w:p>
    <w:p w:rsidR="005255C9" w:rsidRPr="001552C6" w:rsidRDefault="005255C9" w:rsidP="001B45F0">
      <w:pPr>
        <w:ind w:firstLine="708"/>
        <w:jc w:val="both"/>
        <w:rPr>
          <w:sz w:val="26"/>
          <w:szCs w:val="26"/>
        </w:rPr>
      </w:pPr>
      <w:r w:rsidRPr="001552C6">
        <w:rPr>
          <w:sz w:val="26"/>
          <w:szCs w:val="26"/>
        </w:rPr>
        <w:t>- 52 тыс. руб. - погашение кредиторской задолженности учреждений, находящихся в ведении органов местного самоуправления муниципальных образований Иркутской области, по страховым взносам на обязательное пенсионное страхование, сложившейся за период с 1 января 2002 года до 31 декабря 2009 года, и по страховым взносам на обязательное пенсионное страхование, обязательное медицинское страхование и обязательное социальное страхование на случай временной нетрудоспособности и в связи с материнством за период 2010-2011 годы, а также пеней и штрафов, начисленных на задолженность 2010-2011 годов за счет средств областного бюджета;</w:t>
      </w:r>
    </w:p>
    <w:p w:rsidR="005255C9" w:rsidRPr="001552C6" w:rsidRDefault="005255C9" w:rsidP="001B45F0">
      <w:pPr>
        <w:ind w:firstLine="708"/>
        <w:jc w:val="both"/>
        <w:rPr>
          <w:sz w:val="26"/>
          <w:szCs w:val="26"/>
        </w:rPr>
      </w:pPr>
      <w:r w:rsidRPr="001552C6">
        <w:rPr>
          <w:sz w:val="26"/>
          <w:szCs w:val="26"/>
        </w:rPr>
        <w:t>- 600 тыс. руб. – выплата подъемного единовременного пособия в рамках исполнения долгосрочной целевой программы «Привлечение врачебных кадров в здравоохранение района» на 2012-2014 гг.;</w:t>
      </w:r>
    </w:p>
    <w:p w:rsidR="005255C9" w:rsidRPr="001552C6" w:rsidRDefault="005255C9" w:rsidP="001B45F0">
      <w:pPr>
        <w:ind w:firstLine="708"/>
        <w:jc w:val="both"/>
        <w:rPr>
          <w:sz w:val="26"/>
          <w:szCs w:val="26"/>
        </w:rPr>
      </w:pPr>
      <w:r w:rsidRPr="001552C6">
        <w:rPr>
          <w:sz w:val="26"/>
          <w:szCs w:val="26"/>
        </w:rPr>
        <w:t>- 475,1 тыс. руб. – погашение кредиторской задолженности районной больницы, образовавшейся до изменения типа учреждения.</w:t>
      </w:r>
    </w:p>
    <w:p w:rsidR="005255C9" w:rsidRPr="001552C6" w:rsidRDefault="005255C9" w:rsidP="001B45F0">
      <w:pPr>
        <w:ind w:firstLine="708"/>
        <w:jc w:val="both"/>
        <w:rPr>
          <w:sz w:val="26"/>
          <w:szCs w:val="26"/>
        </w:rPr>
      </w:pPr>
      <w:r w:rsidRPr="001552C6">
        <w:rPr>
          <w:sz w:val="26"/>
          <w:szCs w:val="26"/>
        </w:rPr>
        <w:t>С 01.01.2012 г. финансирование пяти статей затрат (заработная плата, начисления на оплату труда, питание, медикаменты, мягкий инвентарь) осуществляется за счет средств субвенции из областного бюджета. За отчетный год в бюджет района субвенция поступила в размере 30 173 тыс. руб. и в полном объеме перечислена на счет учреждения.</w:t>
      </w:r>
    </w:p>
    <w:p w:rsidR="005255C9" w:rsidRPr="001552C6" w:rsidRDefault="005255C9" w:rsidP="001B45F0">
      <w:pPr>
        <w:ind w:firstLine="708"/>
        <w:jc w:val="both"/>
        <w:rPr>
          <w:sz w:val="26"/>
          <w:szCs w:val="26"/>
        </w:rPr>
      </w:pPr>
      <w:r w:rsidRPr="001552C6">
        <w:rPr>
          <w:sz w:val="26"/>
          <w:szCs w:val="26"/>
        </w:rPr>
        <w:t>37 ФАПов района с 01.01.2012 года переведены на систему ОМС. Увеличение штатной численности персонала, работающего в структурных подразделениях,  на 6 единиц связано с вводом в эксплуатацию нового ФАПа в с. Узкий Луг. Площадь помещения составляет 450 квадратных метров, поэтому на его обслуживание введены 5 единиц прочего персонала: 3- сторожа, 1-дворник, 1- рабочий. Расходы на оплату труда за счет бюджета отражены за счет субвенций на денежные выплаты медицинскому персоналу фельдшерско-акушерских пунктов, врачам, фельдшерам и медицинским сестрам скорой медицинской помощи.</w:t>
      </w:r>
    </w:p>
    <w:p w:rsidR="005255C9" w:rsidRPr="001552C6" w:rsidRDefault="005255C9" w:rsidP="001B45F0">
      <w:pPr>
        <w:ind w:firstLine="708"/>
        <w:jc w:val="both"/>
        <w:rPr>
          <w:sz w:val="26"/>
          <w:szCs w:val="26"/>
        </w:rPr>
      </w:pPr>
      <w:r w:rsidRPr="001552C6">
        <w:rPr>
          <w:sz w:val="26"/>
          <w:szCs w:val="26"/>
        </w:rPr>
        <w:t>Общая сумма расходов на денежные выплаты медицинскому персоналу фельдшерско-акушерских пунктов, врачам, фельдшерам и медицинским сестрам скорой медицинской помощи составила 3 995 тыс. руб. при плановых назначениях 4 933 тыс. руб.</w:t>
      </w:r>
    </w:p>
    <w:p w:rsidR="005255C9" w:rsidRPr="001552C6" w:rsidRDefault="005255C9" w:rsidP="001B45F0">
      <w:pPr>
        <w:tabs>
          <w:tab w:val="left" w:pos="720"/>
        </w:tabs>
        <w:jc w:val="both"/>
        <w:rPr>
          <w:sz w:val="26"/>
          <w:szCs w:val="26"/>
        </w:rPr>
      </w:pPr>
      <w:r w:rsidRPr="001552C6">
        <w:rPr>
          <w:sz w:val="26"/>
          <w:szCs w:val="26"/>
        </w:rPr>
        <w:tab/>
        <w:t>Районные целевые программы в сфере здравоохранения исполнены на 100% от плановых назначений, относительно паспорта программ исполнение составило 45% (приложение 10).</w:t>
      </w:r>
    </w:p>
    <w:p w:rsidR="005255C9" w:rsidRPr="001552C6" w:rsidRDefault="005255C9" w:rsidP="001B45F0">
      <w:pPr>
        <w:ind w:firstLine="708"/>
        <w:jc w:val="both"/>
        <w:rPr>
          <w:b/>
          <w:sz w:val="26"/>
          <w:szCs w:val="26"/>
          <w:highlight w:val="yellow"/>
        </w:rPr>
      </w:pPr>
    </w:p>
    <w:p w:rsidR="005255C9" w:rsidRPr="001552C6" w:rsidRDefault="005255C9" w:rsidP="001B45F0">
      <w:pPr>
        <w:ind w:firstLine="708"/>
        <w:jc w:val="both"/>
        <w:rPr>
          <w:sz w:val="26"/>
          <w:szCs w:val="26"/>
        </w:rPr>
      </w:pPr>
      <w:r w:rsidRPr="001552C6">
        <w:rPr>
          <w:b/>
          <w:sz w:val="26"/>
          <w:szCs w:val="26"/>
        </w:rPr>
        <w:t xml:space="preserve">Раздел 10 «Социальная политика» </w:t>
      </w:r>
      <w:r w:rsidRPr="001552C6">
        <w:rPr>
          <w:sz w:val="26"/>
          <w:szCs w:val="26"/>
        </w:rPr>
        <w:t>составил 19 118,7 тыс. руб.</w:t>
      </w:r>
    </w:p>
    <w:p w:rsidR="005255C9" w:rsidRPr="001552C6" w:rsidRDefault="005255C9" w:rsidP="001B45F0">
      <w:pPr>
        <w:ind w:firstLine="708"/>
        <w:jc w:val="both"/>
        <w:rPr>
          <w:sz w:val="26"/>
          <w:szCs w:val="26"/>
        </w:rPr>
      </w:pPr>
      <w:r w:rsidRPr="001552C6">
        <w:rPr>
          <w:b/>
          <w:i/>
          <w:sz w:val="26"/>
          <w:szCs w:val="26"/>
        </w:rPr>
        <w:t>Подраздел 01 «Пенсионное обеспечение»</w:t>
      </w:r>
      <w:r w:rsidRPr="001552C6">
        <w:rPr>
          <w:sz w:val="26"/>
          <w:szCs w:val="26"/>
        </w:rPr>
        <w:t xml:space="preserve"> включает расходы на выплату муниципальных пенсий с учетом почтовых расходов и составляет 2 880,8 тыс. руб.</w:t>
      </w:r>
    </w:p>
    <w:p w:rsidR="005255C9" w:rsidRPr="001552C6" w:rsidRDefault="005255C9" w:rsidP="001B45F0">
      <w:pPr>
        <w:ind w:firstLine="708"/>
        <w:jc w:val="both"/>
        <w:rPr>
          <w:sz w:val="26"/>
          <w:szCs w:val="26"/>
        </w:rPr>
      </w:pPr>
      <w:r w:rsidRPr="001552C6">
        <w:rPr>
          <w:b/>
          <w:i/>
          <w:sz w:val="26"/>
          <w:szCs w:val="26"/>
        </w:rPr>
        <w:t xml:space="preserve">Подраздел 03 «Социальное обеспечение населения» </w:t>
      </w:r>
      <w:r w:rsidRPr="001552C6">
        <w:rPr>
          <w:sz w:val="26"/>
          <w:szCs w:val="26"/>
        </w:rPr>
        <w:t>составляет 10 602,6 тыс. руб., из них:</w:t>
      </w:r>
    </w:p>
    <w:p w:rsidR="005255C9" w:rsidRPr="001552C6" w:rsidRDefault="005255C9" w:rsidP="001B45F0">
      <w:pPr>
        <w:ind w:firstLine="708"/>
        <w:jc w:val="both"/>
        <w:rPr>
          <w:sz w:val="26"/>
          <w:szCs w:val="26"/>
        </w:rPr>
      </w:pPr>
      <w:r w:rsidRPr="001552C6">
        <w:rPr>
          <w:sz w:val="26"/>
          <w:szCs w:val="26"/>
        </w:rPr>
        <w:t xml:space="preserve">3 170,4 тыс. руб. - предоставление мер социальной поддержки многодетным и малоимущим семьям за счет средств областного бюджета; </w:t>
      </w:r>
    </w:p>
    <w:p w:rsidR="005255C9" w:rsidRPr="001552C6" w:rsidRDefault="005255C9" w:rsidP="001B45F0">
      <w:pPr>
        <w:ind w:firstLine="708"/>
        <w:jc w:val="both"/>
        <w:rPr>
          <w:sz w:val="26"/>
          <w:szCs w:val="26"/>
        </w:rPr>
      </w:pPr>
      <w:r w:rsidRPr="001552C6">
        <w:rPr>
          <w:sz w:val="26"/>
          <w:szCs w:val="26"/>
        </w:rPr>
        <w:t>6 164,2 тыс. руб. - предоставление гражданам субсидий на оплату жилого помещения и коммунальных услуг (областной бюджет);</w:t>
      </w:r>
    </w:p>
    <w:p w:rsidR="005255C9" w:rsidRPr="001552C6" w:rsidRDefault="005255C9" w:rsidP="001B45F0">
      <w:pPr>
        <w:ind w:firstLine="708"/>
        <w:jc w:val="both"/>
        <w:rPr>
          <w:sz w:val="26"/>
          <w:szCs w:val="26"/>
        </w:rPr>
      </w:pPr>
      <w:r w:rsidRPr="001552C6">
        <w:rPr>
          <w:sz w:val="26"/>
          <w:szCs w:val="26"/>
        </w:rPr>
        <w:t>124,5 тыс. руб. – исполнение муниципальной программы «Молодым семьям - доступное жилье»;</w:t>
      </w:r>
    </w:p>
    <w:p w:rsidR="005255C9" w:rsidRPr="001552C6" w:rsidRDefault="005255C9" w:rsidP="001B45F0">
      <w:pPr>
        <w:ind w:firstLine="708"/>
        <w:jc w:val="both"/>
        <w:rPr>
          <w:sz w:val="26"/>
          <w:szCs w:val="26"/>
        </w:rPr>
      </w:pPr>
      <w:r w:rsidRPr="001552C6">
        <w:rPr>
          <w:sz w:val="26"/>
          <w:szCs w:val="26"/>
        </w:rPr>
        <w:t>125,1 тыс. руб. - подпрограмма "Обеспечение жильем молодых семей" за счет средств федерального бюджета. Средства в сумме 41,7 тыс. руб. возвращены в областной бюджет в январе 2013 года. Остаток средств сложился по причине изменения списка участников программы и перерасчетом социальной выплаты на приобретение жилого помещения или создание объекта индивидуального жилищного строительства;</w:t>
      </w:r>
    </w:p>
    <w:p w:rsidR="005255C9" w:rsidRPr="001552C6" w:rsidRDefault="005255C9" w:rsidP="001B45F0">
      <w:pPr>
        <w:ind w:firstLine="708"/>
        <w:jc w:val="both"/>
        <w:rPr>
          <w:sz w:val="26"/>
          <w:szCs w:val="26"/>
        </w:rPr>
      </w:pPr>
      <w:r w:rsidRPr="001552C6">
        <w:rPr>
          <w:sz w:val="26"/>
          <w:szCs w:val="26"/>
        </w:rPr>
        <w:t>186,2 тыс. руб. - областная государственная социальная программа "Молодым семьям - доступное жилье" на 2005-2019 годы. Средства в сумме 4,4 тыс. руб. отражены на остатках по состоянию на 01.01.2013, планируются к освоению в текущем году;</w:t>
      </w:r>
    </w:p>
    <w:p w:rsidR="005255C9" w:rsidRPr="001552C6" w:rsidRDefault="005255C9" w:rsidP="001B45F0">
      <w:pPr>
        <w:ind w:firstLine="708"/>
        <w:jc w:val="both"/>
        <w:rPr>
          <w:sz w:val="26"/>
          <w:szCs w:val="26"/>
        </w:rPr>
      </w:pPr>
      <w:r w:rsidRPr="001552C6">
        <w:rPr>
          <w:sz w:val="26"/>
          <w:szCs w:val="26"/>
        </w:rPr>
        <w:t>832,1 тыс. руб. – ежемесячные выплаты гражданам, удостоенным звания «Почетный гражданин Черемховского района», включая расходы на оплату услуг банка.</w:t>
      </w:r>
    </w:p>
    <w:p w:rsidR="005255C9" w:rsidRPr="001552C6" w:rsidRDefault="005255C9" w:rsidP="001B45F0">
      <w:pPr>
        <w:ind w:firstLine="708"/>
        <w:jc w:val="both"/>
        <w:rPr>
          <w:sz w:val="26"/>
          <w:szCs w:val="26"/>
        </w:rPr>
      </w:pPr>
      <w:r w:rsidRPr="001552C6">
        <w:rPr>
          <w:b/>
          <w:i/>
          <w:sz w:val="26"/>
          <w:szCs w:val="26"/>
        </w:rPr>
        <w:t>Подраздел 04 «Охрана семьи и детства».</w:t>
      </w:r>
      <w:r w:rsidRPr="001552C6">
        <w:rPr>
          <w:sz w:val="26"/>
          <w:szCs w:val="26"/>
        </w:rPr>
        <w:t xml:space="preserve"> Бюджету муниципального района были предоставлены трансферты в целях финансового обеспечения областных государственных полномочий по обеспечению жилыми помещениями детей-сирот и детей, оставшихся без попечения родителей в сумме 1 918,6 тыс. рублей. С учетом остатков средств на 01.01.2011 плановые назначения составили 3 012,5 тыс. руб. Фактическое исполнение осуществлено на 94% (2 840,9 тыс. руб.). В январе 2013 года средства в сумме 90,3 тыс. руб. возвращены в областной бюджет. </w:t>
      </w:r>
    </w:p>
    <w:p w:rsidR="005255C9" w:rsidRPr="001552C6" w:rsidRDefault="005255C9" w:rsidP="001B45F0">
      <w:pPr>
        <w:ind w:firstLine="708"/>
        <w:jc w:val="both"/>
        <w:rPr>
          <w:sz w:val="26"/>
          <w:szCs w:val="26"/>
        </w:rPr>
      </w:pPr>
      <w:r w:rsidRPr="001552C6">
        <w:rPr>
          <w:sz w:val="26"/>
          <w:szCs w:val="26"/>
        </w:rPr>
        <w:t xml:space="preserve">Средства федерального бюджета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 исполнены на 100% от плановых назначений (2 070,3 тыс. руб.). </w:t>
      </w:r>
    </w:p>
    <w:p w:rsidR="005255C9" w:rsidRPr="001552C6" w:rsidRDefault="005255C9" w:rsidP="001B45F0">
      <w:pPr>
        <w:ind w:firstLine="708"/>
        <w:jc w:val="both"/>
        <w:rPr>
          <w:sz w:val="26"/>
          <w:szCs w:val="26"/>
        </w:rPr>
      </w:pPr>
      <w:r w:rsidRPr="001552C6">
        <w:rPr>
          <w:b/>
          <w:i/>
          <w:sz w:val="26"/>
          <w:szCs w:val="26"/>
        </w:rPr>
        <w:t>Подраздел 06 «Другие вопросы в области социальной политики»</w:t>
      </w:r>
      <w:r w:rsidRPr="001552C6">
        <w:rPr>
          <w:sz w:val="26"/>
          <w:szCs w:val="26"/>
        </w:rPr>
        <w:t xml:space="preserve"> исполнен в размере 724,1 тыс. руб., из них</w:t>
      </w:r>
    </w:p>
    <w:p w:rsidR="005255C9" w:rsidRPr="001552C6" w:rsidRDefault="005255C9" w:rsidP="001B45F0">
      <w:pPr>
        <w:ind w:firstLine="708"/>
        <w:jc w:val="both"/>
        <w:rPr>
          <w:sz w:val="26"/>
          <w:szCs w:val="26"/>
        </w:rPr>
      </w:pPr>
      <w:r w:rsidRPr="001552C6">
        <w:rPr>
          <w:sz w:val="26"/>
          <w:szCs w:val="26"/>
        </w:rPr>
        <w:t>- 628,1 тыс. руб. расходы на осуществление ОМС полномочий по определению персонального состава и обеспечение деятельности районных (городских), районных в городах комиссий по делам несовершеннолетних и защите их прав (62% от плановых назначений – в связи с доведением ассигнований на 2 штатные в расчете на год, фактически введение второй ставки осуществлено лишь в сентябре 2012 года);</w:t>
      </w:r>
    </w:p>
    <w:p w:rsidR="005255C9" w:rsidRPr="001552C6" w:rsidRDefault="005255C9" w:rsidP="001B45F0">
      <w:pPr>
        <w:ind w:firstLine="708"/>
        <w:jc w:val="both"/>
        <w:rPr>
          <w:sz w:val="26"/>
          <w:szCs w:val="26"/>
        </w:rPr>
      </w:pPr>
      <w:r w:rsidRPr="001552C6">
        <w:rPr>
          <w:sz w:val="26"/>
          <w:szCs w:val="26"/>
        </w:rPr>
        <w:t>- 96 тыс. руб. – расходы на исполнение муниципальной программы «Поддержка, проводимых мероприятий, посвященных Дням славы, памятным датам России и работе с ветеранами в Черемховском районе на 2012 год».</w:t>
      </w:r>
    </w:p>
    <w:p w:rsidR="005255C9" w:rsidRPr="001552C6" w:rsidRDefault="005255C9" w:rsidP="001B45F0">
      <w:pPr>
        <w:ind w:firstLine="708"/>
        <w:jc w:val="both"/>
        <w:rPr>
          <w:sz w:val="26"/>
          <w:szCs w:val="26"/>
          <w:highlight w:val="yellow"/>
        </w:rPr>
      </w:pPr>
    </w:p>
    <w:p w:rsidR="005255C9" w:rsidRPr="001552C6" w:rsidRDefault="005255C9" w:rsidP="001B45F0">
      <w:pPr>
        <w:tabs>
          <w:tab w:val="left" w:pos="720"/>
        </w:tabs>
        <w:jc w:val="both"/>
        <w:rPr>
          <w:sz w:val="26"/>
          <w:szCs w:val="26"/>
        </w:rPr>
      </w:pPr>
      <w:r w:rsidRPr="001552C6">
        <w:rPr>
          <w:b/>
          <w:sz w:val="26"/>
          <w:szCs w:val="26"/>
        </w:rPr>
        <w:tab/>
        <w:t xml:space="preserve">Раздел 11 «Физическая культура и спорт» </w:t>
      </w:r>
      <w:r w:rsidRPr="001552C6">
        <w:rPr>
          <w:sz w:val="26"/>
          <w:szCs w:val="26"/>
        </w:rPr>
        <w:t>Исполнение по разделу составляет 100% от плановых назначений (785 тыс. руб.) и содержит расходы на проведение мероприятий в области спорта (485,9 тыс. руб.) и исполнение районной программы «Развитие физической культуры, спорта и туризма в Черемховском районном муниципальном образовании» (299,1 тыс. руб.). Из общей суммы расходов на развитие физической культуры и спорта расходы в сумме 351,9 тыс. руб. осуществлены за счет средств, полученных в рамках соглашения о социально-экономическом сотрудничестве с ООО Востсибуголь.</w:t>
      </w:r>
    </w:p>
    <w:p w:rsidR="005255C9" w:rsidRPr="001552C6" w:rsidRDefault="005255C9" w:rsidP="001B45F0">
      <w:pPr>
        <w:tabs>
          <w:tab w:val="left" w:pos="720"/>
        </w:tabs>
        <w:jc w:val="both"/>
        <w:rPr>
          <w:sz w:val="26"/>
          <w:szCs w:val="26"/>
        </w:rPr>
      </w:pPr>
    </w:p>
    <w:p w:rsidR="005255C9" w:rsidRPr="001552C6" w:rsidRDefault="005255C9" w:rsidP="001B45F0">
      <w:pPr>
        <w:ind w:firstLine="708"/>
        <w:jc w:val="both"/>
        <w:rPr>
          <w:sz w:val="26"/>
          <w:szCs w:val="26"/>
        </w:rPr>
      </w:pPr>
      <w:r w:rsidRPr="001552C6">
        <w:rPr>
          <w:b/>
          <w:sz w:val="26"/>
          <w:szCs w:val="26"/>
        </w:rPr>
        <w:t xml:space="preserve">Раздел 12 «Средства массовой информации» </w:t>
      </w:r>
      <w:r w:rsidRPr="001552C6">
        <w:rPr>
          <w:sz w:val="26"/>
          <w:szCs w:val="26"/>
        </w:rPr>
        <w:t>Разделом предусмотрено предоставление субсидий МУП «Газета Мое село». Уточненные плановые назначения исполнены в 100% объеме (2 605 тыс. руб.).</w:t>
      </w:r>
    </w:p>
    <w:p w:rsidR="005255C9" w:rsidRPr="001552C6" w:rsidRDefault="005255C9" w:rsidP="001B45F0">
      <w:pPr>
        <w:ind w:firstLine="708"/>
        <w:jc w:val="both"/>
        <w:rPr>
          <w:sz w:val="26"/>
          <w:szCs w:val="26"/>
          <w:highlight w:val="yellow"/>
        </w:rPr>
      </w:pPr>
    </w:p>
    <w:p w:rsidR="005255C9" w:rsidRPr="001552C6" w:rsidRDefault="005255C9" w:rsidP="001B45F0">
      <w:pPr>
        <w:tabs>
          <w:tab w:val="left" w:pos="720"/>
        </w:tabs>
        <w:jc w:val="both"/>
        <w:rPr>
          <w:sz w:val="26"/>
          <w:szCs w:val="26"/>
        </w:rPr>
      </w:pPr>
      <w:r w:rsidRPr="001552C6">
        <w:rPr>
          <w:sz w:val="26"/>
          <w:szCs w:val="26"/>
        </w:rPr>
        <w:tab/>
      </w:r>
      <w:r w:rsidRPr="001552C6">
        <w:rPr>
          <w:b/>
          <w:sz w:val="26"/>
          <w:szCs w:val="26"/>
        </w:rPr>
        <w:t xml:space="preserve">Раздел 14 «Межбюджетные трансферты общего характера бюджетам субъектов РФ и муниципальных образований» </w:t>
      </w:r>
    </w:p>
    <w:p w:rsidR="005255C9" w:rsidRPr="001552C6" w:rsidRDefault="005255C9" w:rsidP="001B45F0">
      <w:pPr>
        <w:tabs>
          <w:tab w:val="left" w:pos="720"/>
        </w:tabs>
        <w:jc w:val="both"/>
        <w:rPr>
          <w:sz w:val="26"/>
          <w:szCs w:val="26"/>
        </w:rPr>
      </w:pPr>
      <w:r w:rsidRPr="001552C6">
        <w:rPr>
          <w:sz w:val="26"/>
          <w:szCs w:val="26"/>
        </w:rPr>
        <w:tab/>
        <w:t xml:space="preserve">Распределение межбюджетных трансфертов между поселениями, входящими в состав района отражено в приложении 8, 9. </w:t>
      </w:r>
    </w:p>
    <w:p w:rsidR="005255C9" w:rsidRPr="001552C6" w:rsidRDefault="005255C9" w:rsidP="001B45F0">
      <w:pPr>
        <w:tabs>
          <w:tab w:val="left" w:pos="720"/>
        </w:tabs>
        <w:jc w:val="both"/>
        <w:rPr>
          <w:sz w:val="26"/>
          <w:szCs w:val="26"/>
        </w:rPr>
      </w:pPr>
      <w:r w:rsidRPr="001552C6">
        <w:rPr>
          <w:sz w:val="26"/>
          <w:szCs w:val="26"/>
        </w:rPr>
        <w:tab/>
        <w:t>Предоставление дотации на выравнивание бюджетной обеспеченности поселений за счет средств районного фонда финансовой поддержки выполнено на 15,1%, что на 6 690 тыс. руб. ниже уровня аналогичных расходов за 2011 год.</w:t>
      </w:r>
    </w:p>
    <w:p w:rsidR="005255C9" w:rsidRPr="001552C6" w:rsidRDefault="005255C9" w:rsidP="001B45F0">
      <w:pPr>
        <w:tabs>
          <w:tab w:val="left" w:pos="720"/>
        </w:tabs>
        <w:jc w:val="both"/>
        <w:rPr>
          <w:sz w:val="26"/>
          <w:szCs w:val="26"/>
        </w:rPr>
      </w:pPr>
      <w:r w:rsidRPr="001552C6">
        <w:rPr>
          <w:sz w:val="26"/>
          <w:szCs w:val="26"/>
        </w:rPr>
        <w:tab/>
        <w:t>В рамках соглашений, заключенных между поселениями и муниципальным районом, за период 2012 года предоставлены межбюджетные трансферты на оплату услуг спутниковой связи в сумме 0,6 тыс. руб. (0,6% от плановых назначений).</w:t>
      </w:r>
    </w:p>
    <w:p w:rsidR="005255C9" w:rsidRPr="001552C6" w:rsidRDefault="005255C9" w:rsidP="001B45F0">
      <w:pPr>
        <w:tabs>
          <w:tab w:val="left" w:pos="720"/>
        </w:tabs>
        <w:jc w:val="both"/>
        <w:rPr>
          <w:sz w:val="26"/>
          <w:szCs w:val="26"/>
        </w:rPr>
      </w:pPr>
      <w:r w:rsidRPr="001552C6">
        <w:rPr>
          <w:sz w:val="26"/>
          <w:szCs w:val="26"/>
        </w:rPr>
        <w:tab/>
        <w:t>За счет средств субсидии, поступившей из областного бюджета, бюджетам поселений предоставлены межбюджетные трансферты в рамках долгосрочной целевой программы ЧРМО «Повышение эффективности бюджетных расходов Черемховского районного муниципального образования» на 2012-2013 годы в сумме 6 643 тыс. руб., что составляет 20% от суммы полученной субсидии.</w:t>
      </w:r>
    </w:p>
    <w:p w:rsidR="005255C9" w:rsidRPr="001552C6" w:rsidRDefault="005255C9" w:rsidP="001B45F0">
      <w:pPr>
        <w:tabs>
          <w:tab w:val="left" w:pos="720"/>
        </w:tabs>
        <w:jc w:val="both"/>
        <w:rPr>
          <w:sz w:val="26"/>
          <w:szCs w:val="26"/>
          <w:highlight w:val="yellow"/>
        </w:rPr>
      </w:pPr>
    </w:p>
    <w:p w:rsidR="005255C9" w:rsidRPr="001552C6" w:rsidRDefault="005255C9" w:rsidP="001B45F0">
      <w:pPr>
        <w:ind w:firstLine="709"/>
        <w:jc w:val="both"/>
        <w:rPr>
          <w:sz w:val="26"/>
          <w:szCs w:val="26"/>
        </w:rPr>
      </w:pPr>
      <w:r w:rsidRPr="001552C6">
        <w:rPr>
          <w:sz w:val="26"/>
          <w:szCs w:val="26"/>
        </w:rPr>
        <w:t>По состоянию на 01.01.2012 г. объем долговых обязательств Черемховского районного    муниципального  образования, согласно долговой книге,   составлял  42196,1 тыс. рублей.  По состоянию на 01.01.2013 г. объем долговых обязательств Черемховского районного муниципального образования, согласно долговой книге, составляет 0 тыс. рублей.</w:t>
      </w:r>
    </w:p>
    <w:p w:rsidR="005255C9" w:rsidRPr="001552C6" w:rsidRDefault="005255C9" w:rsidP="001B45F0">
      <w:pPr>
        <w:ind w:firstLine="709"/>
        <w:jc w:val="both"/>
        <w:rPr>
          <w:sz w:val="26"/>
          <w:szCs w:val="26"/>
        </w:rPr>
      </w:pPr>
      <w:r w:rsidRPr="001552C6">
        <w:rPr>
          <w:sz w:val="26"/>
          <w:szCs w:val="26"/>
        </w:rPr>
        <w:t>План погашения бюджетных кредитов, полученных от других бюджетов РФ, на 2012 год утвержден  в сумме 422 тыс. руб. и фактически исполнен.</w:t>
      </w:r>
    </w:p>
    <w:p w:rsidR="005255C9" w:rsidRPr="001552C6" w:rsidRDefault="005255C9" w:rsidP="001B45F0">
      <w:pPr>
        <w:ind w:firstLine="709"/>
        <w:jc w:val="both"/>
        <w:rPr>
          <w:sz w:val="26"/>
          <w:szCs w:val="26"/>
        </w:rPr>
      </w:pPr>
      <w:r w:rsidRPr="001552C6">
        <w:rPr>
          <w:sz w:val="26"/>
          <w:szCs w:val="26"/>
        </w:rPr>
        <w:t xml:space="preserve"> В 2012 г. постановлением Правительства Иркутской области от 11 мая 2012г. № 232-пп проведена реструктуризация бюджетных кредитов:</w:t>
      </w:r>
    </w:p>
    <w:p w:rsidR="005255C9" w:rsidRPr="001552C6" w:rsidRDefault="005255C9" w:rsidP="001B45F0">
      <w:pPr>
        <w:numPr>
          <w:ilvl w:val="0"/>
          <w:numId w:val="18"/>
        </w:numPr>
        <w:jc w:val="both"/>
        <w:rPr>
          <w:sz w:val="26"/>
          <w:szCs w:val="26"/>
        </w:rPr>
      </w:pPr>
      <w:r w:rsidRPr="001552C6">
        <w:rPr>
          <w:sz w:val="26"/>
          <w:szCs w:val="26"/>
        </w:rPr>
        <w:t>Соглашение № 39/2011  от 24.05.2012 г. о реструктуризации по бюджетным кредитам, предоставленным из областного бюджета в 2011 году на сумму 6800 тыс.руб.</w:t>
      </w:r>
    </w:p>
    <w:p w:rsidR="005255C9" w:rsidRPr="001552C6" w:rsidRDefault="005255C9" w:rsidP="001B45F0">
      <w:pPr>
        <w:numPr>
          <w:ilvl w:val="0"/>
          <w:numId w:val="18"/>
        </w:numPr>
        <w:jc w:val="both"/>
        <w:rPr>
          <w:sz w:val="26"/>
          <w:szCs w:val="26"/>
        </w:rPr>
      </w:pPr>
      <w:r w:rsidRPr="001552C6">
        <w:rPr>
          <w:sz w:val="26"/>
          <w:szCs w:val="26"/>
        </w:rPr>
        <w:t xml:space="preserve">Соглашение № 39/2005/2009/2010  от 24.05.2012 г. о реструктуризации остатка основного долга по соглашениям о реструктуризации задолженности,  заключенным  в 2005, 2009, 2010 годах  на  сумму  35396,1 тыс.руб. </w:t>
      </w:r>
    </w:p>
    <w:p w:rsidR="005255C9" w:rsidRPr="001552C6" w:rsidRDefault="005255C9" w:rsidP="001B45F0">
      <w:pPr>
        <w:jc w:val="both"/>
        <w:rPr>
          <w:sz w:val="26"/>
          <w:szCs w:val="26"/>
        </w:rPr>
      </w:pPr>
      <w:r w:rsidRPr="001552C6">
        <w:rPr>
          <w:sz w:val="26"/>
          <w:szCs w:val="26"/>
        </w:rPr>
        <w:t>На основании реструктуризации:</w:t>
      </w:r>
    </w:p>
    <w:p w:rsidR="005255C9" w:rsidRPr="001552C6" w:rsidRDefault="005255C9" w:rsidP="001B45F0">
      <w:pPr>
        <w:numPr>
          <w:ilvl w:val="0"/>
          <w:numId w:val="20"/>
        </w:numPr>
        <w:jc w:val="both"/>
        <w:rPr>
          <w:sz w:val="26"/>
          <w:szCs w:val="26"/>
        </w:rPr>
      </w:pPr>
      <w:r w:rsidRPr="001552C6">
        <w:rPr>
          <w:sz w:val="26"/>
          <w:szCs w:val="26"/>
        </w:rPr>
        <w:t>погашено основного долга на сумму 422 тыс. рублей;</w:t>
      </w:r>
    </w:p>
    <w:p w:rsidR="005255C9" w:rsidRPr="001552C6" w:rsidRDefault="005255C9" w:rsidP="001B45F0">
      <w:pPr>
        <w:numPr>
          <w:ilvl w:val="0"/>
          <w:numId w:val="19"/>
        </w:numPr>
        <w:jc w:val="both"/>
        <w:rPr>
          <w:sz w:val="26"/>
          <w:szCs w:val="26"/>
        </w:rPr>
      </w:pPr>
      <w:r w:rsidRPr="001552C6">
        <w:rPr>
          <w:sz w:val="26"/>
          <w:szCs w:val="26"/>
        </w:rPr>
        <w:t>списано основного долга на сумму 41774,1 тыс. рублей;</w:t>
      </w:r>
    </w:p>
    <w:p w:rsidR="005255C9" w:rsidRPr="001552C6" w:rsidRDefault="005255C9" w:rsidP="001B45F0">
      <w:pPr>
        <w:numPr>
          <w:ilvl w:val="0"/>
          <w:numId w:val="19"/>
        </w:numPr>
        <w:jc w:val="both"/>
        <w:rPr>
          <w:sz w:val="26"/>
          <w:szCs w:val="26"/>
        </w:rPr>
      </w:pPr>
      <w:r w:rsidRPr="001552C6">
        <w:rPr>
          <w:sz w:val="26"/>
          <w:szCs w:val="26"/>
        </w:rPr>
        <w:t>списаны проценты стоимости обслуживания муниципального долга в сумме 136 тыс. рублей.</w:t>
      </w:r>
    </w:p>
    <w:p w:rsidR="005255C9" w:rsidRPr="001552C6" w:rsidRDefault="005255C9" w:rsidP="001B45F0">
      <w:pPr>
        <w:jc w:val="both"/>
        <w:rPr>
          <w:b/>
          <w:i/>
          <w:sz w:val="26"/>
          <w:szCs w:val="26"/>
        </w:rPr>
      </w:pPr>
    </w:p>
    <w:p w:rsidR="005255C9" w:rsidRPr="001552C6" w:rsidRDefault="005255C9" w:rsidP="007C6589">
      <w:pPr>
        <w:jc w:val="both"/>
        <w:rPr>
          <w:b/>
          <w:i/>
          <w:sz w:val="26"/>
          <w:szCs w:val="26"/>
        </w:rPr>
      </w:pPr>
      <w:r w:rsidRPr="001552C6">
        <w:rPr>
          <w:b/>
          <w:i/>
          <w:sz w:val="26"/>
          <w:szCs w:val="26"/>
        </w:rPr>
        <w:t xml:space="preserve">Выступили: </w:t>
      </w:r>
    </w:p>
    <w:p w:rsidR="005255C9" w:rsidRPr="001552C6" w:rsidRDefault="005255C9" w:rsidP="007C6589">
      <w:pPr>
        <w:jc w:val="both"/>
        <w:rPr>
          <w:b/>
          <w:i/>
          <w:sz w:val="26"/>
          <w:szCs w:val="26"/>
        </w:rPr>
      </w:pPr>
    </w:p>
    <w:p w:rsidR="005255C9" w:rsidRPr="001552C6" w:rsidRDefault="005255C9" w:rsidP="0089245E">
      <w:pPr>
        <w:ind w:firstLine="708"/>
        <w:jc w:val="both"/>
        <w:rPr>
          <w:sz w:val="26"/>
          <w:szCs w:val="26"/>
        </w:rPr>
      </w:pPr>
      <w:r w:rsidRPr="001552C6">
        <w:rPr>
          <w:b/>
          <w:i/>
          <w:sz w:val="26"/>
          <w:szCs w:val="26"/>
        </w:rPr>
        <w:t xml:space="preserve">Ярошевич Т.А.: </w:t>
      </w:r>
      <w:r w:rsidRPr="001552C6">
        <w:rPr>
          <w:sz w:val="26"/>
          <w:szCs w:val="26"/>
        </w:rPr>
        <w:t xml:space="preserve"> По исполнению бюджета была проведена проверка нашим КСП и представлено заключение. Анна Анатольевна, вам есть что сказать по поводу данного решения?</w:t>
      </w:r>
    </w:p>
    <w:p w:rsidR="005255C9" w:rsidRPr="001552C6" w:rsidRDefault="005255C9" w:rsidP="0089245E">
      <w:pPr>
        <w:ind w:firstLine="708"/>
        <w:jc w:val="both"/>
        <w:rPr>
          <w:sz w:val="26"/>
          <w:szCs w:val="26"/>
        </w:rPr>
      </w:pPr>
      <w:r w:rsidRPr="001552C6">
        <w:rPr>
          <w:b/>
          <w:i/>
          <w:sz w:val="26"/>
          <w:szCs w:val="26"/>
        </w:rPr>
        <w:t>Кудлай А.А.:</w:t>
      </w:r>
      <w:r w:rsidRPr="001552C6">
        <w:rPr>
          <w:sz w:val="26"/>
          <w:szCs w:val="26"/>
        </w:rPr>
        <w:t xml:space="preserve"> Да, нами была проведена проверка, все вопросы, которые у нас у нас были нам пояснили специалисты финансового управления, так что мы рекомендуем депутатам Думы отчет об исполнении бюджета за 2012 год принять. </w:t>
      </w:r>
    </w:p>
    <w:p w:rsidR="005255C9" w:rsidRPr="001552C6" w:rsidRDefault="005255C9" w:rsidP="0089245E">
      <w:pPr>
        <w:ind w:firstLine="708"/>
        <w:jc w:val="both"/>
        <w:rPr>
          <w:sz w:val="26"/>
          <w:szCs w:val="26"/>
        </w:rPr>
      </w:pPr>
      <w:r w:rsidRPr="001552C6">
        <w:rPr>
          <w:b/>
          <w:i/>
          <w:sz w:val="26"/>
          <w:szCs w:val="26"/>
        </w:rPr>
        <w:t>Скворцов А.М.:</w:t>
      </w:r>
      <w:r w:rsidRPr="001552C6">
        <w:rPr>
          <w:sz w:val="26"/>
          <w:szCs w:val="26"/>
        </w:rPr>
        <w:t xml:space="preserve">   Каков реальный дефицит бюджета?</w:t>
      </w:r>
    </w:p>
    <w:p w:rsidR="005255C9" w:rsidRPr="001552C6" w:rsidRDefault="005255C9" w:rsidP="0089245E">
      <w:pPr>
        <w:ind w:firstLine="708"/>
        <w:jc w:val="both"/>
        <w:rPr>
          <w:sz w:val="26"/>
          <w:szCs w:val="26"/>
        </w:rPr>
      </w:pPr>
      <w:r w:rsidRPr="001552C6">
        <w:rPr>
          <w:b/>
          <w:i/>
          <w:sz w:val="26"/>
          <w:szCs w:val="26"/>
        </w:rPr>
        <w:t>Гайдук Ю.Н.:</w:t>
      </w:r>
      <w:r w:rsidRPr="001552C6">
        <w:rPr>
          <w:sz w:val="26"/>
          <w:szCs w:val="26"/>
        </w:rPr>
        <w:t xml:space="preserve"> Реальный дефицит бюджета составляет 35-40%.</w:t>
      </w:r>
    </w:p>
    <w:p w:rsidR="005255C9" w:rsidRPr="001552C6" w:rsidRDefault="005255C9" w:rsidP="0089245E">
      <w:pPr>
        <w:ind w:firstLine="708"/>
        <w:jc w:val="both"/>
        <w:rPr>
          <w:sz w:val="26"/>
          <w:szCs w:val="26"/>
        </w:rPr>
      </w:pPr>
      <w:r w:rsidRPr="001552C6">
        <w:rPr>
          <w:b/>
          <w:i/>
          <w:sz w:val="26"/>
          <w:szCs w:val="26"/>
        </w:rPr>
        <w:t>Кривой В.В.:</w:t>
      </w:r>
      <w:r w:rsidRPr="001552C6">
        <w:rPr>
          <w:sz w:val="26"/>
          <w:szCs w:val="26"/>
        </w:rPr>
        <w:t xml:space="preserve"> Отчет предлагаю принять.</w:t>
      </w:r>
    </w:p>
    <w:p w:rsidR="005255C9" w:rsidRPr="001552C6" w:rsidRDefault="005255C9" w:rsidP="0089245E">
      <w:pPr>
        <w:jc w:val="both"/>
        <w:rPr>
          <w:sz w:val="26"/>
          <w:szCs w:val="26"/>
        </w:rPr>
      </w:pPr>
      <w:r w:rsidRPr="001552C6">
        <w:rPr>
          <w:b/>
          <w:sz w:val="26"/>
          <w:szCs w:val="26"/>
        </w:rPr>
        <w:t xml:space="preserve">          </w:t>
      </w:r>
      <w:r w:rsidRPr="001552C6">
        <w:rPr>
          <w:sz w:val="26"/>
          <w:szCs w:val="26"/>
        </w:rPr>
        <w:t xml:space="preserve"> </w:t>
      </w:r>
      <w:r w:rsidRPr="001552C6">
        <w:rPr>
          <w:b/>
          <w:i/>
          <w:sz w:val="26"/>
          <w:szCs w:val="26"/>
        </w:rPr>
        <w:t xml:space="preserve">Ярошевич Т.А.: </w:t>
      </w:r>
      <w:r w:rsidRPr="001552C6">
        <w:rPr>
          <w:sz w:val="26"/>
          <w:szCs w:val="26"/>
        </w:rPr>
        <w:t>Кто, за то чтобы принять данное предложение?</w:t>
      </w:r>
    </w:p>
    <w:p w:rsidR="005255C9" w:rsidRPr="001552C6" w:rsidRDefault="005255C9" w:rsidP="0089245E">
      <w:pPr>
        <w:jc w:val="both"/>
        <w:rPr>
          <w:sz w:val="26"/>
          <w:szCs w:val="26"/>
        </w:rPr>
      </w:pPr>
      <w:r w:rsidRPr="001552C6">
        <w:rPr>
          <w:sz w:val="26"/>
          <w:szCs w:val="26"/>
        </w:rPr>
        <w:t xml:space="preserve">                     - кто против?</w:t>
      </w:r>
    </w:p>
    <w:p w:rsidR="005255C9" w:rsidRPr="001552C6" w:rsidRDefault="005255C9" w:rsidP="0089245E">
      <w:pPr>
        <w:jc w:val="both"/>
        <w:rPr>
          <w:sz w:val="26"/>
          <w:szCs w:val="26"/>
        </w:rPr>
      </w:pPr>
      <w:r w:rsidRPr="001552C6">
        <w:rPr>
          <w:sz w:val="26"/>
          <w:szCs w:val="26"/>
        </w:rPr>
        <w:t xml:space="preserve">                     - кто воздержался?</w:t>
      </w:r>
    </w:p>
    <w:p w:rsidR="005255C9" w:rsidRPr="001552C6" w:rsidRDefault="005255C9" w:rsidP="0089245E">
      <w:pPr>
        <w:jc w:val="both"/>
        <w:rPr>
          <w:b/>
          <w:sz w:val="26"/>
          <w:szCs w:val="26"/>
        </w:rPr>
      </w:pPr>
      <w:r w:rsidRPr="001552C6">
        <w:rPr>
          <w:b/>
          <w:sz w:val="26"/>
          <w:szCs w:val="26"/>
        </w:rPr>
        <w:t xml:space="preserve">         Голосовали:</w:t>
      </w:r>
    </w:p>
    <w:p w:rsidR="005255C9" w:rsidRPr="001552C6" w:rsidRDefault="005255C9" w:rsidP="0089245E">
      <w:pPr>
        <w:jc w:val="both"/>
        <w:rPr>
          <w:sz w:val="26"/>
          <w:szCs w:val="26"/>
        </w:rPr>
      </w:pPr>
      <w:r w:rsidRPr="001552C6">
        <w:rPr>
          <w:sz w:val="26"/>
          <w:szCs w:val="26"/>
        </w:rPr>
        <w:t xml:space="preserve">                       за – 11</w:t>
      </w:r>
    </w:p>
    <w:p w:rsidR="005255C9" w:rsidRPr="001552C6" w:rsidRDefault="005255C9" w:rsidP="0089245E">
      <w:pPr>
        <w:jc w:val="both"/>
        <w:rPr>
          <w:sz w:val="26"/>
          <w:szCs w:val="26"/>
        </w:rPr>
      </w:pPr>
      <w:r w:rsidRPr="001552C6">
        <w:rPr>
          <w:sz w:val="26"/>
          <w:szCs w:val="26"/>
        </w:rPr>
        <w:t xml:space="preserve">                       против – нет</w:t>
      </w:r>
    </w:p>
    <w:p w:rsidR="005255C9" w:rsidRPr="001552C6" w:rsidRDefault="005255C9" w:rsidP="0089245E">
      <w:pPr>
        <w:jc w:val="both"/>
        <w:rPr>
          <w:sz w:val="26"/>
          <w:szCs w:val="26"/>
        </w:rPr>
      </w:pPr>
      <w:r w:rsidRPr="001552C6">
        <w:rPr>
          <w:sz w:val="26"/>
          <w:szCs w:val="26"/>
        </w:rPr>
        <w:t xml:space="preserve">                       воздержались – нет</w:t>
      </w:r>
    </w:p>
    <w:p w:rsidR="005255C9" w:rsidRPr="001552C6" w:rsidRDefault="005255C9" w:rsidP="0089245E">
      <w:pPr>
        <w:jc w:val="both"/>
        <w:rPr>
          <w:sz w:val="26"/>
          <w:szCs w:val="26"/>
        </w:rPr>
      </w:pPr>
      <w:r w:rsidRPr="001552C6">
        <w:rPr>
          <w:sz w:val="26"/>
          <w:szCs w:val="26"/>
        </w:rPr>
        <w:t xml:space="preserve">        </w:t>
      </w:r>
      <w:r w:rsidRPr="001552C6">
        <w:rPr>
          <w:b/>
          <w:sz w:val="26"/>
          <w:szCs w:val="26"/>
        </w:rPr>
        <w:t>Решили</w:t>
      </w:r>
      <w:r w:rsidRPr="001552C6">
        <w:rPr>
          <w:sz w:val="26"/>
          <w:szCs w:val="26"/>
        </w:rPr>
        <w:t>: принято единогласно</w:t>
      </w:r>
    </w:p>
    <w:p w:rsidR="005255C9" w:rsidRPr="001552C6" w:rsidRDefault="005255C9" w:rsidP="0089245E">
      <w:pPr>
        <w:jc w:val="both"/>
        <w:rPr>
          <w:sz w:val="26"/>
          <w:szCs w:val="26"/>
        </w:rPr>
      </w:pPr>
    </w:p>
    <w:p w:rsidR="005255C9" w:rsidRPr="001552C6" w:rsidRDefault="005255C9" w:rsidP="006D1D96">
      <w:pPr>
        <w:jc w:val="both"/>
        <w:rPr>
          <w:b/>
          <w:sz w:val="26"/>
          <w:szCs w:val="26"/>
        </w:rPr>
      </w:pPr>
      <w:r w:rsidRPr="001552C6">
        <w:rPr>
          <w:b/>
          <w:sz w:val="26"/>
          <w:szCs w:val="26"/>
        </w:rPr>
        <w:t xml:space="preserve">Слушали: </w:t>
      </w:r>
    </w:p>
    <w:p w:rsidR="005255C9" w:rsidRPr="001552C6" w:rsidRDefault="005255C9" w:rsidP="006D1D96">
      <w:pPr>
        <w:jc w:val="both"/>
        <w:rPr>
          <w:b/>
          <w:sz w:val="26"/>
          <w:szCs w:val="26"/>
        </w:rPr>
      </w:pPr>
      <w:r w:rsidRPr="001552C6">
        <w:rPr>
          <w:b/>
          <w:sz w:val="26"/>
          <w:szCs w:val="26"/>
        </w:rPr>
        <w:t>Удовиченко Марина Вячеславовна, начальник отдела экономического планирования и   прогнозирования.</w:t>
      </w:r>
    </w:p>
    <w:p w:rsidR="005255C9" w:rsidRPr="001552C6" w:rsidRDefault="005255C9" w:rsidP="001B45F0">
      <w:pPr>
        <w:tabs>
          <w:tab w:val="left" w:pos="750"/>
        </w:tabs>
        <w:jc w:val="both"/>
        <w:rPr>
          <w:sz w:val="26"/>
          <w:szCs w:val="26"/>
        </w:rPr>
      </w:pPr>
      <w:r w:rsidRPr="001552C6">
        <w:rPr>
          <w:sz w:val="26"/>
          <w:szCs w:val="26"/>
        </w:rPr>
        <w:t>«Об утверждении Плана социально-экономического развития Черемховского  районного муниципального образования на 2013 год»</w:t>
      </w:r>
    </w:p>
    <w:p w:rsidR="005255C9" w:rsidRPr="001552C6" w:rsidRDefault="005255C9" w:rsidP="006D1D96">
      <w:pPr>
        <w:jc w:val="both"/>
        <w:rPr>
          <w:sz w:val="26"/>
          <w:szCs w:val="26"/>
        </w:rPr>
      </w:pPr>
    </w:p>
    <w:p w:rsidR="005255C9" w:rsidRPr="001552C6" w:rsidRDefault="005255C9" w:rsidP="001B45F0">
      <w:pPr>
        <w:ind w:firstLine="714"/>
        <w:jc w:val="both"/>
        <w:rPr>
          <w:sz w:val="26"/>
          <w:szCs w:val="26"/>
          <w:lang w:eastAsia="en-US"/>
        </w:rPr>
      </w:pPr>
      <w:r w:rsidRPr="001552C6">
        <w:rPr>
          <w:sz w:val="26"/>
          <w:szCs w:val="26"/>
        </w:rPr>
        <w:t xml:space="preserve">Программа комплексного социально-экономического развития </w:t>
      </w:r>
      <w:r w:rsidRPr="001552C6">
        <w:rPr>
          <w:sz w:val="26"/>
          <w:szCs w:val="26"/>
          <w:lang w:eastAsia="en-US"/>
        </w:rPr>
        <w:t>Черемховского районного муниципального образования на период 2011-2015 годы утверждена Решением Думы от 25 июля 2007г. № 273, Решением от 29.12.2010 № 131 в Программу внесены изменения и дополнения на период до 2015 года.</w:t>
      </w:r>
    </w:p>
    <w:p w:rsidR="005255C9" w:rsidRPr="001552C6" w:rsidRDefault="005255C9" w:rsidP="001B45F0">
      <w:pPr>
        <w:pStyle w:val="ConsTitle"/>
        <w:widowControl/>
        <w:ind w:right="0" w:firstLine="708"/>
        <w:jc w:val="both"/>
        <w:rPr>
          <w:rFonts w:ascii="Times New Roman" w:hAnsi="Times New Roman" w:cs="Times New Roman"/>
          <w:b w:val="0"/>
          <w:noProof/>
          <w:sz w:val="26"/>
          <w:szCs w:val="26"/>
        </w:rPr>
      </w:pPr>
      <w:r w:rsidRPr="001552C6">
        <w:rPr>
          <w:rFonts w:ascii="Times New Roman" w:hAnsi="Times New Roman" w:cs="Times New Roman"/>
          <w:b w:val="0"/>
          <w:sz w:val="26"/>
          <w:szCs w:val="26"/>
        </w:rPr>
        <w:t>Согласно</w:t>
      </w:r>
      <w:r w:rsidRPr="001552C6">
        <w:rPr>
          <w:sz w:val="26"/>
          <w:szCs w:val="26"/>
        </w:rPr>
        <w:t xml:space="preserve"> </w:t>
      </w:r>
      <w:r w:rsidRPr="001552C6">
        <w:rPr>
          <w:rFonts w:ascii="Times New Roman" w:hAnsi="Times New Roman" w:cs="Times New Roman"/>
          <w:b w:val="0"/>
          <w:noProof/>
          <w:sz w:val="26"/>
          <w:szCs w:val="26"/>
        </w:rPr>
        <w:t>Плану социально-экономического развития Черемховского районного муниципального образования на 2012 год (далее – План) объем финансирования сложился в сумме 285,9 млн. рублей, в том числе федеральный бюджет 10,8 млн. рублей (3,8%), областной бюджет 170,2 млн. рублей (59,5%), консолидированный местный бюджет 19,6 млн. рублей (6,9%), внебюджетные источники 85,2 млн. рублей (29,8%).</w:t>
      </w:r>
    </w:p>
    <w:p w:rsidR="005255C9" w:rsidRPr="001552C6" w:rsidRDefault="005255C9" w:rsidP="001B45F0">
      <w:pPr>
        <w:pStyle w:val="ConsTitle"/>
        <w:widowControl/>
        <w:ind w:right="0" w:firstLine="708"/>
        <w:jc w:val="both"/>
        <w:rPr>
          <w:rFonts w:ascii="Times New Roman" w:hAnsi="Times New Roman" w:cs="Times New Roman"/>
          <w:b w:val="0"/>
          <w:noProof/>
          <w:sz w:val="26"/>
          <w:szCs w:val="26"/>
        </w:rPr>
      </w:pPr>
      <w:r w:rsidRPr="001552C6">
        <w:rPr>
          <w:rFonts w:ascii="Times New Roman" w:hAnsi="Times New Roman" w:cs="Times New Roman"/>
          <w:b w:val="0"/>
          <w:noProof/>
          <w:sz w:val="26"/>
          <w:szCs w:val="26"/>
        </w:rPr>
        <w:t xml:space="preserve">Фактическое исполнение составило 229,2 млн. рублей или 80,1% к плану. Из них по источникам финансирования: федеральный бюджет 10,8 млн. рублей или (100%) от запланированного объема, областной бюджет 130,8 млн. рублей (76,8%), местный бюджет 13,9 млн. рублей (71%), внебюджетные источники 73,7 млн. рублей (86,4%). </w:t>
      </w:r>
    </w:p>
    <w:p w:rsidR="005255C9" w:rsidRPr="001552C6" w:rsidRDefault="005255C9" w:rsidP="001B45F0">
      <w:pPr>
        <w:pStyle w:val="ConsTitle"/>
        <w:widowControl/>
        <w:ind w:right="0" w:firstLine="708"/>
        <w:jc w:val="both"/>
        <w:rPr>
          <w:rFonts w:ascii="Times New Roman" w:hAnsi="Times New Roman" w:cs="Times New Roman"/>
          <w:b w:val="0"/>
          <w:noProof/>
          <w:sz w:val="26"/>
          <w:szCs w:val="26"/>
        </w:rPr>
      </w:pPr>
      <w:r w:rsidRPr="001552C6">
        <w:rPr>
          <w:rFonts w:ascii="Times New Roman" w:hAnsi="Times New Roman" w:cs="Times New Roman"/>
          <w:b w:val="0"/>
          <w:noProof/>
          <w:sz w:val="26"/>
          <w:szCs w:val="26"/>
        </w:rPr>
        <w:t>Большое внимание в 2012 году уделялось вхождению в долгосрочные целевые программы. В результате, по 13 программам в район привлечено из областного  и федерального бюджетов 74,7 млн. руб. Это такие программы как:</w:t>
      </w:r>
    </w:p>
    <w:p w:rsidR="005255C9" w:rsidRPr="001552C6" w:rsidRDefault="005255C9" w:rsidP="001B45F0">
      <w:pPr>
        <w:jc w:val="both"/>
        <w:rPr>
          <w:sz w:val="26"/>
          <w:szCs w:val="26"/>
        </w:rPr>
      </w:pPr>
      <w:r w:rsidRPr="001552C6">
        <w:rPr>
          <w:sz w:val="26"/>
          <w:szCs w:val="26"/>
        </w:rPr>
        <w:t xml:space="preserve">          -«Подготовка и утверждение документов территориального планирования, документации по планировке территории муниципальных образований Иркутской области» 17 млн.606 тыс. руб.;</w:t>
      </w:r>
    </w:p>
    <w:p w:rsidR="005255C9" w:rsidRPr="001552C6" w:rsidRDefault="005255C9" w:rsidP="001B45F0">
      <w:pPr>
        <w:ind w:firstLine="708"/>
        <w:jc w:val="both"/>
        <w:rPr>
          <w:sz w:val="26"/>
          <w:szCs w:val="26"/>
        </w:rPr>
      </w:pPr>
      <w:r w:rsidRPr="001552C6">
        <w:rPr>
          <w:sz w:val="26"/>
          <w:szCs w:val="26"/>
        </w:rPr>
        <w:t>-Долгосрочная целевая программа «Энергосбережение и повышение энергетической эффективности на территории Иркутской области на 2011-2015 годы и на период до 2020 года» 471,4 тыс. руб. (проведены энергетические обследования в семи школах района, установлены приборы учета в д.19 п. Михайловка);</w:t>
      </w:r>
    </w:p>
    <w:p w:rsidR="005255C9" w:rsidRPr="001552C6" w:rsidRDefault="005255C9" w:rsidP="001B45F0">
      <w:pPr>
        <w:ind w:firstLine="708"/>
        <w:jc w:val="both"/>
        <w:rPr>
          <w:sz w:val="26"/>
          <w:szCs w:val="26"/>
        </w:rPr>
      </w:pPr>
      <w:r w:rsidRPr="001552C6">
        <w:rPr>
          <w:sz w:val="26"/>
          <w:szCs w:val="26"/>
        </w:rPr>
        <w:t>-Долгосрочная целевая программа «Социальное развитие села Иркутской области на 2011-2014 годы» 3 млн. 882 тыс. руб. (ремонт ДК в с. Саянское»);</w:t>
      </w:r>
    </w:p>
    <w:p w:rsidR="005255C9" w:rsidRPr="001552C6" w:rsidRDefault="005255C9" w:rsidP="001B45F0">
      <w:pPr>
        <w:ind w:firstLine="708"/>
        <w:jc w:val="both"/>
        <w:rPr>
          <w:sz w:val="26"/>
          <w:szCs w:val="26"/>
        </w:rPr>
      </w:pPr>
      <w:r w:rsidRPr="001552C6">
        <w:rPr>
          <w:sz w:val="26"/>
          <w:szCs w:val="26"/>
        </w:rPr>
        <w:t>-Подпрограмма «Подготовка объектов коммунальной инфраструктуры Иркутской области к отопительному сезону 2011-2012 гг. 23 млн. 090 тыс. руб.;</w:t>
      </w:r>
    </w:p>
    <w:p w:rsidR="005255C9" w:rsidRPr="001552C6" w:rsidRDefault="005255C9" w:rsidP="001B45F0">
      <w:pPr>
        <w:ind w:firstLine="708"/>
        <w:jc w:val="both"/>
        <w:rPr>
          <w:sz w:val="26"/>
          <w:szCs w:val="26"/>
        </w:rPr>
      </w:pPr>
      <w:r w:rsidRPr="001552C6">
        <w:rPr>
          <w:sz w:val="26"/>
          <w:szCs w:val="26"/>
        </w:rPr>
        <w:t>-Программа "Развитие автомобильных дорог общего пользования регионального или межмуниципального значения и местного значения в Иркутской области на 2011-2014 годы" 10 млн. 915 тыс. руб. (проведен ремонт дорог во всех поселениях района);</w:t>
      </w:r>
    </w:p>
    <w:p w:rsidR="005255C9" w:rsidRPr="001552C6" w:rsidRDefault="005255C9" w:rsidP="001B45F0">
      <w:pPr>
        <w:ind w:firstLine="708"/>
        <w:jc w:val="both"/>
        <w:rPr>
          <w:sz w:val="26"/>
          <w:szCs w:val="26"/>
        </w:rPr>
      </w:pPr>
      <w:r w:rsidRPr="001552C6">
        <w:rPr>
          <w:sz w:val="26"/>
          <w:szCs w:val="26"/>
        </w:rPr>
        <w:t>-Долгосрочная целевая программа Иркутской области «100 модельных домов культуры Приангарью» на 2011-2013 годы 2 млн. руб. (укрепление материальной базы Домов культуры с. Лохово,  п. Михайловка);</w:t>
      </w:r>
    </w:p>
    <w:p w:rsidR="005255C9" w:rsidRPr="001552C6" w:rsidRDefault="005255C9" w:rsidP="001B45F0">
      <w:pPr>
        <w:pStyle w:val="NormalWeb"/>
        <w:spacing w:before="0" w:beforeAutospacing="0" w:after="0" w:afterAutospacing="0"/>
        <w:ind w:firstLine="720"/>
        <w:jc w:val="both"/>
        <w:rPr>
          <w:sz w:val="26"/>
          <w:szCs w:val="26"/>
        </w:rPr>
      </w:pPr>
      <w:r w:rsidRPr="001552C6">
        <w:rPr>
          <w:sz w:val="26"/>
          <w:szCs w:val="26"/>
        </w:rPr>
        <w:t>-Долгосрочная целевая программа «Поддержка и развитие малого и среднего предпринимательства в Иркутской области» на 2011-2012 годы 284 тыс. руб. (предоставлена субсидия на развитие ИП КФХ Непомнящих в размере 300 тыс. руб. (софинансирование из местного бюджета 16 тыс. руб.));</w:t>
      </w:r>
    </w:p>
    <w:p w:rsidR="005255C9" w:rsidRPr="001552C6" w:rsidRDefault="005255C9" w:rsidP="001B45F0">
      <w:pPr>
        <w:ind w:firstLine="708"/>
        <w:jc w:val="both"/>
        <w:rPr>
          <w:sz w:val="26"/>
          <w:szCs w:val="26"/>
        </w:rPr>
      </w:pPr>
      <w:r w:rsidRPr="001552C6">
        <w:rPr>
          <w:sz w:val="26"/>
          <w:szCs w:val="26"/>
        </w:rPr>
        <w:t>-Программа «Поддержки и развития учреждений дошкольного образования в Иркутской области на 2009-2014 годы» 7 млн. 857 тыс. руб. (отремонтирован детский сад в с. Бельск и д.с. №54 п. Михайловка);</w:t>
      </w:r>
    </w:p>
    <w:p w:rsidR="005255C9" w:rsidRPr="001552C6" w:rsidRDefault="005255C9" w:rsidP="001B45F0">
      <w:pPr>
        <w:pStyle w:val="ConsPlusNormal"/>
        <w:widowControl/>
        <w:ind w:firstLine="709"/>
        <w:jc w:val="both"/>
        <w:rPr>
          <w:rFonts w:ascii="Times New Roman" w:hAnsi="Times New Roman" w:cs="Times New Roman"/>
          <w:sz w:val="26"/>
          <w:szCs w:val="26"/>
        </w:rPr>
      </w:pPr>
      <w:r w:rsidRPr="001552C6">
        <w:rPr>
          <w:rFonts w:ascii="Times New Roman" w:hAnsi="Times New Roman" w:cs="Times New Roman"/>
          <w:sz w:val="26"/>
          <w:szCs w:val="26"/>
        </w:rPr>
        <w:t>-Социальная программа "Молодым семьям - доступное жилье" на 2005-2019 годы 190,7 тыс. руб. и Федеральная целевая программа "Жилище" на 2011-2015 годы. Подпрограмма «Обеспечение жильем молодых семей» 125,1 тыс. руб. (по данным программам 2 молодым семьям  предоставлены отдельные формы государственной поддержки в решении жилищной проблемы, (кроме того, две семьи получили поддержку в решении жилищной проблемы из местного бюджета));</w:t>
      </w:r>
    </w:p>
    <w:p w:rsidR="005255C9" w:rsidRPr="001552C6" w:rsidRDefault="005255C9" w:rsidP="001B45F0">
      <w:pPr>
        <w:ind w:firstLine="708"/>
        <w:jc w:val="both"/>
        <w:rPr>
          <w:sz w:val="26"/>
          <w:szCs w:val="26"/>
        </w:rPr>
      </w:pPr>
      <w:r w:rsidRPr="001552C6">
        <w:rPr>
          <w:sz w:val="26"/>
          <w:szCs w:val="26"/>
        </w:rPr>
        <w:t>-Долгосрочная целевая программа "Организация и обеспечение отдыха и оздоровления детей в Иркутской области на 2012-2014гг." 2 млн. 385 тыс. руб. (организовано питание детей отдыхающих в лагерях дневного пребывания на базе школ);</w:t>
      </w:r>
    </w:p>
    <w:p w:rsidR="005255C9" w:rsidRPr="001552C6" w:rsidRDefault="005255C9" w:rsidP="001B45F0">
      <w:pPr>
        <w:ind w:firstLine="708"/>
        <w:jc w:val="both"/>
        <w:rPr>
          <w:sz w:val="26"/>
          <w:szCs w:val="26"/>
        </w:rPr>
      </w:pPr>
      <w:r w:rsidRPr="001552C6">
        <w:rPr>
          <w:sz w:val="26"/>
          <w:szCs w:val="26"/>
        </w:rPr>
        <w:t>-Долгосрочная целевая программа «Модернизация объектов коммунальной инфраструктуры Иркутской области на 2011-2013 годы» 300 тыс. руб. (приобретен котел в школу Н. Иреть);</w:t>
      </w:r>
    </w:p>
    <w:p w:rsidR="005255C9" w:rsidRPr="001552C6" w:rsidRDefault="005255C9" w:rsidP="001B45F0">
      <w:pPr>
        <w:jc w:val="both"/>
        <w:rPr>
          <w:sz w:val="26"/>
          <w:szCs w:val="26"/>
        </w:rPr>
      </w:pPr>
      <w:r w:rsidRPr="001552C6">
        <w:rPr>
          <w:sz w:val="26"/>
          <w:szCs w:val="26"/>
        </w:rPr>
        <w:t xml:space="preserve">          -Долгосрочная целевая программа модернизации здравоохранения Иркутской области на 2011-2012 годы 5 млн. 573 тыс. руб.</w:t>
      </w:r>
    </w:p>
    <w:p w:rsidR="005255C9" w:rsidRPr="001552C6" w:rsidRDefault="005255C9" w:rsidP="001B45F0">
      <w:pPr>
        <w:pStyle w:val="ConsTitle"/>
        <w:widowControl/>
        <w:ind w:right="0" w:firstLine="708"/>
        <w:jc w:val="both"/>
        <w:rPr>
          <w:b w:val="0"/>
          <w:sz w:val="26"/>
          <w:szCs w:val="26"/>
        </w:rPr>
      </w:pPr>
      <w:r w:rsidRPr="001552C6">
        <w:rPr>
          <w:rFonts w:ascii="Times New Roman" w:hAnsi="Times New Roman" w:cs="Times New Roman"/>
          <w:b w:val="0"/>
          <w:noProof/>
          <w:sz w:val="26"/>
          <w:szCs w:val="26"/>
        </w:rPr>
        <w:t>По местному бюджету район вошел в 23 целевые программы. Привлечено 42,9 млн. руб. из запланированнных 45,5 млн. руб. Исполнение составило 94,3%. Кроме того, поселениями исполнено 13 муниципальных программ, исполнение составило 88,9% или 1,9 млн. руб.</w:t>
      </w:r>
    </w:p>
    <w:p w:rsidR="005255C9" w:rsidRPr="001552C6" w:rsidRDefault="005255C9" w:rsidP="001B45F0">
      <w:pPr>
        <w:pStyle w:val="ConsTitle"/>
        <w:widowControl/>
        <w:ind w:right="0" w:firstLine="708"/>
        <w:jc w:val="both"/>
        <w:rPr>
          <w:rFonts w:ascii="Times New Roman" w:hAnsi="Times New Roman" w:cs="Times New Roman"/>
          <w:b w:val="0"/>
          <w:noProof/>
          <w:sz w:val="26"/>
          <w:szCs w:val="26"/>
        </w:rPr>
      </w:pPr>
      <w:r w:rsidRPr="001552C6">
        <w:rPr>
          <w:rFonts w:ascii="Times New Roman" w:hAnsi="Times New Roman" w:cs="Times New Roman"/>
          <w:b w:val="0"/>
          <w:sz w:val="26"/>
          <w:szCs w:val="26"/>
          <w:lang w:eastAsia="en-US"/>
        </w:rPr>
        <w:t>Так как, по социально-экономическому развитию района за 2012 год в апреле текущего года представлен отчет мэра, остановлюсь на основных, наиболее значимых мероприятиях исполнения годового плана в соответствии с Программой социально-экономического развития (т</w:t>
      </w:r>
      <w:r w:rsidRPr="001552C6">
        <w:rPr>
          <w:rFonts w:ascii="Times New Roman" w:hAnsi="Times New Roman" w:cs="Times New Roman"/>
          <w:b w:val="0"/>
          <w:noProof/>
          <w:sz w:val="26"/>
          <w:szCs w:val="26"/>
        </w:rPr>
        <w:t>аблица с перечнем мероприятий прилагается).</w:t>
      </w:r>
    </w:p>
    <w:p w:rsidR="005255C9" w:rsidRPr="001552C6" w:rsidRDefault="005255C9" w:rsidP="001B45F0">
      <w:pPr>
        <w:ind w:firstLine="708"/>
        <w:jc w:val="both"/>
        <w:rPr>
          <w:sz w:val="26"/>
          <w:szCs w:val="26"/>
        </w:rPr>
      </w:pPr>
      <w:r w:rsidRPr="001552C6">
        <w:rPr>
          <w:sz w:val="26"/>
          <w:szCs w:val="26"/>
        </w:rPr>
        <w:t>Плановый объем финансирования мероприятий по разделу сельское хозяйство – 112,0 млн. рублей, исполнение 99 млн. рублей (88.4%).</w:t>
      </w:r>
    </w:p>
    <w:p w:rsidR="005255C9" w:rsidRPr="001552C6" w:rsidRDefault="005255C9" w:rsidP="001B45F0">
      <w:pPr>
        <w:ind w:firstLine="708"/>
        <w:jc w:val="both"/>
        <w:rPr>
          <w:sz w:val="26"/>
          <w:szCs w:val="26"/>
        </w:rPr>
      </w:pPr>
      <w:r w:rsidRPr="001552C6">
        <w:rPr>
          <w:sz w:val="26"/>
          <w:szCs w:val="26"/>
        </w:rPr>
        <w:t xml:space="preserve">Самыми значимыми и большими по объёму производства являются инвестиционные проекты, реализуемые СХ ОАО «Белореченское». В 2012 году </w:t>
      </w:r>
      <w:r w:rsidRPr="001552C6">
        <w:rPr>
          <w:sz w:val="26"/>
          <w:szCs w:val="26"/>
          <w:lang w:eastAsia="en-US"/>
        </w:rPr>
        <w:t>з</w:t>
      </w:r>
      <w:r w:rsidRPr="001552C6">
        <w:rPr>
          <w:color w:val="000000"/>
          <w:sz w:val="26"/>
          <w:szCs w:val="26"/>
        </w:rPr>
        <w:t>апущена 2 линия</w:t>
      </w:r>
      <w:r w:rsidRPr="001552C6">
        <w:rPr>
          <w:sz w:val="26"/>
          <w:szCs w:val="26"/>
        </w:rPr>
        <w:t xml:space="preserve"> современного молочно-товарного комплекса на 1000 голов коров беспривязного содержания в с.Бельск</w:t>
      </w:r>
    </w:p>
    <w:p w:rsidR="005255C9" w:rsidRPr="001552C6" w:rsidRDefault="005255C9" w:rsidP="001B45F0">
      <w:pPr>
        <w:ind w:firstLine="708"/>
        <w:jc w:val="both"/>
        <w:rPr>
          <w:color w:val="000000"/>
          <w:sz w:val="26"/>
          <w:szCs w:val="26"/>
        </w:rPr>
      </w:pPr>
      <w:r w:rsidRPr="001552C6">
        <w:rPr>
          <w:color w:val="000000"/>
          <w:sz w:val="26"/>
          <w:szCs w:val="26"/>
        </w:rPr>
        <w:t>- ИП КФХ Солнцевым в д. Баталаево построена откормочная площадка для КРС на 600 голов;</w:t>
      </w:r>
    </w:p>
    <w:p w:rsidR="005255C9" w:rsidRPr="001552C6" w:rsidRDefault="005255C9" w:rsidP="001B45F0">
      <w:pPr>
        <w:ind w:firstLine="708"/>
        <w:jc w:val="both"/>
        <w:rPr>
          <w:color w:val="000000"/>
          <w:sz w:val="26"/>
          <w:szCs w:val="26"/>
        </w:rPr>
      </w:pPr>
      <w:r w:rsidRPr="001552C6">
        <w:rPr>
          <w:color w:val="000000"/>
          <w:sz w:val="26"/>
          <w:szCs w:val="26"/>
        </w:rPr>
        <w:t>- ООО «Новогромовским реализуется инвестиционный проект по развитию мясного скотоводства, приобретено 100 голов КРС породы «Казахская белоголовая»;</w:t>
      </w:r>
    </w:p>
    <w:p w:rsidR="005255C9" w:rsidRPr="001552C6" w:rsidRDefault="005255C9" w:rsidP="001B45F0">
      <w:pPr>
        <w:ind w:firstLine="708"/>
        <w:jc w:val="both"/>
        <w:rPr>
          <w:color w:val="000000"/>
          <w:sz w:val="26"/>
          <w:szCs w:val="26"/>
        </w:rPr>
      </w:pPr>
      <w:r w:rsidRPr="001552C6">
        <w:rPr>
          <w:color w:val="000000"/>
          <w:sz w:val="26"/>
          <w:szCs w:val="26"/>
        </w:rPr>
        <w:t>- ООО «Агро-Ф» сдано в эксплуатацию овощехранилище вместимостью 2000 тонн;</w:t>
      </w:r>
    </w:p>
    <w:p w:rsidR="005255C9" w:rsidRPr="001552C6" w:rsidRDefault="005255C9" w:rsidP="001B45F0">
      <w:pPr>
        <w:ind w:firstLine="708"/>
        <w:jc w:val="both"/>
        <w:rPr>
          <w:color w:val="000000"/>
          <w:sz w:val="26"/>
          <w:szCs w:val="26"/>
        </w:rPr>
      </w:pPr>
      <w:r w:rsidRPr="001552C6">
        <w:rPr>
          <w:color w:val="000000"/>
          <w:sz w:val="26"/>
          <w:szCs w:val="26"/>
        </w:rPr>
        <w:t>- Построены откормочные площадки для КРС ИП КФХ Засухиным на 200 скотомест (Бельское поселение), ИП КФХ Лоховым на 300 скотомест  (Парфеновское поселение), ТП КФХ Рязанцевым на 300 скотомест д. Мотово;</w:t>
      </w:r>
    </w:p>
    <w:p w:rsidR="005255C9" w:rsidRPr="001552C6" w:rsidRDefault="005255C9" w:rsidP="001B45F0">
      <w:pPr>
        <w:ind w:firstLine="708"/>
        <w:jc w:val="both"/>
        <w:rPr>
          <w:color w:val="000000"/>
          <w:sz w:val="26"/>
          <w:szCs w:val="26"/>
        </w:rPr>
      </w:pPr>
      <w:r w:rsidRPr="001552C6">
        <w:rPr>
          <w:color w:val="000000"/>
          <w:sz w:val="26"/>
          <w:szCs w:val="26"/>
        </w:rPr>
        <w:t>- ИП КФХ Труфановым построена свиноферма в д. Исакова (Парфеновское поселение) на 160 скотомест свиней;</w:t>
      </w:r>
    </w:p>
    <w:p w:rsidR="005255C9" w:rsidRPr="001552C6" w:rsidRDefault="005255C9" w:rsidP="001B45F0">
      <w:pPr>
        <w:ind w:firstLine="708"/>
        <w:jc w:val="both"/>
        <w:rPr>
          <w:sz w:val="26"/>
          <w:szCs w:val="26"/>
        </w:rPr>
      </w:pPr>
      <w:r w:rsidRPr="001552C6">
        <w:rPr>
          <w:sz w:val="26"/>
          <w:szCs w:val="26"/>
        </w:rPr>
        <w:t>Благодаря участию в областной программе «Развитие сельского хозяйства и поддержки развития рынков сельскохозяйственной продукции, сырья и продовольствия в Иркутской области на 2009-2012 г.г.», сельхозтоваропроизводители района получили субсидии на сумму 73,7 млн. руб., в том числе:</w:t>
      </w:r>
    </w:p>
    <w:p w:rsidR="005255C9" w:rsidRPr="001552C6" w:rsidRDefault="005255C9" w:rsidP="001B45F0">
      <w:pPr>
        <w:ind w:firstLine="708"/>
        <w:jc w:val="both"/>
        <w:rPr>
          <w:sz w:val="26"/>
          <w:szCs w:val="26"/>
        </w:rPr>
      </w:pPr>
      <w:r w:rsidRPr="001552C6">
        <w:rPr>
          <w:sz w:val="26"/>
          <w:szCs w:val="26"/>
        </w:rPr>
        <w:t>- из областного бюджета 49,5 млн. руб.,</w:t>
      </w:r>
    </w:p>
    <w:p w:rsidR="005255C9" w:rsidRPr="001552C6" w:rsidRDefault="005255C9" w:rsidP="001B45F0">
      <w:pPr>
        <w:ind w:firstLine="708"/>
        <w:jc w:val="both"/>
        <w:rPr>
          <w:sz w:val="26"/>
          <w:szCs w:val="26"/>
        </w:rPr>
      </w:pPr>
      <w:r w:rsidRPr="001552C6">
        <w:rPr>
          <w:sz w:val="26"/>
          <w:szCs w:val="26"/>
        </w:rPr>
        <w:t>- из федерального – 24,2 млн. руб.,</w:t>
      </w:r>
    </w:p>
    <w:p w:rsidR="005255C9" w:rsidRPr="001552C6" w:rsidRDefault="005255C9" w:rsidP="001B45F0">
      <w:pPr>
        <w:ind w:firstLine="708"/>
        <w:jc w:val="both"/>
        <w:rPr>
          <w:sz w:val="26"/>
          <w:szCs w:val="26"/>
        </w:rPr>
      </w:pPr>
      <w:r w:rsidRPr="001552C6">
        <w:rPr>
          <w:sz w:val="26"/>
          <w:szCs w:val="26"/>
        </w:rPr>
        <w:t xml:space="preserve">Кроме того, на возмещение части процентной ставки по кредитам – 7,976 млн. руб., на страхование урожая –  8,856 млн. руб., </w:t>
      </w:r>
    </w:p>
    <w:p w:rsidR="005255C9" w:rsidRPr="001552C6" w:rsidRDefault="005255C9" w:rsidP="001B45F0">
      <w:pPr>
        <w:ind w:firstLine="708"/>
        <w:jc w:val="both"/>
        <w:rPr>
          <w:sz w:val="26"/>
          <w:szCs w:val="26"/>
        </w:rPr>
      </w:pPr>
      <w:r w:rsidRPr="001552C6">
        <w:rPr>
          <w:sz w:val="26"/>
          <w:szCs w:val="26"/>
        </w:rPr>
        <w:t xml:space="preserve">На развитие растениеводства - 12,3 млн. руб. из федерального и областного бюджетов; </w:t>
      </w:r>
    </w:p>
    <w:p w:rsidR="005255C9" w:rsidRPr="001552C6" w:rsidRDefault="005255C9" w:rsidP="001B45F0">
      <w:pPr>
        <w:ind w:firstLine="708"/>
        <w:jc w:val="both"/>
        <w:rPr>
          <w:sz w:val="26"/>
          <w:szCs w:val="26"/>
        </w:rPr>
      </w:pPr>
      <w:r w:rsidRPr="001552C6">
        <w:rPr>
          <w:sz w:val="26"/>
          <w:szCs w:val="26"/>
        </w:rPr>
        <w:t>На инвестиционные проекты в 2012 году получено 23,2 млн. руб. в том числе:</w:t>
      </w:r>
    </w:p>
    <w:p w:rsidR="005255C9" w:rsidRPr="001552C6" w:rsidRDefault="005255C9" w:rsidP="001B45F0">
      <w:pPr>
        <w:ind w:firstLine="708"/>
        <w:jc w:val="both"/>
        <w:rPr>
          <w:sz w:val="26"/>
          <w:szCs w:val="26"/>
        </w:rPr>
      </w:pPr>
      <w:r w:rsidRPr="001552C6">
        <w:rPr>
          <w:sz w:val="26"/>
          <w:szCs w:val="26"/>
        </w:rPr>
        <w:t>- на развитие зернового производства 16,7 млн. руб.(ООО «Новогромовское» и ИП КФХ Емельянов);</w:t>
      </w:r>
    </w:p>
    <w:p w:rsidR="005255C9" w:rsidRPr="001552C6" w:rsidRDefault="005255C9" w:rsidP="001B45F0">
      <w:pPr>
        <w:ind w:firstLine="708"/>
        <w:jc w:val="both"/>
        <w:rPr>
          <w:sz w:val="26"/>
          <w:szCs w:val="26"/>
        </w:rPr>
      </w:pPr>
      <w:r w:rsidRPr="001552C6">
        <w:rPr>
          <w:sz w:val="26"/>
          <w:szCs w:val="26"/>
        </w:rPr>
        <w:t>- на мясное скотоводство – 6,5 млн. руб. (ИП КФХ Бакаев, Лохов и Рулев).</w:t>
      </w:r>
    </w:p>
    <w:p w:rsidR="005255C9" w:rsidRPr="001552C6" w:rsidRDefault="005255C9" w:rsidP="001B45F0">
      <w:pPr>
        <w:ind w:firstLine="708"/>
        <w:jc w:val="both"/>
        <w:rPr>
          <w:sz w:val="26"/>
          <w:szCs w:val="26"/>
        </w:rPr>
      </w:pPr>
      <w:r w:rsidRPr="001552C6">
        <w:rPr>
          <w:sz w:val="26"/>
          <w:szCs w:val="26"/>
        </w:rPr>
        <w:t xml:space="preserve">За 2012 год хозяйствами района приобретено 6  зерноуборочных и один кормоуборочный комбайны,  6  тракторов, посевные комплексы:  Агратор-4,8 и Русский Вепрь, а также прицепные орудия. </w:t>
      </w:r>
    </w:p>
    <w:p w:rsidR="005255C9" w:rsidRPr="001552C6" w:rsidRDefault="005255C9" w:rsidP="001B45F0">
      <w:pPr>
        <w:ind w:firstLine="708"/>
        <w:rPr>
          <w:sz w:val="26"/>
          <w:szCs w:val="26"/>
        </w:rPr>
      </w:pPr>
      <w:r w:rsidRPr="001552C6">
        <w:rPr>
          <w:sz w:val="26"/>
          <w:szCs w:val="26"/>
        </w:rPr>
        <w:t>По региональной программе «Социальное развитие села Иркутской области» в 2012 году жителями района получено 22 свидетельства господдержки на улучшение жилищных условий на общую сумму 13 456 тыс. рублей, (из федерального и областного бюджетов):</w:t>
      </w:r>
    </w:p>
    <w:p w:rsidR="005255C9" w:rsidRPr="001552C6" w:rsidRDefault="005255C9" w:rsidP="001B45F0">
      <w:pPr>
        <w:ind w:left="284" w:firstLine="424"/>
        <w:rPr>
          <w:sz w:val="26"/>
          <w:szCs w:val="26"/>
        </w:rPr>
      </w:pPr>
      <w:r w:rsidRPr="001552C6">
        <w:rPr>
          <w:sz w:val="26"/>
          <w:szCs w:val="26"/>
        </w:rPr>
        <w:t>- на приобретение – 9; - на строительство – 13.</w:t>
      </w:r>
    </w:p>
    <w:p w:rsidR="005255C9" w:rsidRPr="001552C6" w:rsidRDefault="005255C9" w:rsidP="001B45F0">
      <w:pPr>
        <w:ind w:left="284" w:firstLine="424"/>
        <w:rPr>
          <w:sz w:val="26"/>
          <w:szCs w:val="26"/>
        </w:rPr>
      </w:pPr>
      <w:r w:rsidRPr="001552C6">
        <w:rPr>
          <w:sz w:val="26"/>
          <w:szCs w:val="26"/>
        </w:rPr>
        <w:t>По разделу экономика реализовано мероприятий на 6,6 млн. руб.</w:t>
      </w:r>
    </w:p>
    <w:p w:rsidR="005255C9" w:rsidRPr="001552C6" w:rsidRDefault="005255C9" w:rsidP="001B45F0">
      <w:pPr>
        <w:pStyle w:val="bodytext1"/>
        <w:spacing w:after="0" w:line="240" w:lineRule="auto"/>
        <w:ind w:firstLine="708"/>
        <w:rPr>
          <w:sz w:val="26"/>
          <w:szCs w:val="26"/>
        </w:rPr>
      </w:pPr>
      <w:r w:rsidRPr="001552C6">
        <w:rPr>
          <w:sz w:val="26"/>
          <w:szCs w:val="26"/>
        </w:rPr>
        <w:t>Состоялись аукционы на геологическое изучение, разведку и добычу месторождений рудного золота: Жежемская площадь, Усть-Онотская площадь, Кургинская площадь (победитель ООО "СибЦветМетЗолото"), Участок Малоиретский, Гиргинтуйский - (победитель ООО "Золото Присаянья").</w:t>
      </w:r>
    </w:p>
    <w:p w:rsidR="005255C9" w:rsidRPr="001552C6" w:rsidRDefault="005255C9" w:rsidP="001B45F0">
      <w:pPr>
        <w:pStyle w:val="bodytext1"/>
        <w:spacing w:after="0" w:line="240" w:lineRule="auto"/>
        <w:ind w:firstLine="708"/>
        <w:rPr>
          <w:sz w:val="26"/>
          <w:szCs w:val="26"/>
        </w:rPr>
      </w:pPr>
      <w:r w:rsidRPr="001552C6">
        <w:rPr>
          <w:sz w:val="26"/>
          <w:szCs w:val="26"/>
        </w:rPr>
        <w:t>Также проведен аукцион на право пользования участками недр с целью геологического изучения, разведки и добычи каменного угля на участке "Ныгдинская площадь Парфеновского угленосного участка Вознесенского каменноугольного месторождения" Победителем признана ООО "Компания Востсибуголь».</w:t>
      </w:r>
    </w:p>
    <w:p w:rsidR="005255C9" w:rsidRPr="001552C6" w:rsidRDefault="005255C9" w:rsidP="001B45F0">
      <w:pPr>
        <w:ind w:firstLine="708"/>
        <w:jc w:val="both"/>
        <w:rPr>
          <w:sz w:val="26"/>
          <w:szCs w:val="26"/>
        </w:rPr>
      </w:pPr>
      <w:r w:rsidRPr="001552C6">
        <w:rPr>
          <w:sz w:val="26"/>
          <w:szCs w:val="26"/>
        </w:rPr>
        <w:t>В пос. Михайловка открыт торговый центр площадью 600 кв. м., парикмахерская «Твой стиль» площадью 40 кв.м., ломбард,</w:t>
      </w:r>
    </w:p>
    <w:p w:rsidR="005255C9" w:rsidRPr="001552C6" w:rsidRDefault="005255C9" w:rsidP="001B45F0">
      <w:pPr>
        <w:ind w:firstLine="708"/>
        <w:jc w:val="both"/>
        <w:rPr>
          <w:sz w:val="26"/>
          <w:szCs w:val="26"/>
        </w:rPr>
      </w:pPr>
      <w:r w:rsidRPr="001552C6">
        <w:rPr>
          <w:sz w:val="26"/>
          <w:szCs w:val="26"/>
        </w:rPr>
        <w:t>В с. Голуметь открыт магазин швейных изделий «Стиль»  и шиномонтажная мастерская.</w:t>
      </w:r>
    </w:p>
    <w:p w:rsidR="005255C9" w:rsidRPr="001552C6" w:rsidRDefault="005255C9" w:rsidP="001B45F0">
      <w:pPr>
        <w:ind w:firstLine="708"/>
        <w:jc w:val="both"/>
        <w:rPr>
          <w:sz w:val="26"/>
          <w:szCs w:val="26"/>
        </w:rPr>
      </w:pPr>
      <w:r w:rsidRPr="001552C6">
        <w:rPr>
          <w:sz w:val="26"/>
          <w:szCs w:val="26"/>
        </w:rPr>
        <w:t xml:space="preserve"> Открыты новые магазины в д. Бажей, д. Герасимово, с. Онот, с. Саянское, с. Рысево.</w:t>
      </w:r>
    </w:p>
    <w:p w:rsidR="005255C9" w:rsidRPr="001552C6" w:rsidRDefault="005255C9" w:rsidP="001B45F0">
      <w:pPr>
        <w:ind w:firstLine="708"/>
        <w:jc w:val="both"/>
        <w:rPr>
          <w:sz w:val="26"/>
          <w:szCs w:val="26"/>
        </w:rPr>
      </w:pPr>
      <w:r w:rsidRPr="001552C6">
        <w:rPr>
          <w:sz w:val="26"/>
          <w:szCs w:val="26"/>
        </w:rPr>
        <w:t>В социальной сфере плановый объем финансирования мероприятий составил 70,5 млн. руб. - исполнение 44,9 млн. рублей (63,7%), в том числе за счет средств местного бюджета – 8,9 млн. рублей при плане 13,5 млн. рублей (64,4%), областного бюджета 28,8 млн. рублей при плане 49,7 млн. рублей (58,1%), федерального 7 млн. руб. при плане 7,2 млн. руб.(98,3%).</w:t>
      </w:r>
    </w:p>
    <w:p w:rsidR="005255C9" w:rsidRPr="001552C6" w:rsidRDefault="005255C9" w:rsidP="001B45F0">
      <w:pPr>
        <w:ind w:firstLine="708"/>
        <w:jc w:val="both"/>
        <w:rPr>
          <w:sz w:val="26"/>
          <w:szCs w:val="26"/>
        </w:rPr>
      </w:pPr>
      <w:r w:rsidRPr="001552C6">
        <w:rPr>
          <w:sz w:val="26"/>
          <w:szCs w:val="26"/>
        </w:rPr>
        <w:t>Из 25 мероприятий не в полном объеме профинансировано 2 мероприятия по отделу образования в связи с отсутствием проектно-сметной документации.</w:t>
      </w:r>
    </w:p>
    <w:p w:rsidR="005255C9" w:rsidRPr="001552C6" w:rsidRDefault="005255C9" w:rsidP="001B45F0">
      <w:pPr>
        <w:ind w:firstLine="708"/>
        <w:jc w:val="both"/>
        <w:rPr>
          <w:sz w:val="26"/>
          <w:szCs w:val="26"/>
        </w:rPr>
      </w:pPr>
      <w:r w:rsidRPr="001552C6">
        <w:rPr>
          <w:sz w:val="26"/>
          <w:szCs w:val="26"/>
        </w:rPr>
        <w:t xml:space="preserve">Плановый объем финансирования мероприятий в сфере ЖКХ 97,1 млн. рублей, исполнение 78,6 млн. рублей (80,9%), в том числе за счет средств местного бюджета – 4,8 млн. рублей при плане 5,9 млн. рублей (81,3%), областного бюджета 64,2 млн. руб. (80,1%), федерального бюджета 3,7 млн. руб. (103,4%), внебюджетных источников 5,7 млн. руб. (78,3%). </w:t>
      </w:r>
    </w:p>
    <w:p w:rsidR="005255C9" w:rsidRPr="001552C6" w:rsidRDefault="005255C9" w:rsidP="00292915">
      <w:pPr>
        <w:rPr>
          <w:sz w:val="26"/>
          <w:szCs w:val="26"/>
        </w:rPr>
      </w:pPr>
      <w:r w:rsidRPr="001552C6">
        <w:rPr>
          <w:rStyle w:val="FontStyle12"/>
        </w:rPr>
        <w:t xml:space="preserve">Это, что касается </w:t>
      </w:r>
      <w:r w:rsidRPr="001552C6">
        <w:rPr>
          <w:sz w:val="26"/>
          <w:szCs w:val="26"/>
        </w:rPr>
        <w:t xml:space="preserve">отчета об итогах реализации программы комплексного социально-экономического развития Черемховского района  в 2012 году. </w:t>
      </w:r>
    </w:p>
    <w:p w:rsidR="005255C9" w:rsidRPr="001552C6" w:rsidRDefault="005255C9" w:rsidP="00292915">
      <w:pPr>
        <w:jc w:val="both"/>
        <w:rPr>
          <w:b/>
          <w:sz w:val="26"/>
          <w:szCs w:val="26"/>
        </w:rPr>
      </w:pPr>
      <w:r w:rsidRPr="001552C6">
        <w:rPr>
          <w:b/>
          <w:sz w:val="26"/>
          <w:szCs w:val="26"/>
        </w:rPr>
        <w:t>А теперь по годовому плану комплексного социально-экономического развития Черемховского района на 2013 год.</w:t>
      </w:r>
    </w:p>
    <w:p w:rsidR="005255C9" w:rsidRPr="001552C6" w:rsidRDefault="005255C9" w:rsidP="00292915">
      <w:pPr>
        <w:jc w:val="both"/>
        <w:rPr>
          <w:sz w:val="26"/>
          <w:szCs w:val="26"/>
        </w:rPr>
      </w:pPr>
      <w:r w:rsidRPr="001552C6">
        <w:rPr>
          <w:sz w:val="26"/>
          <w:szCs w:val="26"/>
        </w:rPr>
        <w:tab/>
        <w:t>В соответствии с Перечнем основных программных мероприятий (Приложение № 4 Программы  Комплексного  социально-экономического развития Черемховского районного муниципального образования на 2011-2015 годы) на территории Черемховского района в 2013 году планируется реализовать мероприятия на сумму 550 млн. руб. в том числе из федерального бюджета 5,2 млн. руб., областного 232,6 млн. руб., консолидированного местного бюджета – 11.6 млн. руб., собственных средств предприятий – 300 млн. руб. Таблица с перечнем мероприятий на 2013 год прилагается.</w:t>
      </w:r>
    </w:p>
    <w:p w:rsidR="005255C9" w:rsidRPr="001552C6" w:rsidRDefault="005255C9" w:rsidP="00292915">
      <w:pPr>
        <w:ind w:firstLine="709"/>
        <w:jc w:val="both"/>
        <w:rPr>
          <w:sz w:val="26"/>
          <w:szCs w:val="26"/>
        </w:rPr>
      </w:pPr>
      <w:r w:rsidRPr="001552C6">
        <w:rPr>
          <w:sz w:val="26"/>
          <w:szCs w:val="26"/>
        </w:rPr>
        <w:t>Наиболее значимыми мероприятиями в сфере сельского хозяйства на 2013 год остаются инвестиционные проекты СХ ОАО «Белореченское». Это проекты по повышению производства молока и развитию зернового производства. Предполагается приобретение необходимого оборудования, комбайнов, племенного молодняка КРС. Запланировано строительство телятника на 300 голов в д. Бажей и приобретение кормоуборочной техники.</w:t>
      </w:r>
    </w:p>
    <w:p w:rsidR="005255C9" w:rsidRPr="001552C6" w:rsidRDefault="005255C9" w:rsidP="00292915">
      <w:pPr>
        <w:ind w:firstLine="709"/>
        <w:jc w:val="both"/>
        <w:rPr>
          <w:sz w:val="26"/>
          <w:szCs w:val="26"/>
        </w:rPr>
      </w:pPr>
      <w:r w:rsidRPr="001552C6">
        <w:rPr>
          <w:sz w:val="26"/>
          <w:szCs w:val="26"/>
        </w:rPr>
        <w:t>На реализацию этих проектов предприятие запланировало финансирование в размере  288 млн. руб. В целом на развитие сельского хозяйства Черемховского района из бюджетов всех уровней предусмотрено 352,6 млн. руб.</w:t>
      </w:r>
    </w:p>
    <w:p w:rsidR="005255C9" w:rsidRPr="001552C6" w:rsidRDefault="005255C9" w:rsidP="00292915">
      <w:pPr>
        <w:ind w:firstLine="709"/>
        <w:jc w:val="both"/>
        <w:rPr>
          <w:color w:val="000000"/>
          <w:sz w:val="26"/>
          <w:szCs w:val="26"/>
        </w:rPr>
      </w:pPr>
      <w:r w:rsidRPr="001552C6">
        <w:rPr>
          <w:sz w:val="26"/>
          <w:szCs w:val="26"/>
        </w:rPr>
        <w:t>На развитие экономики – 78,2 млн.руб. Это строительство и эксплуатация Мини-нефтеперерабатывающего завода мощностью переработки нефти 150 тыс. тон в год (Алехинское поселение), о</w:t>
      </w:r>
      <w:r w:rsidRPr="001552C6">
        <w:rPr>
          <w:color w:val="000000"/>
          <w:sz w:val="26"/>
          <w:szCs w:val="26"/>
        </w:rPr>
        <w:t>своение Бельского участка углеводородного сырья (данный объект включен в перечень на проведение аукциона на геологическое изучение и добычу в 2013 году), строительство и ремонты магазинов и другие мероприятия.</w:t>
      </w:r>
    </w:p>
    <w:p w:rsidR="005255C9" w:rsidRPr="001552C6" w:rsidRDefault="005255C9" w:rsidP="00292915">
      <w:pPr>
        <w:ind w:firstLine="709"/>
        <w:jc w:val="both"/>
        <w:rPr>
          <w:color w:val="000000"/>
          <w:sz w:val="26"/>
          <w:szCs w:val="26"/>
        </w:rPr>
      </w:pPr>
      <w:r w:rsidRPr="001552C6">
        <w:rPr>
          <w:color w:val="000000"/>
          <w:sz w:val="26"/>
          <w:szCs w:val="26"/>
        </w:rPr>
        <w:t>На сферу здравоохранения в 2013 году запланировано 200 тыс. руб. для выплаты подъемных врачебным специалистам.</w:t>
      </w:r>
    </w:p>
    <w:p w:rsidR="005255C9" w:rsidRPr="001552C6" w:rsidRDefault="005255C9" w:rsidP="00292915">
      <w:pPr>
        <w:ind w:firstLine="709"/>
        <w:jc w:val="both"/>
        <w:rPr>
          <w:color w:val="000000"/>
          <w:sz w:val="26"/>
          <w:szCs w:val="26"/>
        </w:rPr>
      </w:pPr>
      <w:r w:rsidRPr="001552C6">
        <w:rPr>
          <w:color w:val="000000"/>
          <w:sz w:val="26"/>
          <w:szCs w:val="26"/>
        </w:rPr>
        <w:t xml:space="preserve">На сферу образования – 14,9 млн. руб. </w:t>
      </w:r>
    </w:p>
    <w:p w:rsidR="005255C9" w:rsidRPr="001552C6" w:rsidRDefault="005255C9" w:rsidP="00292915">
      <w:pPr>
        <w:ind w:firstLine="709"/>
        <w:jc w:val="both"/>
        <w:rPr>
          <w:color w:val="000000"/>
          <w:sz w:val="26"/>
          <w:szCs w:val="26"/>
        </w:rPr>
      </w:pPr>
      <w:r w:rsidRPr="001552C6">
        <w:rPr>
          <w:color w:val="000000"/>
          <w:sz w:val="26"/>
          <w:szCs w:val="26"/>
        </w:rPr>
        <w:t xml:space="preserve">Это Ремонт кровли детского  сада с.  Саянское и </w:t>
      </w:r>
      <w:r w:rsidRPr="001552C6">
        <w:rPr>
          <w:bCs/>
          <w:sz w:val="26"/>
          <w:szCs w:val="26"/>
        </w:rPr>
        <w:t xml:space="preserve"> детского сада № 14 Михайловка – 2,2 млн. руб., </w:t>
      </w:r>
      <w:r w:rsidRPr="001552C6">
        <w:rPr>
          <w:color w:val="000000"/>
          <w:sz w:val="26"/>
          <w:szCs w:val="26"/>
        </w:rPr>
        <w:t>Приобретение трех  школьных автобусов для подвоза детей  по соглашению о взаимодействии между министерством образования Иркутской области и администрацией ЧРМО (СОШ с. Н. Иреть, с. Зерновое, с. Онот) - 3,6 млн. руб. Капитальный ремонт аварийных школ и ДОУ (д. В Иреть,  СОШ с. Рысево) - 1,7 млн. руб. и другие мероприятия.</w:t>
      </w:r>
    </w:p>
    <w:p w:rsidR="005255C9" w:rsidRPr="001552C6" w:rsidRDefault="005255C9" w:rsidP="00292915">
      <w:pPr>
        <w:ind w:firstLine="709"/>
        <w:jc w:val="both"/>
        <w:rPr>
          <w:color w:val="000000"/>
          <w:sz w:val="26"/>
          <w:szCs w:val="26"/>
        </w:rPr>
      </w:pPr>
      <w:r w:rsidRPr="001552C6">
        <w:rPr>
          <w:color w:val="000000"/>
          <w:sz w:val="26"/>
          <w:szCs w:val="26"/>
        </w:rPr>
        <w:t>На культуру в 2013 году предусмотрено – 10,6 млн. руб.</w:t>
      </w:r>
    </w:p>
    <w:p w:rsidR="005255C9" w:rsidRPr="001552C6" w:rsidRDefault="005255C9" w:rsidP="00292915">
      <w:pPr>
        <w:ind w:firstLine="709"/>
        <w:jc w:val="both"/>
        <w:rPr>
          <w:color w:val="000000"/>
          <w:sz w:val="26"/>
          <w:szCs w:val="26"/>
        </w:rPr>
      </w:pPr>
      <w:r w:rsidRPr="001552C6">
        <w:rPr>
          <w:color w:val="000000"/>
          <w:sz w:val="26"/>
          <w:szCs w:val="26"/>
        </w:rPr>
        <w:t>На развитие спорта и молодежную политику – 410 тыс. руб.</w:t>
      </w:r>
    </w:p>
    <w:p w:rsidR="005255C9" w:rsidRPr="001552C6" w:rsidRDefault="005255C9" w:rsidP="00292915">
      <w:pPr>
        <w:ind w:firstLine="709"/>
        <w:jc w:val="both"/>
        <w:rPr>
          <w:color w:val="000000"/>
          <w:sz w:val="26"/>
          <w:szCs w:val="26"/>
        </w:rPr>
      </w:pPr>
      <w:r w:rsidRPr="001552C6">
        <w:rPr>
          <w:color w:val="000000"/>
          <w:sz w:val="26"/>
          <w:szCs w:val="26"/>
        </w:rPr>
        <w:t>На сферу ЖКХ – 86,1 млн. руб.</w:t>
      </w:r>
    </w:p>
    <w:p w:rsidR="005255C9" w:rsidRPr="001552C6" w:rsidRDefault="005255C9" w:rsidP="00292915">
      <w:pPr>
        <w:ind w:firstLine="709"/>
        <w:jc w:val="both"/>
        <w:rPr>
          <w:sz w:val="26"/>
          <w:szCs w:val="26"/>
        </w:rPr>
      </w:pPr>
      <w:r w:rsidRPr="001552C6">
        <w:rPr>
          <w:color w:val="000000"/>
          <w:sz w:val="26"/>
          <w:szCs w:val="26"/>
        </w:rPr>
        <w:t>На проведение ремонтов и пополнение материальной базы бюджетных учреждений в рамках проекта «Народные инициативы» - 7 млн. руб.</w:t>
      </w:r>
    </w:p>
    <w:p w:rsidR="005255C9" w:rsidRPr="001552C6" w:rsidRDefault="005255C9" w:rsidP="009351DB">
      <w:pPr>
        <w:jc w:val="both"/>
        <w:rPr>
          <w:rStyle w:val="FontStyle12"/>
          <w:b/>
          <w:i/>
        </w:rPr>
      </w:pPr>
    </w:p>
    <w:p w:rsidR="005255C9" w:rsidRPr="001552C6" w:rsidRDefault="005255C9" w:rsidP="00627642">
      <w:pPr>
        <w:widowControl w:val="0"/>
        <w:jc w:val="both"/>
        <w:rPr>
          <w:rStyle w:val="FontStyle12"/>
          <w:b/>
          <w:i/>
        </w:rPr>
      </w:pPr>
      <w:r w:rsidRPr="001552C6">
        <w:rPr>
          <w:rStyle w:val="FontStyle12"/>
          <w:b/>
          <w:i/>
        </w:rPr>
        <w:t xml:space="preserve">Выступили: </w:t>
      </w:r>
    </w:p>
    <w:p w:rsidR="005255C9" w:rsidRPr="001552C6" w:rsidRDefault="005255C9" w:rsidP="00E15B72">
      <w:pPr>
        <w:jc w:val="both"/>
        <w:rPr>
          <w:sz w:val="26"/>
          <w:szCs w:val="26"/>
        </w:rPr>
      </w:pPr>
    </w:p>
    <w:p w:rsidR="005255C9" w:rsidRPr="001552C6" w:rsidRDefault="005255C9" w:rsidP="0089245E">
      <w:pPr>
        <w:ind w:firstLine="708"/>
        <w:jc w:val="both"/>
        <w:rPr>
          <w:sz w:val="26"/>
          <w:szCs w:val="26"/>
        </w:rPr>
      </w:pPr>
      <w:r w:rsidRPr="001552C6">
        <w:rPr>
          <w:b/>
          <w:i/>
          <w:sz w:val="26"/>
          <w:szCs w:val="26"/>
        </w:rPr>
        <w:t xml:space="preserve">Ярошевич Т.А.: </w:t>
      </w:r>
      <w:r w:rsidRPr="001552C6">
        <w:rPr>
          <w:sz w:val="26"/>
          <w:szCs w:val="26"/>
        </w:rPr>
        <w:t xml:space="preserve"> Какие будут вопросы?</w:t>
      </w:r>
    </w:p>
    <w:p w:rsidR="005255C9" w:rsidRPr="001552C6" w:rsidRDefault="005255C9" w:rsidP="0089245E">
      <w:pPr>
        <w:ind w:firstLine="708"/>
        <w:jc w:val="both"/>
        <w:rPr>
          <w:sz w:val="26"/>
          <w:szCs w:val="26"/>
        </w:rPr>
      </w:pPr>
      <w:r w:rsidRPr="001552C6">
        <w:rPr>
          <w:b/>
          <w:i/>
          <w:sz w:val="26"/>
          <w:szCs w:val="26"/>
        </w:rPr>
        <w:t>Митюков В.К.</w:t>
      </w:r>
      <w:r w:rsidRPr="001552C6">
        <w:rPr>
          <w:sz w:val="26"/>
          <w:szCs w:val="26"/>
        </w:rPr>
        <w:t xml:space="preserve"> У меня даже не вопрос, а скорее пожелание. При составлении годового плана включать таежные поселения в этот план. И еще, почему Тальники, Онот, Новостройка и Тунгуска не включены в программу по сторительсву жилья для молодых семей?</w:t>
      </w:r>
    </w:p>
    <w:p w:rsidR="005255C9" w:rsidRPr="001552C6" w:rsidRDefault="005255C9" w:rsidP="0089245E">
      <w:pPr>
        <w:ind w:firstLine="708"/>
        <w:jc w:val="both"/>
        <w:rPr>
          <w:sz w:val="26"/>
          <w:szCs w:val="26"/>
        </w:rPr>
      </w:pPr>
      <w:r w:rsidRPr="001552C6">
        <w:rPr>
          <w:b/>
          <w:i/>
          <w:sz w:val="26"/>
          <w:szCs w:val="26"/>
        </w:rPr>
        <w:t>Ярошевич Т.А.:</w:t>
      </w:r>
      <w:r w:rsidRPr="001552C6">
        <w:rPr>
          <w:sz w:val="26"/>
          <w:szCs w:val="26"/>
        </w:rPr>
        <w:t xml:space="preserve"> Уже как два года до глав поселений доводится информация, что желающие строиться, пожалуйста оформляйте заявку по которой они могут войти в программу «Молодым семьям – доступное жилье».</w:t>
      </w:r>
    </w:p>
    <w:p w:rsidR="005255C9" w:rsidRPr="001552C6" w:rsidRDefault="005255C9" w:rsidP="0089245E">
      <w:pPr>
        <w:ind w:firstLine="708"/>
        <w:jc w:val="both"/>
        <w:rPr>
          <w:sz w:val="26"/>
          <w:szCs w:val="26"/>
        </w:rPr>
      </w:pPr>
      <w:r w:rsidRPr="001552C6">
        <w:rPr>
          <w:b/>
          <w:i/>
          <w:sz w:val="26"/>
          <w:szCs w:val="26"/>
        </w:rPr>
        <w:t>Беляева Е.В.:</w:t>
      </w:r>
      <w:r w:rsidRPr="001552C6">
        <w:rPr>
          <w:sz w:val="26"/>
          <w:szCs w:val="26"/>
        </w:rPr>
        <w:t xml:space="preserve"> Из 47 поданных заявок утверждены областью 47 и за четыре года построено 52 индивидуальных дома. Это очень хороший показатель.</w:t>
      </w:r>
    </w:p>
    <w:p w:rsidR="005255C9" w:rsidRPr="001552C6" w:rsidRDefault="005255C9" w:rsidP="0089245E">
      <w:pPr>
        <w:ind w:firstLine="708"/>
        <w:jc w:val="both"/>
        <w:rPr>
          <w:sz w:val="26"/>
          <w:szCs w:val="26"/>
        </w:rPr>
      </w:pPr>
      <w:r w:rsidRPr="001552C6">
        <w:rPr>
          <w:b/>
          <w:i/>
          <w:sz w:val="26"/>
          <w:szCs w:val="26"/>
        </w:rPr>
        <w:t>Иванова Т.Г.:</w:t>
      </w:r>
      <w:r w:rsidRPr="001552C6">
        <w:rPr>
          <w:sz w:val="26"/>
          <w:szCs w:val="26"/>
        </w:rPr>
        <w:t xml:space="preserve"> А что касается аптек? У нас бы люди хотели иметь аптеку в центре Голумети. </w:t>
      </w:r>
    </w:p>
    <w:p w:rsidR="005255C9" w:rsidRPr="001552C6" w:rsidRDefault="005255C9" w:rsidP="0089245E">
      <w:pPr>
        <w:ind w:firstLine="708"/>
        <w:jc w:val="both"/>
        <w:rPr>
          <w:sz w:val="26"/>
          <w:szCs w:val="26"/>
        </w:rPr>
      </w:pPr>
      <w:r w:rsidRPr="001552C6">
        <w:rPr>
          <w:b/>
          <w:i/>
          <w:sz w:val="26"/>
          <w:szCs w:val="26"/>
        </w:rPr>
        <w:t>Удовиченко М.В.:</w:t>
      </w:r>
      <w:r w:rsidRPr="001552C6">
        <w:rPr>
          <w:sz w:val="26"/>
          <w:szCs w:val="26"/>
        </w:rPr>
        <w:t xml:space="preserve"> Сейчас муниципальных аптек в принципе нет, все аптеки являются частными. Если у вас найдется человек, который бы хотел открыть частную аптеку в с. Голуметь, то мы только поможем. И тогда тут начинает действовать уже другая программа – «Помощь малому и среднему предпринимательству», помощь по которой предусмотрена порядком 300 тысяч рублей. </w:t>
      </w:r>
    </w:p>
    <w:p w:rsidR="005255C9" w:rsidRPr="001552C6" w:rsidRDefault="005255C9" w:rsidP="0089245E">
      <w:pPr>
        <w:ind w:firstLine="708"/>
        <w:jc w:val="both"/>
        <w:rPr>
          <w:sz w:val="26"/>
          <w:szCs w:val="26"/>
        </w:rPr>
      </w:pPr>
      <w:r w:rsidRPr="001552C6">
        <w:rPr>
          <w:b/>
          <w:i/>
          <w:sz w:val="26"/>
          <w:szCs w:val="26"/>
        </w:rPr>
        <w:t>Лавринович В.И.:</w:t>
      </w:r>
      <w:r w:rsidRPr="001552C6">
        <w:rPr>
          <w:sz w:val="26"/>
          <w:szCs w:val="26"/>
        </w:rPr>
        <w:t xml:space="preserve"> А ведь сейчас есть модульные аптеки. Почему бы не проработать и этот вопрос. </w:t>
      </w:r>
    </w:p>
    <w:p w:rsidR="005255C9" w:rsidRPr="001552C6" w:rsidRDefault="005255C9" w:rsidP="0089245E">
      <w:pPr>
        <w:ind w:firstLine="708"/>
        <w:jc w:val="both"/>
        <w:rPr>
          <w:sz w:val="26"/>
          <w:szCs w:val="26"/>
        </w:rPr>
      </w:pPr>
      <w:r w:rsidRPr="001552C6">
        <w:rPr>
          <w:sz w:val="26"/>
          <w:szCs w:val="26"/>
        </w:rPr>
        <w:t xml:space="preserve">Митюков В.К.: А почему не заложено в программу развитие туризма в таких территориях, как Онот, Голуметь и т.д. Ведь это очень перспективное направление. </w:t>
      </w:r>
    </w:p>
    <w:p w:rsidR="005255C9" w:rsidRPr="001552C6" w:rsidRDefault="005255C9" w:rsidP="0089245E">
      <w:pPr>
        <w:jc w:val="both"/>
        <w:rPr>
          <w:sz w:val="26"/>
          <w:szCs w:val="26"/>
        </w:rPr>
      </w:pPr>
      <w:r w:rsidRPr="001552C6">
        <w:rPr>
          <w:b/>
          <w:sz w:val="26"/>
          <w:szCs w:val="26"/>
        </w:rPr>
        <w:t xml:space="preserve">          </w:t>
      </w:r>
      <w:r w:rsidRPr="001552C6">
        <w:rPr>
          <w:sz w:val="26"/>
          <w:szCs w:val="26"/>
        </w:rPr>
        <w:t xml:space="preserve"> </w:t>
      </w:r>
      <w:r w:rsidRPr="001552C6">
        <w:rPr>
          <w:b/>
          <w:i/>
          <w:sz w:val="26"/>
          <w:szCs w:val="26"/>
        </w:rPr>
        <w:t xml:space="preserve">Ярошевич Т.А.: </w:t>
      </w:r>
      <w:r w:rsidRPr="001552C6">
        <w:rPr>
          <w:sz w:val="26"/>
          <w:szCs w:val="26"/>
        </w:rPr>
        <w:t>Изначально, программы социально-экономического развития разрабатываются в поселениях района, ведь главы поселений лучше нас знают, что им и как развивать. А вы как депутаты тоже должны принимать в разработке этих программ самое активное участие. А затем, на основе программ поселений делается уже районная программа социально-экономического развития района в целом. И по программе развития туризма и притаежных территорий, вы ведь знаете все положительные стороны вашего поселения и старайтесь как-то привлечь инвесторов в ваши территории. Какие еще будут вопросы?  Кто, за то чтобы принять данное предложение?</w:t>
      </w:r>
    </w:p>
    <w:p w:rsidR="005255C9" w:rsidRPr="001552C6" w:rsidRDefault="005255C9" w:rsidP="0089245E">
      <w:pPr>
        <w:jc w:val="both"/>
        <w:rPr>
          <w:sz w:val="26"/>
          <w:szCs w:val="26"/>
        </w:rPr>
      </w:pPr>
      <w:r w:rsidRPr="001552C6">
        <w:rPr>
          <w:sz w:val="26"/>
          <w:szCs w:val="26"/>
        </w:rPr>
        <w:t xml:space="preserve">                     - кто против?</w:t>
      </w:r>
    </w:p>
    <w:p w:rsidR="005255C9" w:rsidRPr="001552C6" w:rsidRDefault="005255C9" w:rsidP="0089245E">
      <w:pPr>
        <w:jc w:val="both"/>
        <w:rPr>
          <w:sz w:val="26"/>
          <w:szCs w:val="26"/>
        </w:rPr>
      </w:pPr>
      <w:r w:rsidRPr="001552C6">
        <w:rPr>
          <w:sz w:val="26"/>
          <w:szCs w:val="26"/>
        </w:rPr>
        <w:t xml:space="preserve">                     - кто воздержался?</w:t>
      </w:r>
    </w:p>
    <w:p w:rsidR="005255C9" w:rsidRPr="001552C6" w:rsidRDefault="005255C9" w:rsidP="0089245E">
      <w:pPr>
        <w:jc w:val="both"/>
        <w:rPr>
          <w:b/>
          <w:sz w:val="26"/>
          <w:szCs w:val="26"/>
        </w:rPr>
      </w:pPr>
      <w:r w:rsidRPr="001552C6">
        <w:rPr>
          <w:b/>
          <w:sz w:val="26"/>
          <w:szCs w:val="26"/>
        </w:rPr>
        <w:t xml:space="preserve">         Голосовали:</w:t>
      </w:r>
    </w:p>
    <w:p w:rsidR="005255C9" w:rsidRPr="001552C6" w:rsidRDefault="005255C9" w:rsidP="0089245E">
      <w:pPr>
        <w:jc w:val="both"/>
        <w:rPr>
          <w:sz w:val="26"/>
          <w:szCs w:val="26"/>
        </w:rPr>
      </w:pPr>
      <w:r w:rsidRPr="001552C6">
        <w:rPr>
          <w:sz w:val="26"/>
          <w:szCs w:val="26"/>
        </w:rPr>
        <w:t xml:space="preserve">                       за – 11</w:t>
      </w:r>
    </w:p>
    <w:p w:rsidR="005255C9" w:rsidRPr="001552C6" w:rsidRDefault="005255C9" w:rsidP="0089245E">
      <w:pPr>
        <w:jc w:val="both"/>
        <w:rPr>
          <w:sz w:val="26"/>
          <w:szCs w:val="26"/>
        </w:rPr>
      </w:pPr>
      <w:r w:rsidRPr="001552C6">
        <w:rPr>
          <w:sz w:val="26"/>
          <w:szCs w:val="26"/>
        </w:rPr>
        <w:t xml:space="preserve">                       против – нет</w:t>
      </w:r>
    </w:p>
    <w:p w:rsidR="005255C9" w:rsidRPr="001552C6" w:rsidRDefault="005255C9" w:rsidP="0089245E">
      <w:pPr>
        <w:jc w:val="both"/>
        <w:rPr>
          <w:sz w:val="26"/>
          <w:szCs w:val="26"/>
        </w:rPr>
      </w:pPr>
      <w:r w:rsidRPr="001552C6">
        <w:rPr>
          <w:sz w:val="26"/>
          <w:szCs w:val="26"/>
        </w:rPr>
        <w:t xml:space="preserve">                       воздержались – нет</w:t>
      </w:r>
    </w:p>
    <w:p w:rsidR="005255C9" w:rsidRPr="001552C6" w:rsidRDefault="005255C9" w:rsidP="0089245E">
      <w:pPr>
        <w:jc w:val="both"/>
        <w:rPr>
          <w:sz w:val="26"/>
          <w:szCs w:val="26"/>
        </w:rPr>
      </w:pPr>
      <w:r w:rsidRPr="001552C6">
        <w:rPr>
          <w:sz w:val="26"/>
          <w:szCs w:val="26"/>
        </w:rPr>
        <w:t xml:space="preserve">        </w:t>
      </w:r>
      <w:r w:rsidRPr="001552C6">
        <w:rPr>
          <w:b/>
          <w:sz w:val="26"/>
          <w:szCs w:val="26"/>
        </w:rPr>
        <w:t>Решили</w:t>
      </w:r>
      <w:r w:rsidRPr="001552C6">
        <w:rPr>
          <w:sz w:val="26"/>
          <w:szCs w:val="26"/>
        </w:rPr>
        <w:t>: принято единогласно</w:t>
      </w:r>
    </w:p>
    <w:p w:rsidR="005255C9" w:rsidRPr="001552C6" w:rsidRDefault="005255C9" w:rsidP="0089245E">
      <w:pPr>
        <w:jc w:val="both"/>
        <w:rPr>
          <w:sz w:val="26"/>
          <w:szCs w:val="26"/>
        </w:rPr>
      </w:pPr>
    </w:p>
    <w:p w:rsidR="005255C9" w:rsidRPr="001552C6" w:rsidRDefault="005255C9" w:rsidP="00E15B72">
      <w:pPr>
        <w:jc w:val="both"/>
        <w:rPr>
          <w:b/>
          <w:sz w:val="26"/>
          <w:szCs w:val="26"/>
        </w:rPr>
      </w:pPr>
      <w:r w:rsidRPr="001552C6">
        <w:rPr>
          <w:b/>
          <w:sz w:val="26"/>
          <w:szCs w:val="26"/>
        </w:rPr>
        <w:t xml:space="preserve">Слушали: </w:t>
      </w:r>
    </w:p>
    <w:p w:rsidR="005255C9" w:rsidRPr="001552C6" w:rsidRDefault="005255C9" w:rsidP="00E15B72">
      <w:pPr>
        <w:jc w:val="both"/>
        <w:rPr>
          <w:b/>
          <w:sz w:val="26"/>
          <w:szCs w:val="26"/>
        </w:rPr>
      </w:pPr>
      <w:r w:rsidRPr="001552C6">
        <w:rPr>
          <w:b/>
          <w:sz w:val="26"/>
          <w:szCs w:val="26"/>
        </w:rPr>
        <w:t>Пежемскую  Владлену Борисовну, председателя КУМИ.</w:t>
      </w:r>
    </w:p>
    <w:p w:rsidR="005255C9" w:rsidRPr="001552C6" w:rsidRDefault="005255C9" w:rsidP="002C6E3F">
      <w:pPr>
        <w:jc w:val="both"/>
        <w:rPr>
          <w:sz w:val="26"/>
          <w:szCs w:val="26"/>
        </w:rPr>
      </w:pPr>
      <w:r w:rsidRPr="001552C6">
        <w:rPr>
          <w:sz w:val="26"/>
          <w:szCs w:val="26"/>
        </w:rPr>
        <w:t>О внесении изменений в Прогнозный план (программу) приватизации муниципального имущества Черемховского районного муниципального образования в 2011-2013 годах, утвержденный решением Думы Черемховского районного муниципального образования от 22.02.2011 г. № 136.</w:t>
      </w:r>
    </w:p>
    <w:p w:rsidR="005255C9" w:rsidRPr="001552C6" w:rsidRDefault="005255C9" w:rsidP="002C6E3F">
      <w:pPr>
        <w:ind w:firstLine="540"/>
        <w:jc w:val="both"/>
        <w:rPr>
          <w:sz w:val="26"/>
          <w:szCs w:val="26"/>
        </w:rPr>
      </w:pPr>
      <w:r w:rsidRPr="001552C6">
        <w:rPr>
          <w:sz w:val="26"/>
          <w:szCs w:val="26"/>
        </w:rPr>
        <w:t>В связи с приведением в соответствие адресного хозяйства  необходимо привести в соответствие в Перечне объектов муниципальной собственности, подлежащих приватизации в 2011-2013 годах адрес объекта (пункт 11), подлежащего приватизации – одноэтажное нежилого здание, расположенное по адресу: Черемховский р-он, с. Рысево, ул. Российская, 14 на адрес: «Черемховский р-он, с. Рысево, ул. Российская, 12».</w:t>
      </w:r>
    </w:p>
    <w:p w:rsidR="005255C9" w:rsidRPr="001552C6" w:rsidRDefault="005255C9" w:rsidP="002C6E3F">
      <w:pPr>
        <w:ind w:firstLine="540"/>
        <w:jc w:val="both"/>
        <w:rPr>
          <w:sz w:val="26"/>
          <w:szCs w:val="26"/>
        </w:rPr>
      </w:pPr>
      <w:r w:rsidRPr="001552C6">
        <w:rPr>
          <w:sz w:val="26"/>
          <w:szCs w:val="26"/>
        </w:rPr>
        <w:t xml:space="preserve">В связи с инвентаризацией объектов муниципальной собственности, уточнением протяженности электрических сетей в </w:t>
      </w:r>
      <w:r w:rsidRPr="001552C6">
        <w:rPr>
          <w:bCs/>
          <w:color w:val="000000"/>
          <w:sz w:val="26"/>
          <w:szCs w:val="26"/>
        </w:rPr>
        <w:t>Перечне объектов муниципальной собственности, подлежащих приватизации в 2011-2013 годах,</w:t>
      </w:r>
      <w:r w:rsidRPr="001552C6">
        <w:rPr>
          <w:sz w:val="26"/>
          <w:szCs w:val="26"/>
        </w:rPr>
        <w:t xml:space="preserve"> необходимо привести в соответствие  протяженность объекта (пункт 101) – ответвление ВЛ-35 кВ «Онот-Тальники» на ПС «Тальники», протяженность - 15,200 км на протяженность 15,062 км. </w:t>
      </w:r>
    </w:p>
    <w:p w:rsidR="005255C9" w:rsidRPr="001552C6" w:rsidRDefault="005255C9" w:rsidP="002C6E3F">
      <w:pPr>
        <w:ind w:firstLine="540"/>
        <w:jc w:val="both"/>
        <w:rPr>
          <w:sz w:val="26"/>
          <w:szCs w:val="26"/>
        </w:rPr>
      </w:pPr>
      <w:r w:rsidRPr="001552C6">
        <w:rPr>
          <w:sz w:val="26"/>
          <w:szCs w:val="26"/>
        </w:rPr>
        <w:t>В целях исполнения требований части пятой статьи 50 Федерального закона от 6 октября 2003 г. N 131-ФЗ «Об общих принципах организации местного самоуправления в Российской Федерации» в целях отчуждения имущества, право владения которым не соответствует действующему законодательству Комитет по управлению муниципальным имуществом просит дополнить перечень объектов муниципальной собственности Черемховского районного муниципального образования, подлежащих приватизации в 2011 -2013 годах следующим объектом</w:t>
      </w:r>
      <w:r w:rsidRPr="001552C6">
        <w:rPr>
          <w:color w:val="000000"/>
          <w:sz w:val="26"/>
          <w:szCs w:val="26"/>
        </w:rPr>
        <w:t xml:space="preserve"> - одноэтажное металлическое здание</w:t>
      </w:r>
      <w:r w:rsidRPr="001552C6">
        <w:rPr>
          <w:sz w:val="26"/>
          <w:szCs w:val="26"/>
        </w:rPr>
        <w:t xml:space="preserve"> </w:t>
      </w:r>
      <w:r w:rsidRPr="001552C6">
        <w:rPr>
          <w:color w:val="000000"/>
          <w:sz w:val="26"/>
          <w:szCs w:val="26"/>
        </w:rPr>
        <w:t xml:space="preserve">торгового центра «Селяночка», расположенное по адресу: </w:t>
      </w:r>
      <w:r w:rsidRPr="001552C6">
        <w:rPr>
          <w:sz w:val="26"/>
          <w:szCs w:val="26"/>
        </w:rPr>
        <w:t>Черемховский р-он, пгт.Михайловка, квартал 2, д.4а.</w:t>
      </w:r>
    </w:p>
    <w:p w:rsidR="005255C9" w:rsidRPr="001552C6" w:rsidRDefault="005255C9" w:rsidP="002C6E3F">
      <w:pPr>
        <w:ind w:firstLine="540"/>
        <w:jc w:val="both"/>
        <w:rPr>
          <w:sz w:val="26"/>
          <w:szCs w:val="26"/>
        </w:rPr>
      </w:pPr>
      <w:r w:rsidRPr="001552C6">
        <w:rPr>
          <w:sz w:val="26"/>
          <w:szCs w:val="26"/>
        </w:rPr>
        <w:t xml:space="preserve">Данный объект недвижимости планируется выставить на аукцион во </w:t>
      </w:r>
      <w:r w:rsidRPr="001552C6">
        <w:rPr>
          <w:sz w:val="26"/>
          <w:szCs w:val="26"/>
          <w:lang w:val="en-US"/>
        </w:rPr>
        <w:t>II</w:t>
      </w:r>
      <w:r w:rsidRPr="001552C6">
        <w:rPr>
          <w:sz w:val="26"/>
          <w:szCs w:val="26"/>
        </w:rPr>
        <w:t xml:space="preserve"> квартале 2013 г.</w:t>
      </w:r>
    </w:p>
    <w:p w:rsidR="005255C9" w:rsidRPr="001552C6" w:rsidRDefault="005255C9" w:rsidP="009351DB">
      <w:pPr>
        <w:jc w:val="both"/>
        <w:rPr>
          <w:rStyle w:val="FontStyle12"/>
          <w:b/>
          <w:i/>
        </w:rPr>
      </w:pPr>
    </w:p>
    <w:p w:rsidR="005255C9" w:rsidRPr="001552C6" w:rsidRDefault="005255C9" w:rsidP="009351DB">
      <w:pPr>
        <w:jc w:val="both"/>
        <w:rPr>
          <w:rStyle w:val="FontStyle12"/>
          <w:b/>
          <w:i/>
        </w:rPr>
      </w:pPr>
      <w:r w:rsidRPr="001552C6">
        <w:rPr>
          <w:rStyle w:val="FontStyle12"/>
          <w:b/>
          <w:i/>
        </w:rPr>
        <w:t xml:space="preserve">Выступили: </w:t>
      </w:r>
    </w:p>
    <w:p w:rsidR="005255C9" w:rsidRPr="001552C6" w:rsidRDefault="005255C9" w:rsidP="009351DB">
      <w:pPr>
        <w:ind w:firstLine="708"/>
        <w:jc w:val="both"/>
        <w:rPr>
          <w:b/>
          <w:i/>
          <w:sz w:val="26"/>
          <w:szCs w:val="26"/>
        </w:rPr>
      </w:pPr>
    </w:p>
    <w:p w:rsidR="005255C9" w:rsidRPr="001552C6" w:rsidRDefault="005255C9" w:rsidP="0067599A">
      <w:pPr>
        <w:ind w:firstLine="708"/>
        <w:jc w:val="both"/>
        <w:rPr>
          <w:sz w:val="26"/>
          <w:szCs w:val="26"/>
        </w:rPr>
      </w:pPr>
      <w:r w:rsidRPr="001552C6">
        <w:rPr>
          <w:b/>
          <w:i/>
          <w:sz w:val="26"/>
          <w:szCs w:val="26"/>
        </w:rPr>
        <w:t xml:space="preserve">Ярошевич Т.А.: </w:t>
      </w:r>
      <w:r w:rsidRPr="001552C6">
        <w:rPr>
          <w:sz w:val="26"/>
          <w:szCs w:val="26"/>
        </w:rPr>
        <w:t xml:space="preserve"> Какие будут вопросы?</w:t>
      </w:r>
    </w:p>
    <w:p w:rsidR="005255C9" w:rsidRPr="001552C6" w:rsidRDefault="005255C9" w:rsidP="0067599A">
      <w:pPr>
        <w:ind w:firstLine="708"/>
        <w:jc w:val="both"/>
        <w:rPr>
          <w:sz w:val="26"/>
          <w:szCs w:val="26"/>
        </w:rPr>
      </w:pPr>
      <w:r w:rsidRPr="001552C6">
        <w:rPr>
          <w:b/>
          <w:i/>
          <w:sz w:val="26"/>
          <w:szCs w:val="26"/>
        </w:rPr>
        <w:t xml:space="preserve">Лыткина А.Б.: </w:t>
      </w:r>
      <w:r w:rsidRPr="001552C6">
        <w:rPr>
          <w:sz w:val="26"/>
          <w:szCs w:val="26"/>
        </w:rPr>
        <w:t>Принять.</w:t>
      </w:r>
      <w:r w:rsidRPr="001552C6">
        <w:rPr>
          <w:b/>
          <w:i/>
          <w:sz w:val="26"/>
          <w:szCs w:val="26"/>
        </w:rPr>
        <w:t xml:space="preserve"> </w:t>
      </w:r>
    </w:p>
    <w:p w:rsidR="005255C9" w:rsidRPr="001552C6" w:rsidRDefault="005255C9" w:rsidP="0067599A">
      <w:pPr>
        <w:jc w:val="both"/>
        <w:rPr>
          <w:sz w:val="26"/>
          <w:szCs w:val="26"/>
        </w:rPr>
      </w:pPr>
      <w:r w:rsidRPr="001552C6">
        <w:rPr>
          <w:b/>
          <w:sz w:val="26"/>
          <w:szCs w:val="26"/>
        </w:rPr>
        <w:t xml:space="preserve">          </w:t>
      </w:r>
      <w:r w:rsidRPr="001552C6">
        <w:rPr>
          <w:sz w:val="26"/>
          <w:szCs w:val="26"/>
        </w:rPr>
        <w:t xml:space="preserve"> </w:t>
      </w:r>
      <w:r w:rsidRPr="001552C6">
        <w:rPr>
          <w:b/>
          <w:i/>
          <w:sz w:val="26"/>
          <w:szCs w:val="26"/>
        </w:rPr>
        <w:t xml:space="preserve">Ярошевич Т.А.: </w:t>
      </w:r>
      <w:r w:rsidRPr="001552C6">
        <w:rPr>
          <w:sz w:val="26"/>
          <w:szCs w:val="26"/>
        </w:rPr>
        <w:t>Кто, за то чтобы принять данное предложение?</w:t>
      </w:r>
    </w:p>
    <w:p w:rsidR="005255C9" w:rsidRPr="001552C6" w:rsidRDefault="005255C9" w:rsidP="0067599A">
      <w:pPr>
        <w:jc w:val="both"/>
        <w:rPr>
          <w:sz w:val="26"/>
          <w:szCs w:val="26"/>
        </w:rPr>
      </w:pPr>
      <w:r w:rsidRPr="001552C6">
        <w:rPr>
          <w:sz w:val="26"/>
          <w:szCs w:val="26"/>
        </w:rPr>
        <w:t xml:space="preserve">                     - кто против?</w:t>
      </w:r>
    </w:p>
    <w:p w:rsidR="005255C9" w:rsidRPr="001552C6" w:rsidRDefault="005255C9" w:rsidP="0067599A">
      <w:pPr>
        <w:jc w:val="both"/>
        <w:rPr>
          <w:sz w:val="26"/>
          <w:szCs w:val="26"/>
        </w:rPr>
      </w:pPr>
      <w:r w:rsidRPr="001552C6">
        <w:rPr>
          <w:sz w:val="26"/>
          <w:szCs w:val="26"/>
        </w:rPr>
        <w:t xml:space="preserve">                     - кто воздержался?</w:t>
      </w:r>
    </w:p>
    <w:p w:rsidR="005255C9" w:rsidRPr="001552C6" w:rsidRDefault="005255C9" w:rsidP="0067599A">
      <w:pPr>
        <w:jc w:val="both"/>
        <w:rPr>
          <w:b/>
          <w:sz w:val="26"/>
          <w:szCs w:val="26"/>
        </w:rPr>
      </w:pPr>
      <w:r w:rsidRPr="001552C6">
        <w:rPr>
          <w:b/>
          <w:sz w:val="26"/>
          <w:szCs w:val="26"/>
        </w:rPr>
        <w:t xml:space="preserve">         Голосовали:</w:t>
      </w:r>
    </w:p>
    <w:p w:rsidR="005255C9" w:rsidRPr="001552C6" w:rsidRDefault="005255C9" w:rsidP="0067599A">
      <w:pPr>
        <w:jc w:val="both"/>
        <w:rPr>
          <w:sz w:val="26"/>
          <w:szCs w:val="26"/>
        </w:rPr>
      </w:pPr>
      <w:r w:rsidRPr="001552C6">
        <w:rPr>
          <w:sz w:val="26"/>
          <w:szCs w:val="26"/>
        </w:rPr>
        <w:t xml:space="preserve">                       за – 11</w:t>
      </w:r>
    </w:p>
    <w:p w:rsidR="005255C9" w:rsidRPr="001552C6" w:rsidRDefault="005255C9" w:rsidP="0067599A">
      <w:pPr>
        <w:jc w:val="both"/>
        <w:rPr>
          <w:sz w:val="26"/>
          <w:szCs w:val="26"/>
        </w:rPr>
      </w:pPr>
      <w:r w:rsidRPr="001552C6">
        <w:rPr>
          <w:sz w:val="26"/>
          <w:szCs w:val="26"/>
        </w:rPr>
        <w:t xml:space="preserve">                       против – нет</w:t>
      </w:r>
    </w:p>
    <w:p w:rsidR="005255C9" w:rsidRPr="001552C6" w:rsidRDefault="005255C9" w:rsidP="0067599A">
      <w:pPr>
        <w:jc w:val="both"/>
        <w:rPr>
          <w:sz w:val="26"/>
          <w:szCs w:val="26"/>
        </w:rPr>
      </w:pPr>
      <w:r w:rsidRPr="001552C6">
        <w:rPr>
          <w:sz w:val="26"/>
          <w:szCs w:val="26"/>
        </w:rPr>
        <w:t xml:space="preserve">                       воздержались – нет</w:t>
      </w:r>
    </w:p>
    <w:p w:rsidR="005255C9" w:rsidRPr="001552C6" w:rsidRDefault="005255C9" w:rsidP="0067599A">
      <w:pPr>
        <w:jc w:val="both"/>
        <w:rPr>
          <w:sz w:val="26"/>
          <w:szCs w:val="26"/>
        </w:rPr>
      </w:pPr>
      <w:r w:rsidRPr="001552C6">
        <w:rPr>
          <w:sz w:val="26"/>
          <w:szCs w:val="26"/>
        </w:rPr>
        <w:t xml:space="preserve">        </w:t>
      </w:r>
      <w:r w:rsidRPr="001552C6">
        <w:rPr>
          <w:b/>
          <w:sz w:val="26"/>
          <w:szCs w:val="26"/>
        </w:rPr>
        <w:t>Решили</w:t>
      </w:r>
      <w:r w:rsidRPr="001552C6">
        <w:rPr>
          <w:sz w:val="26"/>
          <w:szCs w:val="26"/>
        </w:rPr>
        <w:t>: принято единогласно</w:t>
      </w:r>
    </w:p>
    <w:p w:rsidR="005255C9" w:rsidRPr="001552C6" w:rsidRDefault="005255C9" w:rsidP="00E15B72">
      <w:pPr>
        <w:jc w:val="both"/>
        <w:rPr>
          <w:b/>
          <w:sz w:val="26"/>
          <w:szCs w:val="26"/>
        </w:rPr>
      </w:pPr>
    </w:p>
    <w:p w:rsidR="005255C9" w:rsidRPr="001552C6" w:rsidRDefault="005255C9" w:rsidP="00E15B72">
      <w:pPr>
        <w:jc w:val="both"/>
        <w:rPr>
          <w:b/>
          <w:sz w:val="26"/>
          <w:szCs w:val="26"/>
        </w:rPr>
      </w:pPr>
      <w:r w:rsidRPr="001552C6">
        <w:rPr>
          <w:b/>
          <w:sz w:val="26"/>
          <w:szCs w:val="26"/>
        </w:rPr>
        <w:t>Слушали:</w:t>
      </w:r>
    </w:p>
    <w:p w:rsidR="005255C9" w:rsidRPr="001552C6" w:rsidRDefault="005255C9" w:rsidP="00E15B72">
      <w:pPr>
        <w:jc w:val="both"/>
        <w:rPr>
          <w:b/>
          <w:sz w:val="26"/>
          <w:szCs w:val="26"/>
        </w:rPr>
      </w:pPr>
      <w:r w:rsidRPr="001552C6">
        <w:rPr>
          <w:b/>
          <w:sz w:val="26"/>
          <w:szCs w:val="26"/>
        </w:rPr>
        <w:t xml:space="preserve"> Ярошевич Татьяну Анатольевну, председателя Думы ЧРМО.</w:t>
      </w:r>
    </w:p>
    <w:p w:rsidR="005255C9" w:rsidRDefault="005255C9" w:rsidP="00210843">
      <w:pPr>
        <w:jc w:val="both"/>
        <w:rPr>
          <w:sz w:val="26"/>
          <w:szCs w:val="26"/>
        </w:rPr>
      </w:pPr>
      <w:r w:rsidRPr="001552C6">
        <w:rPr>
          <w:sz w:val="26"/>
          <w:szCs w:val="26"/>
        </w:rPr>
        <w:t xml:space="preserve">Об утверждении Порядка проведения антикоррупционной экспертизы нормативных правовых актов и проектов нормативных правовых актов Думы Черемховского районного муниципального образования». </w:t>
      </w:r>
    </w:p>
    <w:p w:rsidR="005255C9" w:rsidRPr="001552C6" w:rsidRDefault="005255C9" w:rsidP="00210843">
      <w:pPr>
        <w:jc w:val="both"/>
        <w:rPr>
          <w:sz w:val="26"/>
          <w:szCs w:val="26"/>
        </w:rPr>
      </w:pPr>
    </w:p>
    <w:p w:rsidR="005255C9" w:rsidRDefault="005255C9" w:rsidP="006D4192">
      <w:pPr>
        <w:ind w:firstLine="540"/>
        <w:jc w:val="both"/>
        <w:rPr>
          <w:sz w:val="26"/>
          <w:szCs w:val="26"/>
        </w:rPr>
      </w:pPr>
      <w:r w:rsidRPr="001552C6">
        <w:rPr>
          <w:sz w:val="26"/>
          <w:szCs w:val="26"/>
        </w:rPr>
        <w:t xml:space="preserve">14 марта 2013 года в Думу поступило письмо от Прокуратуры г. Черемхово «О необходимости принятия нормативного правового акта, регулирующего порядок проведение антикоррупционной экспертизы нормативных правовых актов Думы». </w:t>
      </w:r>
      <w:r>
        <w:rPr>
          <w:sz w:val="26"/>
          <w:szCs w:val="26"/>
        </w:rPr>
        <w:t>Поэтому был разработан Порядок</w:t>
      </w:r>
      <w:r w:rsidRPr="001552C6">
        <w:rPr>
          <w:sz w:val="26"/>
          <w:szCs w:val="26"/>
        </w:rPr>
        <w:t xml:space="preserve"> проведения антикоррупционной экспертизы нормативных правовых актов и проектов нормативных правовых актов Думы Черемховского район</w:t>
      </w:r>
      <w:r>
        <w:rPr>
          <w:sz w:val="26"/>
          <w:szCs w:val="26"/>
        </w:rPr>
        <w:t xml:space="preserve">ного муниципального образования. </w:t>
      </w:r>
    </w:p>
    <w:p w:rsidR="005255C9" w:rsidRPr="006D4192" w:rsidRDefault="005255C9" w:rsidP="006D4192">
      <w:pPr>
        <w:jc w:val="both"/>
        <w:rPr>
          <w:b/>
          <w:sz w:val="26"/>
          <w:szCs w:val="26"/>
        </w:rPr>
      </w:pPr>
      <w:r w:rsidRPr="006D4192">
        <w:rPr>
          <w:b/>
          <w:sz w:val="26"/>
          <w:szCs w:val="26"/>
        </w:rPr>
        <w:t>1.</w:t>
      </w:r>
      <w:r w:rsidRPr="006D4192">
        <w:rPr>
          <w:b/>
          <w:sz w:val="26"/>
          <w:szCs w:val="26"/>
        </w:rPr>
        <w:tab/>
        <w:t>Субъект права законодательной инициативы</w:t>
      </w:r>
    </w:p>
    <w:p w:rsidR="005255C9" w:rsidRPr="006D4192" w:rsidRDefault="005255C9" w:rsidP="003B6C8D">
      <w:pPr>
        <w:ind w:firstLine="540"/>
        <w:jc w:val="both"/>
        <w:rPr>
          <w:sz w:val="26"/>
          <w:szCs w:val="26"/>
        </w:rPr>
      </w:pPr>
      <w:r w:rsidRPr="006D4192">
        <w:rPr>
          <w:sz w:val="26"/>
          <w:szCs w:val="26"/>
        </w:rPr>
        <w:t>Субъектом права законодательной инициативы является Председатель Думы Черемховского районного муниципального образования.</w:t>
      </w:r>
    </w:p>
    <w:p w:rsidR="005255C9" w:rsidRDefault="005255C9" w:rsidP="006D4192">
      <w:pPr>
        <w:jc w:val="both"/>
        <w:rPr>
          <w:b/>
          <w:sz w:val="26"/>
          <w:szCs w:val="26"/>
        </w:rPr>
      </w:pPr>
      <w:r w:rsidRPr="006D4192">
        <w:rPr>
          <w:b/>
          <w:sz w:val="26"/>
          <w:szCs w:val="26"/>
        </w:rPr>
        <w:t>2.</w:t>
      </w:r>
      <w:r w:rsidRPr="006D4192">
        <w:rPr>
          <w:b/>
          <w:sz w:val="26"/>
          <w:szCs w:val="26"/>
        </w:rPr>
        <w:tab/>
        <w:t>Правовое основание принятия решения</w:t>
      </w:r>
    </w:p>
    <w:p w:rsidR="005255C9" w:rsidRPr="003B6C8D" w:rsidRDefault="005255C9" w:rsidP="003B6C8D">
      <w:pPr>
        <w:ind w:firstLine="540"/>
        <w:jc w:val="both"/>
        <w:rPr>
          <w:b/>
          <w:sz w:val="26"/>
          <w:szCs w:val="26"/>
        </w:rPr>
      </w:pPr>
      <w:r w:rsidRPr="006D4192">
        <w:rPr>
          <w:sz w:val="26"/>
          <w:szCs w:val="26"/>
        </w:rPr>
        <w:t>Правовой основой принятия проекта решения являются Конституция Российской Федерации, Федеральный закон от 6 октября 2003 года № 131-ФЗ «Об общих принципах организации местного самоуправления в Российской Федерации», Федеральный закон от 17.07.2009г. № 172-ФЗ «Об антикоррупционной экспертизе нормативных правовых актов и проектов нормативных правовых актов»</w:t>
      </w:r>
      <w:r>
        <w:rPr>
          <w:sz w:val="26"/>
          <w:szCs w:val="26"/>
        </w:rPr>
        <w:t>.</w:t>
      </w:r>
    </w:p>
    <w:p w:rsidR="005255C9" w:rsidRPr="006D4192" w:rsidRDefault="005255C9" w:rsidP="006D4192">
      <w:pPr>
        <w:jc w:val="both"/>
        <w:rPr>
          <w:b/>
          <w:sz w:val="26"/>
          <w:szCs w:val="26"/>
        </w:rPr>
      </w:pPr>
      <w:r w:rsidRPr="006D4192">
        <w:rPr>
          <w:b/>
          <w:sz w:val="26"/>
          <w:szCs w:val="26"/>
        </w:rPr>
        <w:t>3.</w:t>
      </w:r>
      <w:r w:rsidRPr="006D4192">
        <w:rPr>
          <w:b/>
          <w:sz w:val="26"/>
          <w:szCs w:val="26"/>
        </w:rPr>
        <w:tab/>
        <w:t>Цели принятия и обоснование необходимости принятия проекта закона</w:t>
      </w:r>
      <w:r w:rsidRPr="006D4192">
        <w:rPr>
          <w:b/>
          <w:sz w:val="26"/>
          <w:szCs w:val="26"/>
        </w:rPr>
        <w:br/>
        <w:t>Иркутской области</w:t>
      </w:r>
    </w:p>
    <w:p w:rsidR="005255C9" w:rsidRPr="006D4192" w:rsidRDefault="005255C9" w:rsidP="003B6C8D">
      <w:pPr>
        <w:ind w:firstLine="540"/>
        <w:jc w:val="both"/>
        <w:rPr>
          <w:sz w:val="26"/>
          <w:szCs w:val="26"/>
        </w:rPr>
      </w:pPr>
      <w:r w:rsidRPr="006D4192">
        <w:rPr>
          <w:sz w:val="26"/>
          <w:szCs w:val="26"/>
        </w:rPr>
        <w:t xml:space="preserve">В соответствии с Федеральными законами от 17.07.2009г. № 172-ФЗ «Об антикоррупционной экспертизе нормативных правовых актов и проектов нормативных правовых актов» (пункт 1 статьи 2, пункт 3 части 1 и часть 4 статьи </w:t>
      </w:r>
      <w:r>
        <w:rPr>
          <w:sz w:val="26"/>
          <w:szCs w:val="26"/>
        </w:rPr>
        <w:t xml:space="preserve">3 </w:t>
      </w:r>
      <w:r w:rsidRPr="006D4192">
        <w:rPr>
          <w:sz w:val="26"/>
          <w:szCs w:val="26"/>
        </w:rPr>
        <w:t xml:space="preserve">и </w:t>
      </w:r>
      <w:r>
        <w:rPr>
          <w:sz w:val="26"/>
          <w:szCs w:val="26"/>
        </w:rPr>
        <w:t xml:space="preserve">Федеральным законом </w:t>
      </w:r>
      <w:r w:rsidRPr="006D4192">
        <w:rPr>
          <w:sz w:val="26"/>
          <w:szCs w:val="26"/>
        </w:rPr>
        <w:t>от 06.10.2003г. №131-Ф3 «Об общих принципах организации местного самоуправления в Российской Федерации» (статья 7, пункт 1 части 1 статьи 17, статья 25, часть 1 статьи34, статьи 43 и 43.1) каждому органу местного самоуправления, уполномоченному уставом муниципального образования принимать нормативные правовые акты, следует определить порядок проведения антикоррупционной экспертизы этих актов и их проектов, направить копию акта об организации экспертизы в уполномоченный орган для включения в регистр муниципальных нормативных правовых актов. Следовательно, администрацией утверждается порядок проведения антикоррупционной экспертизы нормативных правовых актов администрации, а Думой утверждается свой порядок для нормативных правовых актов Думы.</w:t>
      </w:r>
    </w:p>
    <w:p w:rsidR="005255C9" w:rsidRPr="006D4192" w:rsidRDefault="005255C9" w:rsidP="006D4192">
      <w:pPr>
        <w:jc w:val="both"/>
        <w:rPr>
          <w:b/>
          <w:sz w:val="26"/>
          <w:szCs w:val="26"/>
        </w:rPr>
      </w:pPr>
      <w:r w:rsidRPr="006D4192">
        <w:rPr>
          <w:b/>
          <w:sz w:val="26"/>
          <w:szCs w:val="26"/>
        </w:rPr>
        <w:t>4.</w:t>
      </w:r>
      <w:r w:rsidRPr="006D4192">
        <w:rPr>
          <w:b/>
          <w:sz w:val="26"/>
          <w:szCs w:val="26"/>
        </w:rPr>
        <w:tab/>
        <w:t>Состояние правового регулирования правоотношений в данной сфере</w:t>
      </w:r>
    </w:p>
    <w:p w:rsidR="005255C9" w:rsidRPr="006D4192" w:rsidRDefault="005255C9" w:rsidP="003B6C8D">
      <w:pPr>
        <w:ind w:firstLine="540"/>
        <w:jc w:val="both"/>
        <w:rPr>
          <w:sz w:val="26"/>
          <w:szCs w:val="26"/>
        </w:rPr>
      </w:pPr>
      <w:r w:rsidRPr="006D4192">
        <w:rPr>
          <w:sz w:val="26"/>
          <w:szCs w:val="26"/>
        </w:rPr>
        <w:t>В   настоящее   время   Порядок   проведения   антикоррупционной   экспертизы нормативных правовых актов принят только в администрации ЧРМО.</w:t>
      </w:r>
    </w:p>
    <w:p w:rsidR="005255C9" w:rsidRPr="006D4192" w:rsidRDefault="005255C9" w:rsidP="006D4192">
      <w:pPr>
        <w:jc w:val="both"/>
        <w:rPr>
          <w:b/>
          <w:sz w:val="26"/>
          <w:szCs w:val="26"/>
        </w:rPr>
      </w:pPr>
      <w:r w:rsidRPr="006D4192">
        <w:rPr>
          <w:b/>
          <w:sz w:val="26"/>
          <w:szCs w:val="26"/>
        </w:rPr>
        <w:t>5.</w:t>
      </w:r>
      <w:r w:rsidRPr="006D4192">
        <w:rPr>
          <w:b/>
          <w:sz w:val="26"/>
          <w:szCs w:val="26"/>
        </w:rPr>
        <w:tab/>
        <w:t>Финансово - экономическое обоснование</w:t>
      </w:r>
    </w:p>
    <w:p w:rsidR="005255C9" w:rsidRPr="003B6C8D" w:rsidRDefault="005255C9" w:rsidP="003B6C8D">
      <w:pPr>
        <w:ind w:firstLine="540"/>
        <w:jc w:val="both"/>
        <w:rPr>
          <w:sz w:val="26"/>
          <w:szCs w:val="26"/>
        </w:rPr>
      </w:pPr>
      <w:r w:rsidRPr="006D4192">
        <w:rPr>
          <w:sz w:val="26"/>
          <w:szCs w:val="26"/>
        </w:rPr>
        <w:t>Принятие проекта не потребует дополнительных расходов из местного бюджета.</w:t>
      </w:r>
    </w:p>
    <w:p w:rsidR="005255C9" w:rsidRPr="006D4192" w:rsidRDefault="005255C9" w:rsidP="006D4192">
      <w:pPr>
        <w:jc w:val="both"/>
        <w:rPr>
          <w:b/>
          <w:sz w:val="26"/>
          <w:szCs w:val="26"/>
        </w:rPr>
      </w:pPr>
      <w:r w:rsidRPr="006D4192">
        <w:rPr>
          <w:b/>
          <w:sz w:val="26"/>
          <w:szCs w:val="26"/>
        </w:rPr>
        <w:t>6.</w:t>
      </w:r>
      <w:r w:rsidRPr="006D4192">
        <w:rPr>
          <w:b/>
          <w:sz w:val="26"/>
          <w:szCs w:val="26"/>
        </w:rPr>
        <w:tab/>
        <w:t>Перечень органов и организаций, с которыми проект согласован</w:t>
      </w:r>
    </w:p>
    <w:p w:rsidR="005255C9" w:rsidRDefault="005255C9" w:rsidP="003B6C8D">
      <w:pPr>
        <w:ind w:firstLine="540"/>
        <w:jc w:val="both"/>
        <w:rPr>
          <w:sz w:val="26"/>
          <w:szCs w:val="26"/>
        </w:rPr>
      </w:pPr>
      <w:r w:rsidRPr="006D4192">
        <w:rPr>
          <w:sz w:val="26"/>
          <w:szCs w:val="26"/>
        </w:rPr>
        <w:t>Проект закона прошел все необходимые согласования, замечаний не получено.</w:t>
      </w:r>
    </w:p>
    <w:p w:rsidR="005255C9" w:rsidRPr="003B6C8D" w:rsidRDefault="005255C9" w:rsidP="000C2AF3">
      <w:pPr>
        <w:ind w:firstLine="540"/>
        <w:jc w:val="both"/>
        <w:rPr>
          <w:sz w:val="26"/>
          <w:szCs w:val="26"/>
        </w:rPr>
      </w:pPr>
      <w:r>
        <w:rPr>
          <w:sz w:val="26"/>
          <w:szCs w:val="26"/>
        </w:rPr>
        <w:t xml:space="preserve">Проект данного решения и сам порядок вам были розданы. Есть ли вопросы по данному решению? </w:t>
      </w:r>
      <w:r w:rsidRPr="001552C6">
        <w:rPr>
          <w:sz w:val="26"/>
          <w:szCs w:val="26"/>
        </w:rPr>
        <w:t>Кто, за то чтобы принять данное предложение?</w:t>
      </w:r>
    </w:p>
    <w:p w:rsidR="005255C9" w:rsidRPr="001552C6" w:rsidRDefault="005255C9" w:rsidP="0067599A">
      <w:pPr>
        <w:jc w:val="both"/>
        <w:rPr>
          <w:sz w:val="26"/>
          <w:szCs w:val="26"/>
        </w:rPr>
      </w:pPr>
      <w:r w:rsidRPr="001552C6">
        <w:rPr>
          <w:sz w:val="26"/>
          <w:szCs w:val="26"/>
        </w:rPr>
        <w:t xml:space="preserve">                     - кто против?</w:t>
      </w:r>
    </w:p>
    <w:p w:rsidR="005255C9" w:rsidRPr="001552C6" w:rsidRDefault="005255C9" w:rsidP="0067599A">
      <w:pPr>
        <w:jc w:val="both"/>
        <w:rPr>
          <w:sz w:val="26"/>
          <w:szCs w:val="26"/>
        </w:rPr>
      </w:pPr>
      <w:r w:rsidRPr="001552C6">
        <w:rPr>
          <w:sz w:val="26"/>
          <w:szCs w:val="26"/>
        </w:rPr>
        <w:t xml:space="preserve">                     - кто воздержался?</w:t>
      </w:r>
    </w:p>
    <w:p w:rsidR="005255C9" w:rsidRPr="001552C6" w:rsidRDefault="005255C9" w:rsidP="0067599A">
      <w:pPr>
        <w:jc w:val="both"/>
        <w:rPr>
          <w:b/>
          <w:sz w:val="26"/>
          <w:szCs w:val="26"/>
        </w:rPr>
      </w:pPr>
      <w:r w:rsidRPr="001552C6">
        <w:rPr>
          <w:b/>
          <w:sz w:val="26"/>
          <w:szCs w:val="26"/>
        </w:rPr>
        <w:t xml:space="preserve">         Голосовали:</w:t>
      </w:r>
    </w:p>
    <w:p w:rsidR="005255C9" w:rsidRPr="001552C6" w:rsidRDefault="005255C9" w:rsidP="0067599A">
      <w:pPr>
        <w:jc w:val="both"/>
        <w:rPr>
          <w:sz w:val="26"/>
          <w:szCs w:val="26"/>
        </w:rPr>
      </w:pPr>
      <w:r w:rsidRPr="001552C6">
        <w:rPr>
          <w:sz w:val="26"/>
          <w:szCs w:val="26"/>
        </w:rPr>
        <w:t xml:space="preserve">                       за – 11</w:t>
      </w:r>
    </w:p>
    <w:p w:rsidR="005255C9" w:rsidRPr="001552C6" w:rsidRDefault="005255C9" w:rsidP="0067599A">
      <w:pPr>
        <w:jc w:val="both"/>
        <w:rPr>
          <w:sz w:val="26"/>
          <w:szCs w:val="26"/>
        </w:rPr>
      </w:pPr>
      <w:r w:rsidRPr="001552C6">
        <w:rPr>
          <w:sz w:val="26"/>
          <w:szCs w:val="26"/>
        </w:rPr>
        <w:t xml:space="preserve">                       против – нет</w:t>
      </w:r>
    </w:p>
    <w:p w:rsidR="005255C9" w:rsidRPr="001552C6" w:rsidRDefault="005255C9" w:rsidP="0067599A">
      <w:pPr>
        <w:jc w:val="both"/>
        <w:rPr>
          <w:sz w:val="26"/>
          <w:szCs w:val="26"/>
        </w:rPr>
      </w:pPr>
      <w:r w:rsidRPr="001552C6">
        <w:rPr>
          <w:sz w:val="26"/>
          <w:szCs w:val="26"/>
        </w:rPr>
        <w:t xml:space="preserve">                       воздержались – нет</w:t>
      </w:r>
    </w:p>
    <w:p w:rsidR="005255C9" w:rsidRPr="001552C6" w:rsidRDefault="005255C9" w:rsidP="0067599A">
      <w:pPr>
        <w:jc w:val="both"/>
        <w:rPr>
          <w:sz w:val="26"/>
          <w:szCs w:val="26"/>
        </w:rPr>
      </w:pPr>
      <w:r w:rsidRPr="001552C6">
        <w:rPr>
          <w:sz w:val="26"/>
          <w:szCs w:val="26"/>
        </w:rPr>
        <w:t xml:space="preserve">        </w:t>
      </w:r>
      <w:r w:rsidRPr="001552C6">
        <w:rPr>
          <w:b/>
          <w:sz w:val="26"/>
          <w:szCs w:val="26"/>
        </w:rPr>
        <w:t>Решили</w:t>
      </w:r>
      <w:r w:rsidRPr="001552C6">
        <w:rPr>
          <w:sz w:val="26"/>
          <w:szCs w:val="26"/>
        </w:rPr>
        <w:t>: принято единогласно</w:t>
      </w:r>
    </w:p>
    <w:p w:rsidR="005255C9" w:rsidRPr="001552C6" w:rsidRDefault="005255C9" w:rsidP="0067599A">
      <w:pPr>
        <w:jc w:val="both"/>
        <w:rPr>
          <w:b/>
          <w:sz w:val="26"/>
          <w:szCs w:val="26"/>
        </w:rPr>
      </w:pPr>
    </w:p>
    <w:p w:rsidR="005255C9" w:rsidRPr="001552C6" w:rsidRDefault="005255C9" w:rsidP="0089245E">
      <w:pPr>
        <w:jc w:val="both"/>
        <w:rPr>
          <w:sz w:val="26"/>
          <w:szCs w:val="26"/>
        </w:rPr>
      </w:pPr>
    </w:p>
    <w:p w:rsidR="005255C9" w:rsidRPr="001552C6" w:rsidRDefault="005255C9" w:rsidP="0089245E">
      <w:pPr>
        <w:jc w:val="both"/>
        <w:rPr>
          <w:sz w:val="26"/>
          <w:szCs w:val="26"/>
        </w:rPr>
      </w:pPr>
      <w:r w:rsidRPr="001552C6">
        <w:rPr>
          <w:b/>
          <w:sz w:val="26"/>
          <w:szCs w:val="26"/>
        </w:rPr>
        <w:t xml:space="preserve">  Яро</w:t>
      </w:r>
      <w:r w:rsidRPr="001552C6">
        <w:rPr>
          <w:b/>
          <w:i/>
          <w:sz w:val="26"/>
          <w:szCs w:val="26"/>
        </w:rPr>
        <w:t>шевич Т.А.</w:t>
      </w:r>
      <w:r w:rsidRPr="001552C6">
        <w:rPr>
          <w:sz w:val="26"/>
          <w:szCs w:val="26"/>
        </w:rPr>
        <w:t xml:space="preserve"> сообщила: Вопросы, которые были включены в повестку сорок </w:t>
      </w:r>
      <w:r>
        <w:rPr>
          <w:sz w:val="26"/>
          <w:szCs w:val="26"/>
        </w:rPr>
        <w:t>седьмого</w:t>
      </w:r>
      <w:r w:rsidRPr="001552C6">
        <w:rPr>
          <w:sz w:val="26"/>
          <w:szCs w:val="26"/>
        </w:rPr>
        <w:t xml:space="preserve"> очередного заседания Думы рассмотрены.</w:t>
      </w:r>
    </w:p>
    <w:p w:rsidR="005255C9" w:rsidRPr="001552C6" w:rsidRDefault="005255C9" w:rsidP="0089245E">
      <w:pPr>
        <w:jc w:val="both"/>
        <w:rPr>
          <w:sz w:val="26"/>
          <w:szCs w:val="26"/>
        </w:rPr>
      </w:pPr>
      <w:r w:rsidRPr="001552C6">
        <w:rPr>
          <w:sz w:val="26"/>
          <w:szCs w:val="26"/>
        </w:rPr>
        <w:t xml:space="preserve">          Заседание Думы считается закрытым.</w:t>
      </w:r>
    </w:p>
    <w:p w:rsidR="005255C9" w:rsidRPr="001552C6" w:rsidRDefault="005255C9" w:rsidP="0089245E">
      <w:pPr>
        <w:jc w:val="both"/>
        <w:rPr>
          <w:sz w:val="26"/>
          <w:szCs w:val="26"/>
        </w:rPr>
      </w:pPr>
      <w:r w:rsidRPr="001552C6">
        <w:rPr>
          <w:sz w:val="26"/>
          <w:szCs w:val="26"/>
        </w:rPr>
        <w:t xml:space="preserve">          Звучит </w:t>
      </w:r>
      <w:r w:rsidRPr="001552C6">
        <w:rPr>
          <w:b/>
          <w:sz w:val="26"/>
          <w:szCs w:val="26"/>
        </w:rPr>
        <w:t xml:space="preserve">гимн </w:t>
      </w:r>
      <w:r w:rsidRPr="001552C6">
        <w:rPr>
          <w:sz w:val="26"/>
          <w:szCs w:val="26"/>
        </w:rPr>
        <w:t>России.</w:t>
      </w:r>
    </w:p>
    <w:p w:rsidR="005255C9" w:rsidRPr="001552C6" w:rsidRDefault="005255C9" w:rsidP="0089245E">
      <w:pPr>
        <w:jc w:val="both"/>
        <w:rPr>
          <w:sz w:val="26"/>
          <w:szCs w:val="26"/>
        </w:rPr>
      </w:pPr>
    </w:p>
    <w:p w:rsidR="005255C9" w:rsidRDefault="005255C9" w:rsidP="0089245E">
      <w:pPr>
        <w:jc w:val="both"/>
        <w:rPr>
          <w:sz w:val="26"/>
          <w:szCs w:val="26"/>
        </w:rPr>
      </w:pPr>
    </w:p>
    <w:p w:rsidR="005255C9" w:rsidRPr="001552C6" w:rsidRDefault="005255C9" w:rsidP="0089245E">
      <w:pPr>
        <w:jc w:val="both"/>
        <w:rPr>
          <w:sz w:val="26"/>
          <w:szCs w:val="26"/>
        </w:rPr>
      </w:pPr>
    </w:p>
    <w:p w:rsidR="005255C9" w:rsidRPr="001552C6" w:rsidRDefault="005255C9" w:rsidP="0089245E">
      <w:pPr>
        <w:jc w:val="both"/>
        <w:rPr>
          <w:sz w:val="26"/>
          <w:szCs w:val="26"/>
        </w:rPr>
      </w:pPr>
    </w:p>
    <w:p w:rsidR="005255C9" w:rsidRPr="001552C6" w:rsidRDefault="005255C9" w:rsidP="0089245E">
      <w:pPr>
        <w:jc w:val="both"/>
        <w:rPr>
          <w:sz w:val="26"/>
          <w:szCs w:val="26"/>
        </w:rPr>
      </w:pPr>
    </w:p>
    <w:p w:rsidR="005255C9" w:rsidRPr="001552C6" w:rsidRDefault="005255C9" w:rsidP="0089245E">
      <w:pPr>
        <w:jc w:val="both"/>
        <w:rPr>
          <w:sz w:val="26"/>
          <w:szCs w:val="26"/>
        </w:rPr>
      </w:pPr>
      <w:r w:rsidRPr="001552C6">
        <w:rPr>
          <w:sz w:val="26"/>
          <w:szCs w:val="26"/>
        </w:rPr>
        <w:t>Председатель Думы ЧРМО                                                                        Т.А.Ярошевич</w:t>
      </w:r>
    </w:p>
    <w:p w:rsidR="005255C9" w:rsidRPr="001552C6" w:rsidRDefault="005255C9" w:rsidP="0089245E">
      <w:pPr>
        <w:jc w:val="both"/>
        <w:rPr>
          <w:sz w:val="26"/>
          <w:szCs w:val="26"/>
        </w:rPr>
      </w:pPr>
    </w:p>
    <w:p w:rsidR="005255C9" w:rsidRPr="001552C6" w:rsidRDefault="005255C9" w:rsidP="0089245E">
      <w:pPr>
        <w:jc w:val="both"/>
        <w:rPr>
          <w:sz w:val="26"/>
          <w:szCs w:val="26"/>
        </w:rPr>
      </w:pPr>
    </w:p>
    <w:p w:rsidR="005255C9" w:rsidRPr="001552C6" w:rsidRDefault="005255C9" w:rsidP="0089245E">
      <w:pPr>
        <w:jc w:val="both"/>
        <w:rPr>
          <w:sz w:val="26"/>
          <w:szCs w:val="26"/>
        </w:rPr>
      </w:pPr>
    </w:p>
    <w:p w:rsidR="005255C9" w:rsidRPr="001552C6" w:rsidRDefault="005255C9" w:rsidP="0089245E">
      <w:pPr>
        <w:jc w:val="both"/>
        <w:rPr>
          <w:sz w:val="26"/>
          <w:szCs w:val="26"/>
        </w:rPr>
      </w:pPr>
    </w:p>
    <w:p w:rsidR="005255C9" w:rsidRPr="001552C6" w:rsidRDefault="005255C9" w:rsidP="0089245E">
      <w:pPr>
        <w:jc w:val="both"/>
        <w:rPr>
          <w:sz w:val="26"/>
          <w:szCs w:val="26"/>
        </w:rPr>
      </w:pPr>
      <w:r w:rsidRPr="001552C6">
        <w:rPr>
          <w:sz w:val="26"/>
          <w:szCs w:val="26"/>
        </w:rPr>
        <w:t xml:space="preserve">Помощник председателя Думы ЧРМО                                                    А.Ю. Седых </w:t>
      </w:r>
    </w:p>
    <w:p w:rsidR="005255C9" w:rsidRPr="001552C6" w:rsidRDefault="005255C9" w:rsidP="0089245E">
      <w:pPr>
        <w:jc w:val="both"/>
        <w:rPr>
          <w:sz w:val="26"/>
          <w:szCs w:val="26"/>
        </w:rPr>
      </w:pPr>
    </w:p>
    <w:p w:rsidR="005255C9" w:rsidRPr="001552C6" w:rsidRDefault="005255C9" w:rsidP="00A47E8A">
      <w:pPr>
        <w:jc w:val="both"/>
        <w:rPr>
          <w:sz w:val="26"/>
          <w:szCs w:val="26"/>
        </w:rPr>
      </w:pPr>
      <w:r w:rsidRPr="001552C6">
        <w:rPr>
          <w:sz w:val="26"/>
          <w:szCs w:val="26"/>
        </w:rPr>
        <w:t xml:space="preserve">          </w:t>
      </w:r>
    </w:p>
    <w:p w:rsidR="005255C9" w:rsidRPr="001552C6" w:rsidRDefault="005255C9">
      <w:pPr>
        <w:rPr>
          <w:sz w:val="26"/>
          <w:szCs w:val="26"/>
        </w:rPr>
      </w:pPr>
    </w:p>
    <w:sectPr w:rsidR="005255C9" w:rsidRPr="001552C6" w:rsidSect="00120C64">
      <w:headerReference w:type="even" r:id="rId7"/>
      <w:pgSz w:w="11907" w:h="17577"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5C9" w:rsidRDefault="005255C9" w:rsidP="00570E8E">
      <w:r>
        <w:separator/>
      </w:r>
    </w:p>
  </w:endnote>
  <w:endnote w:type="continuationSeparator" w:id="0">
    <w:p w:rsidR="005255C9" w:rsidRDefault="005255C9" w:rsidP="00570E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5C9" w:rsidRDefault="005255C9" w:rsidP="00570E8E">
      <w:r>
        <w:separator/>
      </w:r>
    </w:p>
  </w:footnote>
  <w:footnote w:type="continuationSeparator" w:id="0">
    <w:p w:rsidR="005255C9" w:rsidRDefault="005255C9" w:rsidP="00570E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5C9" w:rsidRDefault="005255C9" w:rsidP="00182CB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255C9" w:rsidRDefault="005255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58AEC4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98EBA1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428C9F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C60545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D5049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58816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B1667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BD4E7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3B88BA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72CBFA4"/>
    <w:lvl w:ilvl="0">
      <w:start w:val="1"/>
      <w:numFmt w:val="bullet"/>
      <w:lvlText w:val=""/>
      <w:lvlJc w:val="left"/>
      <w:pPr>
        <w:tabs>
          <w:tab w:val="num" w:pos="360"/>
        </w:tabs>
        <w:ind w:left="360" w:hanging="360"/>
      </w:pPr>
      <w:rPr>
        <w:rFonts w:ascii="Symbol" w:hAnsi="Symbol" w:hint="default"/>
      </w:rPr>
    </w:lvl>
  </w:abstractNum>
  <w:abstractNum w:abstractNumId="10">
    <w:nsid w:val="03E174F2"/>
    <w:multiLevelType w:val="hybridMultilevel"/>
    <w:tmpl w:val="5704B50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0BDA63BD"/>
    <w:multiLevelType w:val="hybridMultilevel"/>
    <w:tmpl w:val="AFE0C61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349130F"/>
    <w:multiLevelType w:val="hybridMultilevel"/>
    <w:tmpl w:val="39B438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46A58AE"/>
    <w:multiLevelType w:val="hybridMultilevel"/>
    <w:tmpl w:val="96C445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5866BBA"/>
    <w:multiLevelType w:val="hybridMultilevel"/>
    <w:tmpl w:val="710A08E2"/>
    <w:lvl w:ilvl="0" w:tplc="3148129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164040E8"/>
    <w:multiLevelType w:val="hybridMultilevel"/>
    <w:tmpl w:val="90C093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2AF5382"/>
    <w:multiLevelType w:val="hybridMultilevel"/>
    <w:tmpl w:val="D060679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3757EFF"/>
    <w:multiLevelType w:val="hybridMultilevel"/>
    <w:tmpl w:val="482E790E"/>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8">
    <w:nsid w:val="262102FD"/>
    <w:multiLevelType w:val="hybridMultilevel"/>
    <w:tmpl w:val="39B438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CD10B7B"/>
    <w:multiLevelType w:val="hybridMultilevel"/>
    <w:tmpl w:val="39B438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5400C96"/>
    <w:multiLevelType w:val="hybridMultilevel"/>
    <w:tmpl w:val="39B438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F8626B9"/>
    <w:multiLevelType w:val="hybridMultilevel"/>
    <w:tmpl w:val="EF7283CA"/>
    <w:lvl w:ilvl="0" w:tplc="629A082C">
      <w:start w:val="1"/>
      <w:numFmt w:val="decimal"/>
      <w:lvlText w:val="%1."/>
      <w:lvlJc w:val="left"/>
      <w:pPr>
        <w:tabs>
          <w:tab w:val="num" w:pos="1683"/>
        </w:tabs>
        <w:ind w:left="1683" w:hanging="97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2">
    <w:nsid w:val="4912794D"/>
    <w:multiLevelType w:val="hybridMultilevel"/>
    <w:tmpl w:val="FBB4EC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6E857F3"/>
    <w:multiLevelType w:val="hybridMultilevel"/>
    <w:tmpl w:val="9F1EF0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B982B83"/>
    <w:multiLevelType w:val="hybridMultilevel"/>
    <w:tmpl w:val="64E643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0363318"/>
    <w:multiLevelType w:val="hybridMultilevel"/>
    <w:tmpl w:val="E8E8BEB4"/>
    <w:lvl w:ilvl="0" w:tplc="3142164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60D920A1"/>
    <w:multiLevelType w:val="hybridMultilevel"/>
    <w:tmpl w:val="1D1CFCE4"/>
    <w:lvl w:ilvl="0" w:tplc="5FC46310">
      <w:start w:val="1"/>
      <w:numFmt w:val="decimal"/>
      <w:lvlText w:val="%1."/>
      <w:lvlJc w:val="left"/>
      <w:pPr>
        <w:ind w:left="1069" w:hanging="360"/>
      </w:pPr>
      <w:rPr>
        <w:rFonts w:ascii="Times New Roman" w:eastAsia="Times New Roman" w:hAnsi="Times New Roman" w:cs="Times New Roman"/>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795F08ED"/>
    <w:multiLevelType w:val="hybridMultilevel"/>
    <w:tmpl w:val="24F0596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7AC951E1"/>
    <w:multiLevelType w:val="hybridMultilevel"/>
    <w:tmpl w:val="39B438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F180EED"/>
    <w:multiLevelType w:val="hybridMultilevel"/>
    <w:tmpl w:val="D9BEDB56"/>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0">
    <w:nsid w:val="7FFA7DB2"/>
    <w:multiLevelType w:val="hybridMultilevel"/>
    <w:tmpl w:val="39B438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7"/>
  </w:num>
  <w:num w:numId="2">
    <w:abstractNumId w:val="10"/>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4"/>
  </w:num>
  <w:num w:numId="6">
    <w:abstractNumId w:val="18"/>
  </w:num>
  <w:num w:numId="7">
    <w:abstractNumId w:val="12"/>
  </w:num>
  <w:num w:numId="8">
    <w:abstractNumId w:val="21"/>
  </w:num>
  <w:num w:numId="9">
    <w:abstractNumId w:val="19"/>
  </w:num>
  <w:num w:numId="10">
    <w:abstractNumId w:val="30"/>
  </w:num>
  <w:num w:numId="11">
    <w:abstractNumId w:val="28"/>
  </w:num>
  <w:num w:numId="12">
    <w:abstractNumId w:val="20"/>
  </w:num>
  <w:num w:numId="13">
    <w:abstractNumId w:val="26"/>
  </w:num>
  <w:num w:numId="14">
    <w:abstractNumId w:val="16"/>
  </w:num>
  <w:num w:numId="15">
    <w:abstractNumId w:val="25"/>
  </w:num>
  <w:num w:numId="16">
    <w:abstractNumId w:val="11"/>
  </w:num>
  <w:num w:numId="17">
    <w:abstractNumId w:val="29"/>
  </w:num>
  <w:num w:numId="18">
    <w:abstractNumId w:val="23"/>
  </w:num>
  <w:num w:numId="19">
    <w:abstractNumId w:val="13"/>
  </w:num>
  <w:num w:numId="20">
    <w:abstractNumId w:val="15"/>
  </w:num>
  <w:num w:numId="21">
    <w:abstractNumId w:val="14"/>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245E"/>
    <w:rsid w:val="0001306E"/>
    <w:rsid w:val="00014AC5"/>
    <w:rsid w:val="00042C70"/>
    <w:rsid w:val="00042FED"/>
    <w:rsid w:val="000559E0"/>
    <w:rsid w:val="00060D44"/>
    <w:rsid w:val="000B4253"/>
    <w:rsid w:val="000B66B6"/>
    <w:rsid w:val="000C2AF3"/>
    <w:rsid w:val="000C3F33"/>
    <w:rsid w:val="000C5066"/>
    <w:rsid w:val="000D19F5"/>
    <w:rsid w:val="000D5C7B"/>
    <w:rsid w:val="000F38B6"/>
    <w:rsid w:val="0010394C"/>
    <w:rsid w:val="00120C64"/>
    <w:rsid w:val="00124325"/>
    <w:rsid w:val="001552C6"/>
    <w:rsid w:val="00157088"/>
    <w:rsid w:val="001729E5"/>
    <w:rsid w:val="00174060"/>
    <w:rsid w:val="00182CBD"/>
    <w:rsid w:val="00185220"/>
    <w:rsid w:val="001933F2"/>
    <w:rsid w:val="001A0D5E"/>
    <w:rsid w:val="001A48C1"/>
    <w:rsid w:val="001B05C2"/>
    <w:rsid w:val="001B45F0"/>
    <w:rsid w:val="001B5229"/>
    <w:rsid w:val="001B689C"/>
    <w:rsid w:val="001F5795"/>
    <w:rsid w:val="001F72E6"/>
    <w:rsid w:val="00210843"/>
    <w:rsid w:val="00217BF4"/>
    <w:rsid w:val="00270DDD"/>
    <w:rsid w:val="002848F3"/>
    <w:rsid w:val="00285346"/>
    <w:rsid w:val="00292915"/>
    <w:rsid w:val="002931C2"/>
    <w:rsid w:val="002A0E35"/>
    <w:rsid w:val="002C511F"/>
    <w:rsid w:val="002C6E3F"/>
    <w:rsid w:val="002D3C20"/>
    <w:rsid w:val="002D44A0"/>
    <w:rsid w:val="002F7A00"/>
    <w:rsid w:val="003048A9"/>
    <w:rsid w:val="00316CA0"/>
    <w:rsid w:val="00320BDC"/>
    <w:rsid w:val="00332B72"/>
    <w:rsid w:val="00336DEB"/>
    <w:rsid w:val="00390BD2"/>
    <w:rsid w:val="003B6C8D"/>
    <w:rsid w:val="003E6580"/>
    <w:rsid w:val="003F40C7"/>
    <w:rsid w:val="004068E4"/>
    <w:rsid w:val="00415F35"/>
    <w:rsid w:val="00423CBA"/>
    <w:rsid w:val="00427AB0"/>
    <w:rsid w:val="004305FA"/>
    <w:rsid w:val="004340E5"/>
    <w:rsid w:val="004469E6"/>
    <w:rsid w:val="004570E8"/>
    <w:rsid w:val="0046487F"/>
    <w:rsid w:val="0047089F"/>
    <w:rsid w:val="004774DC"/>
    <w:rsid w:val="004B5E3F"/>
    <w:rsid w:val="004D2FCD"/>
    <w:rsid w:val="004D3167"/>
    <w:rsid w:val="005255C9"/>
    <w:rsid w:val="0053759A"/>
    <w:rsid w:val="0055416B"/>
    <w:rsid w:val="00570E8E"/>
    <w:rsid w:val="00581647"/>
    <w:rsid w:val="00582E3C"/>
    <w:rsid w:val="00583222"/>
    <w:rsid w:val="00586B6B"/>
    <w:rsid w:val="005A49E2"/>
    <w:rsid w:val="005A4A18"/>
    <w:rsid w:val="005B2742"/>
    <w:rsid w:val="005C7209"/>
    <w:rsid w:val="005E6100"/>
    <w:rsid w:val="005F01F5"/>
    <w:rsid w:val="006015D9"/>
    <w:rsid w:val="006241EB"/>
    <w:rsid w:val="00627642"/>
    <w:rsid w:val="00643802"/>
    <w:rsid w:val="006649BC"/>
    <w:rsid w:val="00667429"/>
    <w:rsid w:val="0067136E"/>
    <w:rsid w:val="0067599A"/>
    <w:rsid w:val="00694B51"/>
    <w:rsid w:val="00697F42"/>
    <w:rsid w:val="006A3EA6"/>
    <w:rsid w:val="006C17E6"/>
    <w:rsid w:val="006D1D96"/>
    <w:rsid w:val="006D4192"/>
    <w:rsid w:val="006E38AC"/>
    <w:rsid w:val="006E536F"/>
    <w:rsid w:val="006E71CD"/>
    <w:rsid w:val="006F1348"/>
    <w:rsid w:val="006F65B5"/>
    <w:rsid w:val="007053BB"/>
    <w:rsid w:val="00705ACB"/>
    <w:rsid w:val="00720F7E"/>
    <w:rsid w:val="00724AF1"/>
    <w:rsid w:val="00731167"/>
    <w:rsid w:val="00736AC5"/>
    <w:rsid w:val="00737CED"/>
    <w:rsid w:val="00755D04"/>
    <w:rsid w:val="00757A23"/>
    <w:rsid w:val="00792949"/>
    <w:rsid w:val="007B2092"/>
    <w:rsid w:val="007B26EB"/>
    <w:rsid w:val="007B4A80"/>
    <w:rsid w:val="007C6589"/>
    <w:rsid w:val="007E10C6"/>
    <w:rsid w:val="008019C3"/>
    <w:rsid w:val="00804CCF"/>
    <w:rsid w:val="00807D0C"/>
    <w:rsid w:val="00812CBC"/>
    <w:rsid w:val="00814316"/>
    <w:rsid w:val="00832F51"/>
    <w:rsid w:val="00857ED9"/>
    <w:rsid w:val="00884351"/>
    <w:rsid w:val="00884D71"/>
    <w:rsid w:val="0089245E"/>
    <w:rsid w:val="008A0F4B"/>
    <w:rsid w:val="008A26AB"/>
    <w:rsid w:val="008A664A"/>
    <w:rsid w:val="008A6879"/>
    <w:rsid w:val="008C44EB"/>
    <w:rsid w:val="009043AD"/>
    <w:rsid w:val="00920BE3"/>
    <w:rsid w:val="00925899"/>
    <w:rsid w:val="009351DB"/>
    <w:rsid w:val="00937555"/>
    <w:rsid w:val="0096470D"/>
    <w:rsid w:val="00977724"/>
    <w:rsid w:val="00991145"/>
    <w:rsid w:val="0099129E"/>
    <w:rsid w:val="00994682"/>
    <w:rsid w:val="00995595"/>
    <w:rsid w:val="009D0F66"/>
    <w:rsid w:val="009D2C2D"/>
    <w:rsid w:val="009E0A96"/>
    <w:rsid w:val="009F28D0"/>
    <w:rsid w:val="00A2713F"/>
    <w:rsid w:val="00A47E8A"/>
    <w:rsid w:val="00A925B3"/>
    <w:rsid w:val="00A93B84"/>
    <w:rsid w:val="00A945C5"/>
    <w:rsid w:val="00AB061C"/>
    <w:rsid w:val="00AB58C2"/>
    <w:rsid w:val="00AB78A2"/>
    <w:rsid w:val="00AC49E2"/>
    <w:rsid w:val="00AF50E8"/>
    <w:rsid w:val="00B03BC8"/>
    <w:rsid w:val="00B060EE"/>
    <w:rsid w:val="00B075CA"/>
    <w:rsid w:val="00B078E9"/>
    <w:rsid w:val="00B14E3B"/>
    <w:rsid w:val="00B15112"/>
    <w:rsid w:val="00B179BF"/>
    <w:rsid w:val="00B27D4B"/>
    <w:rsid w:val="00B3734D"/>
    <w:rsid w:val="00B67632"/>
    <w:rsid w:val="00B77480"/>
    <w:rsid w:val="00B94DAD"/>
    <w:rsid w:val="00BA3023"/>
    <w:rsid w:val="00BA3E80"/>
    <w:rsid w:val="00BB22E2"/>
    <w:rsid w:val="00BD23F9"/>
    <w:rsid w:val="00BF0CE4"/>
    <w:rsid w:val="00BF1809"/>
    <w:rsid w:val="00BF3EB8"/>
    <w:rsid w:val="00BF4C4E"/>
    <w:rsid w:val="00C2016E"/>
    <w:rsid w:val="00C20D6C"/>
    <w:rsid w:val="00C524AE"/>
    <w:rsid w:val="00C70189"/>
    <w:rsid w:val="00C772D1"/>
    <w:rsid w:val="00C90179"/>
    <w:rsid w:val="00CA341E"/>
    <w:rsid w:val="00CA36BD"/>
    <w:rsid w:val="00CB0620"/>
    <w:rsid w:val="00CB4F36"/>
    <w:rsid w:val="00CC5FA5"/>
    <w:rsid w:val="00CC6210"/>
    <w:rsid w:val="00CE176D"/>
    <w:rsid w:val="00CE56C2"/>
    <w:rsid w:val="00CF3DEA"/>
    <w:rsid w:val="00D00370"/>
    <w:rsid w:val="00D06145"/>
    <w:rsid w:val="00D23358"/>
    <w:rsid w:val="00D359A0"/>
    <w:rsid w:val="00D37F67"/>
    <w:rsid w:val="00D43FDF"/>
    <w:rsid w:val="00D56AF0"/>
    <w:rsid w:val="00D653D4"/>
    <w:rsid w:val="00D778E8"/>
    <w:rsid w:val="00DA3524"/>
    <w:rsid w:val="00DA67AD"/>
    <w:rsid w:val="00DA7DA2"/>
    <w:rsid w:val="00DB07E8"/>
    <w:rsid w:val="00DB7E88"/>
    <w:rsid w:val="00DE2014"/>
    <w:rsid w:val="00DF6C2A"/>
    <w:rsid w:val="00E1435A"/>
    <w:rsid w:val="00E15611"/>
    <w:rsid w:val="00E15B72"/>
    <w:rsid w:val="00E25B4B"/>
    <w:rsid w:val="00E3383C"/>
    <w:rsid w:val="00E47025"/>
    <w:rsid w:val="00E650EC"/>
    <w:rsid w:val="00E9790B"/>
    <w:rsid w:val="00EA6301"/>
    <w:rsid w:val="00EA75EA"/>
    <w:rsid w:val="00EB38E1"/>
    <w:rsid w:val="00EC4599"/>
    <w:rsid w:val="00EC5944"/>
    <w:rsid w:val="00ED408D"/>
    <w:rsid w:val="00EE633A"/>
    <w:rsid w:val="00EF064D"/>
    <w:rsid w:val="00F11747"/>
    <w:rsid w:val="00F318EA"/>
    <w:rsid w:val="00F52416"/>
    <w:rsid w:val="00F86516"/>
    <w:rsid w:val="00F929E9"/>
    <w:rsid w:val="00FA0F3B"/>
    <w:rsid w:val="00FA3B79"/>
    <w:rsid w:val="00FA5220"/>
    <w:rsid w:val="00FA5BCA"/>
    <w:rsid w:val="00FD51E1"/>
    <w:rsid w:val="00FD5865"/>
    <w:rsid w:val="00FD7E85"/>
    <w:rsid w:val="00FE3F1B"/>
    <w:rsid w:val="00FE634F"/>
    <w:rsid w:val="00FF303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45E"/>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1B45F0"/>
    <w:pPr>
      <w:autoSpaceDE w:val="0"/>
      <w:autoSpaceDN w:val="0"/>
      <w:adjustRightInd w:val="0"/>
      <w:spacing w:before="108" w:after="108"/>
      <w:jc w:val="center"/>
      <w:outlineLvl w:val="0"/>
    </w:pPr>
    <w:rPr>
      <w:rFonts w:ascii="Arial" w:eastAsia="Calibri" w:hAnsi="Arial"/>
      <w:b/>
      <w:bCs/>
      <w:color w:val="00008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paragraph" w:styleId="Header">
    <w:name w:val="header"/>
    <w:basedOn w:val="Normal"/>
    <w:link w:val="HeaderChar"/>
    <w:uiPriority w:val="99"/>
    <w:rsid w:val="0089245E"/>
    <w:pPr>
      <w:tabs>
        <w:tab w:val="center" w:pos="4677"/>
        <w:tab w:val="right" w:pos="9355"/>
      </w:tabs>
    </w:pPr>
  </w:style>
  <w:style w:type="character" w:customStyle="1" w:styleId="HeaderChar">
    <w:name w:val="Header Char"/>
    <w:basedOn w:val="DefaultParagraphFont"/>
    <w:link w:val="Header"/>
    <w:uiPriority w:val="99"/>
    <w:locked/>
    <w:rsid w:val="0089245E"/>
    <w:rPr>
      <w:rFonts w:ascii="Times New Roman" w:hAnsi="Times New Roman" w:cs="Times New Roman"/>
      <w:sz w:val="24"/>
      <w:szCs w:val="24"/>
      <w:lang w:eastAsia="ru-RU"/>
    </w:rPr>
  </w:style>
  <w:style w:type="paragraph" w:styleId="ListParagraph">
    <w:name w:val="List Paragraph"/>
    <w:basedOn w:val="Normal"/>
    <w:uiPriority w:val="99"/>
    <w:qFormat/>
    <w:rsid w:val="0089245E"/>
    <w:pPr>
      <w:spacing w:after="200" w:line="276" w:lineRule="auto"/>
      <w:ind w:left="720"/>
      <w:contextualSpacing/>
    </w:pPr>
    <w:rPr>
      <w:rFonts w:eastAsia="Calibri"/>
      <w:szCs w:val="22"/>
      <w:lang w:eastAsia="en-US"/>
    </w:rPr>
  </w:style>
  <w:style w:type="character" w:styleId="PageNumber">
    <w:name w:val="page number"/>
    <w:basedOn w:val="DefaultParagraphFont"/>
    <w:uiPriority w:val="99"/>
    <w:rsid w:val="0089245E"/>
    <w:rPr>
      <w:rFonts w:cs="Times New Roman"/>
    </w:rPr>
  </w:style>
  <w:style w:type="paragraph" w:customStyle="1" w:styleId="a">
    <w:name w:val="Знак Знак Знак Знак Знак Знак Знак Знак Знак Знак"/>
    <w:basedOn w:val="Normal"/>
    <w:uiPriority w:val="99"/>
    <w:rsid w:val="00E15B72"/>
    <w:pPr>
      <w:spacing w:before="100" w:beforeAutospacing="1" w:after="100" w:afterAutospacing="1"/>
    </w:pPr>
    <w:rPr>
      <w:lang w:val="en-US" w:eastAsia="en-US"/>
    </w:rPr>
  </w:style>
  <w:style w:type="paragraph" w:customStyle="1" w:styleId="Style2">
    <w:name w:val="Style2"/>
    <w:basedOn w:val="Normal"/>
    <w:uiPriority w:val="99"/>
    <w:rsid w:val="00E15B72"/>
    <w:pPr>
      <w:widowControl w:val="0"/>
      <w:autoSpaceDE w:val="0"/>
      <w:autoSpaceDN w:val="0"/>
      <w:adjustRightInd w:val="0"/>
      <w:spacing w:line="309" w:lineRule="exact"/>
      <w:ind w:firstLine="816"/>
      <w:jc w:val="both"/>
    </w:pPr>
  </w:style>
  <w:style w:type="paragraph" w:customStyle="1" w:styleId="Style3">
    <w:name w:val="Style3"/>
    <w:basedOn w:val="Normal"/>
    <w:uiPriority w:val="99"/>
    <w:rsid w:val="00E15B72"/>
    <w:pPr>
      <w:widowControl w:val="0"/>
      <w:autoSpaceDE w:val="0"/>
      <w:autoSpaceDN w:val="0"/>
      <w:adjustRightInd w:val="0"/>
      <w:spacing w:line="317" w:lineRule="exact"/>
      <w:ind w:firstLine="821"/>
    </w:pPr>
  </w:style>
  <w:style w:type="character" w:customStyle="1" w:styleId="FontStyle11">
    <w:name w:val="Font Style11"/>
    <w:basedOn w:val="DefaultParagraphFont"/>
    <w:uiPriority w:val="99"/>
    <w:rsid w:val="00E15B72"/>
    <w:rPr>
      <w:rFonts w:ascii="Times New Roman" w:hAnsi="Times New Roman" w:cs="Times New Roman"/>
      <w:sz w:val="20"/>
      <w:szCs w:val="20"/>
    </w:rPr>
  </w:style>
  <w:style w:type="character" w:customStyle="1" w:styleId="FontStyle12">
    <w:name w:val="Font Style12"/>
    <w:basedOn w:val="DefaultParagraphFont"/>
    <w:uiPriority w:val="99"/>
    <w:rsid w:val="00E15B72"/>
    <w:rPr>
      <w:rFonts w:ascii="Times New Roman" w:hAnsi="Times New Roman" w:cs="Times New Roman"/>
      <w:sz w:val="26"/>
      <w:szCs w:val="26"/>
    </w:rPr>
  </w:style>
  <w:style w:type="paragraph" w:styleId="BodyText">
    <w:name w:val="Body Text"/>
    <w:basedOn w:val="Normal"/>
    <w:link w:val="BodyTextChar"/>
    <w:uiPriority w:val="99"/>
    <w:rsid w:val="0067599A"/>
    <w:rPr>
      <w:sz w:val="28"/>
      <w:szCs w:val="20"/>
    </w:rPr>
  </w:style>
  <w:style w:type="character" w:customStyle="1" w:styleId="BodyTextChar">
    <w:name w:val="Body Text Char"/>
    <w:basedOn w:val="DefaultParagraphFont"/>
    <w:link w:val="BodyText"/>
    <w:uiPriority w:val="99"/>
    <w:locked/>
    <w:rsid w:val="0067599A"/>
    <w:rPr>
      <w:rFonts w:ascii="Times New Roman" w:hAnsi="Times New Roman" w:cs="Times New Roman"/>
      <w:sz w:val="20"/>
      <w:szCs w:val="20"/>
      <w:lang w:eastAsia="ru-RU"/>
    </w:rPr>
  </w:style>
  <w:style w:type="character" w:customStyle="1" w:styleId="TitleChar">
    <w:name w:val="Title Char"/>
    <w:uiPriority w:val="99"/>
    <w:locked/>
    <w:rsid w:val="00FE634F"/>
    <w:rPr>
      <w:b/>
      <w:sz w:val="36"/>
    </w:rPr>
  </w:style>
  <w:style w:type="paragraph" w:styleId="Title">
    <w:name w:val="Title"/>
    <w:basedOn w:val="Normal"/>
    <w:link w:val="TitleChar2"/>
    <w:uiPriority w:val="99"/>
    <w:qFormat/>
    <w:rsid w:val="00FE634F"/>
    <w:pPr>
      <w:tabs>
        <w:tab w:val="left" w:pos="8460"/>
      </w:tabs>
      <w:jc w:val="center"/>
    </w:pPr>
    <w:rPr>
      <w:rFonts w:ascii="Calibri" w:eastAsia="Calibri" w:hAnsi="Calibri"/>
      <w:b/>
      <w:bCs/>
      <w:sz w:val="36"/>
      <w:szCs w:val="36"/>
    </w:rPr>
  </w:style>
  <w:style w:type="character" w:customStyle="1" w:styleId="TitleChar1">
    <w:name w:val="Title Char1"/>
    <w:basedOn w:val="DefaultParagraphFont"/>
    <w:link w:val="Title"/>
    <w:uiPriority w:val="99"/>
    <w:locked/>
    <w:rsid w:val="00995595"/>
    <w:rPr>
      <w:rFonts w:ascii="Cambria" w:hAnsi="Cambria" w:cs="Times New Roman"/>
      <w:b/>
      <w:bCs/>
      <w:kern w:val="28"/>
      <w:sz w:val="32"/>
      <w:szCs w:val="32"/>
    </w:rPr>
  </w:style>
  <w:style w:type="character" w:customStyle="1" w:styleId="TitleChar2">
    <w:name w:val="Title Char2"/>
    <w:basedOn w:val="DefaultParagraphFont"/>
    <w:link w:val="Title"/>
    <w:uiPriority w:val="99"/>
    <w:locked/>
    <w:rsid w:val="00FE634F"/>
    <w:rPr>
      <w:rFonts w:ascii="Cambria" w:hAnsi="Cambria" w:cs="Times New Roman"/>
      <w:color w:val="17365D"/>
      <w:spacing w:val="5"/>
      <w:kern w:val="28"/>
      <w:sz w:val="52"/>
      <w:szCs w:val="52"/>
      <w:lang w:eastAsia="ru-RU"/>
    </w:rPr>
  </w:style>
  <w:style w:type="paragraph" w:styleId="NormalWeb">
    <w:name w:val="Normal (Web)"/>
    <w:aliases w:val="Обычный (Web)"/>
    <w:basedOn w:val="Normal"/>
    <w:uiPriority w:val="99"/>
    <w:rsid w:val="00FE634F"/>
    <w:pPr>
      <w:spacing w:before="100" w:beforeAutospacing="1" w:after="100" w:afterAutospacing="1"/>
    </w:pPr>
  </w:style>
  <w:style w:type="paragraph" w:customStyle="1" w:styleId="bodytext1">
    <w:name w:val="bodytext1"/>
    <w:basedOn w:val="Normal"/>
    <w:uiPriority w:val="99"/>
    <w:rsid w:val="00FE634F"/>
    <w:pPr>
      <w:spacing w:after="150" w:line="225" w:lineRule="atLeast"/>
      <w:jc w:val="both"/>
    </w:pPr>
  </w:style>
  <w:style w:type="paragraph" w:customStyle="1" w:styleId="Style6">
    <w:name w:val="Style6"/>
    <w:basedOn w:val="Normal"/>
    <w:uiPriority w:val="99"/>
    <w:rsid w:val="00FE634F"/>
    <w:pPr>
      <w:widowControl w:val="0"/>
      <w:autoSpaceDE w:val="0"/>
      <w:autoSpaceDN w:val="0"/>
      <w:adjustRightInd w:val="0"/>
      <w:spacing w:line="274" w:lineRule="exact"/>
      <w:jc w:val="both"/>
    </w:pPr>
  </w:style>
  <w:style w:type="character" w:customStyle="1" w:styleId="FontStyle20">
    <w:name w:val="Font Style20"/>
    <w:basedOn w:val="DefaultParagraphFont"/>
    <w:uiPriority w:val="99"/>
    <w:rsid w:val="00FE634F"/>
    <w:rPr>
      <w:rFonts w:ascii="Times New Roman" w:hAnsi="Times New Roman" w:cs="Times New Roman"/>
      <w:sz w:val="22"/>
      <w:szCs w:val="22"/>
    </w:rPr>
  </w:style>
  <w:style w:type="paragraph" w:customStyle="1" w:styleId="ListParagraph1">
    <w:name w:val="List Paragraph1"/>
    <w:basedOn w:val="Normal"/>
    <w:uiPriority w:val="99"/>
    <w:rsid w:val="00FE634F"/>
    <w:pPr>
      <w:spacing w:after="200" w:line="276" w:lineRule="auto"/>
      <w:ind w:left="720"/>
    </w:pPr>
    <w:rPr>
      <w:rFonts w:ascii="Calibri" w:hAnsi="Calibri"/>
      <w:sz w:val="22"/>
      <w:szCs w:val="22"/>
      <w:lang w:eastAsia="en-US"/>
    </w:rPr>
  </w:style>
  <w:style w:type="character" w:styleId="Hyperlink">
    <w:name w:val="Hyperlink"/>
    <w:basedOn w:val="DefaultParagraphFont"/>
    <w:uiPriority w:val="99"/>
    <w:rsid w:val="00FE634F"/>
    <w:rPr>
      <w:rFonts w:cs="Times New Roman"/>
      <w:color w:val="0000FF"/>
      <w:u w:val="single"/>
    </w:rPr>
  </w:style>
  <w:style w:type="paragraph" w:customStyle="1" w:styleId="rvps410421">
    <w:name w:val="rvps410421"/>
    <w:basedOn w:val="Normal"/>
    <w:uiPriority w:val="99"/>
    <w:rsid w:val="00FE634F"/>
    <w:pPr>
      <w:spacing w:after="300"/>
    </w:pPr>
    <w:rPr>
      <w:rFonts w:ascii="Verdana" w:hAnsi="Verdana"/>
      <w:color w:val="000000"/>
      <w:sz w:val="17"/>
      <w:szCs w:val="17"/>
    </w:rPr>
  </w:style>
  <w:style w:type="paragraph" w:customStyle="1" w:styleId="ConsPlusNormal">
    <w:name w:val="ConsPlusNormal"/>
    <w:uiPriority w:val="99"/>
    <w:rsid w:val="00FE634F"/>
    <w:pPr>
      <w:widowControl w:val="0"/>
      <w:autoSpaceDE w:val="0"/>
      <w:autoSpaceDN w:val="0"/>
      <w:adjustRightInd w:val="0"/>
      <w:ind w:firstLine="720"/>
    </w:pPr>
    <w:rPr>
      <w:rFonts w:ascii="Arial" w:eastAsia="Times New Roman" w:hAnsi="Arial" w:cs="Arial"/>
      <w:sz w:val="20"/>
      <w:szCs w:val="20"/>
    </w:rPr>
  </w:style>
  <w:style w:type="paragraph" w:customStyle="1" w:styleId="a0">
    <w:name w:val="Знак Знак Знак Знак"/>
    <w:basedOn w:val="Normal"/>
    <w:uiPriority w:val="99"/>
    <w:semiHidden/>
    <w:rsid w:val="009351DB"/>
    <w:pPr>
      <w:numPr>
        <w:numId w:val="3"/>
      </w:numPr>
      <w:spacing w:before="120" w:after="160" w:line="240" w:lineRule="exact"/>
      <w:jc w:val="both"/>
    </w:pPr>
    <w:rPr>
      <w:rFonts w:ascii="Verdana" w:hAnsi="Verdana"/>
      <w:sz w:val="20"/>
      <w:szCs w:val="20"/>
      <w:lang w:val="en-US" w:eastAsia="en-US"/>
    </w:rPr>
  </w:style>
  <w:style w:type="character" w:styleId="CommentReference">
    <w:name w:val="annotation reference"/>
    <w:basedOn w:val="DefaultParagraphFont"/>
    <w:uiPriority w:val="99"/>
    <w:semiHidden/>
    <w:rsid w:val="001B45F0"/>
    <w:rPr>
      <w:rFonts w:cs="Times New Roman"/>
      <w:sz w:val="16"/>
      <w:szCs w:val="16"/>
    </w:rPr>
  </w:style>
  <w:style w:type="paragraph" w:styleId="CommentText">
    <w:name w:val="annotation text"/>
    <w:basedOn w:val="Normal"/>
    <w:link w:val="CommentTextChar"/>
    <w:uiPriority w:val="99"/>
    <w:semiHidden/>
    <w:rsid w:val="001B45F0"/>
    <w:rPr>
      <w:rFonts w:eastAsia="Calibri"/>
      <w:sz w:val="20"/>
      <w:szCs w:val="20"/>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1B45F0"/>
    <w:rPr>
      <w:b/>
      <w:bCs/>
    </w:rPr>
  </w:style>
  <w:style w:type="character" w:customStyle="1" w:styleId="CommentSubjectChar">
    <w:name w:val="Comment Subject Char"/>
    <w:basedOn w:val="CommentTextChar"/>
    <w:link w:val="CommentSubject"/>
    <w:uiPriority w:val="99"/>
    <w:semiHidden/>
    <w:locked/>
    <w:rPr>
      <w:b/>
      <w:bCs/>
    </w:rPr>
  </w:style>
  <w:style w:type="paragraph" w:styleId="BalloonText">
    <w:name w:val="Balloon Text"/>
    <w:basedOn w:val="Normal"/>
    <w:link w:val="BalloonTextChar"/>
    <w:uiPriority w:val="99"/>
    <w:semiHidden/>
    <w:rsid w:val="001B45F0"/>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paragraph" w:styleId="Footer">
    <w:name w:val="footer"/>
    <w:basedOn w:val="Normal"/>
    <w:link w:val="FooterChar"/>
    <w:uiPriority w:val="99"/>
    <w:rsid w:val="001B45F0"/>
    <w:pPr>
      <w:tabs>
        <w:tab w:val="center" w:pos="4677"/>
        <w:tab w:val="right" w:pos="9355"/>
      </w:tabs>
    </w:pPr>
    <w:rPr>
      <w:rFonts w:eastAsia="Calibri"/>
    </w:rPr>
  </w:style>
  <w:style w:type="character" w:customStyle="1" w:styleId="FooterChar">
    <w:name w:val="Footer Char"/>
    <w:basedOn w:val="DefaultParagraphFont"/>
    <w:link w:val="Footer"/>
    <w:uiPriority w:val="99"/>
    <w:semiHidden/>
    <w:locked/>
    <w:rPr>
      <w:rFonts w:ascii="Times New Roman" w:hAnsi="Times New Roman" w:cs="Times New Roman"/>
      <w:sz w:val="24"/>
      <w:szCs w:val="24"/>
    </w:rPr>
  </w:style>
  <w:style w:type="paragraph" w:styleId="BodyTextIndent">
    <w:name w:val="Body Text Indent"/>
    <w:basedOn w:val="Normal"/>
    <w:link w:val="BodyTextIndentChar1"/>
    <w:uiPriority w:val="99"/>
    <w:rsid w:val="001B45F0"/>
    <w:pPr>
      <w:spacing w:after="120"/>
      <w:ind w:left="283"/>
    </w:pPr>
    <w:rPr>
      <w:rFonts w:eastAsia="Calibri"/>
    </w:r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rPr>
  </w:style>
  <w:style w:type="character" w:customStyle="1" w:styleId="BodyTextIndentChar1">
    <w:name w:val="Body Text Indent Char1"/>
    <w:basedOn w:val="DefaultParagraphFont"/>
    <w:link w:val="BodyTextIndent"/>
    <w:uiPriority w:val="99"/>
    <w:locked/>
    <w:rsid w:val="001B45F0"/>
    <w:rPr>
      <w:rFonts w:cs="Times New Roman"/>
      <w:sz w:val="24"/>
      <w:szCs w:val="24"/>
      <w:lang w:val="ru-RU" w:eastAsia="ru-RU" w:bidi="ar-SA"/>
    </w:rPr>
  </w:style>
  <w:style w:type="paragraph" w:styleId="BodyTextFirstIndent2">
    <w:name w:val="Body Text First Indent 2"/>
    <w:basedOn w:val="BodyTextIndent"/>
    <w:link w:val="BodyTextFirstIndent2Char1"/>
    <w:uiPriority w:val="99"/>
    <w:rsid w:val="001B45F0"/>
    <w:pPr>
      <w:ind w:firstLine="210"/>
    </w:pPr>
  </w:style>
  <w:style w:type="character" w:customStyle="1" w:styleId="BodyTextFirstIndent2Char">
    <w:name w:val="Body Text First Indent 2 Char"/>
    <w:basedOn w:val="BodyTextIndentChar1"/>
    <w:link w:val="BodyTextFirstIndent2"/>
    <w:uiPriority w:val="99"/>
    <w:semiHidden/>
    <w:locked/>
    <w:rPr>
      <w:rFonts w:ascii="Times New Roman" w:hAnsi="Times New Roman"/>
    </w:rPr>
  </w:style>
  <w:style w:type="character" w:customStyle="1" w:styleId="BodyTextFirstIndent2Char1">
    <w:name w:val="Body Text First Indent 2 Char1"/>
    <w:basedOn w:val="BodyTextIndentChar1"/>
    <w:link w:val="BodyTextFirstIndent2"/>
    <w:uiPriority w:val="99"/>
    <w:locked/>
    <w:rsid w:val="001B45F0"/>
  </w:style>
  <w:style w:type="paragraph" w:customStyle="1" w:styleId="ConsTitle">
    <w:name w:val="ConsTitle"/>
    <w:uiPriority w:val="99"/>
    <w:rsid w:val="001B45F0"/>
    <w:pPr>
      <w:widowControl w:val="0"/>
      <w:autoSpaceDE w:val="0"/>
      <w:autoSpaceDN w:val="0"/>
      <w:adjustRightInd w:val="0"/>
      <w:ind w:right="19772"/>
    </w:pPr>
    <w:rPr>
      <w:rFonts w:ascii="Arial" w:hAnsi="Arial" w:cs="Arial"/>
      <w:b/>
      <w:bCs/>
      <w:sz w:val="16"/>
      <w:szCs w:val="16"/>
    </w:rPr>
  </w:style>
  <w:style w:type="paragraph" w:customStyle="1" w:styleId="Style4">
    <w:name w:val="Style4"/>
    <w:basedOn w:val="Normal"/>
    <w:uiPriority w:val="99"/>
    <w:rsid w:val="006D4192"/>
    <w:pPr>
      <w:widowControl w:val="0"/>
      <w:autoSpaceDE w:val="0"/>
      <w:autoSpaceDN w:val="0"/>
      <w:adjustRightInd w:val="0"/>
    </w:pPr>
    <w:rPr>
      <w:rFonts w:eastAsia="Calibri"/>
    </w:rPr>
  </w:style>
  <w:style w:type="paragraph" w:customStyle="1" w:styleId="Style5">
    <w:name w:val="Style5"/>
    <w:basedOn w:val="Normal"/>
    <w:uiPriority w:val="99"/>
    <w:rsid w:val="006D4192"/>
    <w:pPr>
      <w:widowControl w:val="0"/>
      <w:autoSpaceDE w:val="0"/>
      <w:autoSpaceDN w:val="0"/>
      <w:adjustRightInd w:val="0"/>
      <w:spacing w:line="293" w:lineRule="exact"/>
      <w:ind w:firstLine="826"/>
    </w:pPr>
    <w:rPr>
      <w:rFonts w:eastAsia="Calibri"/>
    </w:rPr>
  </w:style>
  <w:style w:type="paragraph" w:customStyle="1" w:styleId="Style7">
    <w:name w:val="Style7"/>
    <w:basedOn w:val="Normal"/>
    <w:uiPriority w:val="99"/>
    <w:rsid w:val="006D4192"/>
    <w:pPr>
      <w:widowControl w:val="0"/>
      <w:autoSpaceDE w:val="0"/>
      <w:autoSpaceDN w:val="0"/>
      <w:adjustRightInd w:val="0"/>
      <w:spacing w:line="298" w:lineRule="exact"/>
      <w:ind w:firstLine="826"/>
    </w:pPr>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227</TotalTime>
  <Pages>29</Pages>
  <Words>12352</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dc:creator>
  <cp:keywords/>
  <dc:description/>
  <cp:lastModifiedBy>алена</cp:lastModifiedBy>
  <cp:revision>10</cp:revision>
  <cp:lastPrinted>2013-05-27T01:48:00Z</cp:lastPrinted>
  <dcterms:created xsi:type="dcterms:W3CDTF">2012-11-09T02:10:00Z</dcterms:created>
  <dcterms:modified xsi:type="dcterms:W3CDTF">2013-05-27T01:53:00Z</dcterms:modified>
</cp:coreProperties>
</file>