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F1" w:rsidRDefault="00242BF1" w:rsidP="00BC6536">
      <w:pPr>
        <w:spacing w:after="270"/>
        <w:ind w:right="2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2BF1" w:rsidRPr="00374917" w:rsidRDefault="00242BF1" w:rsidP="00BC6536">
      <w:pPr>
        <w:jc w:val="center"/>
        <w:rPr>
          <w:b/>
          <w:color w:val="000000"/>
          <w:sz w:val="28"/>
          <w:szCs w:val="28"/>
        </w:rPr>
      </w:pPr>
      <w:r w:rsidRPr="00374917">
        <w:rPr>
          <w:b/>
          <w:color w:val="000000"/>
          <w:sz w:val="28"/>
          <w:szCs w:val="28"/>
        </w:rPr>
        <w:t>РОССИЙСКАЯ ФЕДЕРАЦИЯ</w:t>
      </w:r>
    </w:p>
    <w:p w:rsidR="00242BF1" w:rsidRPr="00B10665" w:rsidRDefault="00242BF1" w:rsidP="00BC6536">
      <w:pPr>
        <w:jc w:val="center"/>
        <w:rPr>
          <w:b/>
          <w:color w:val="000000"/>
          <w:sz w:val="28"/>
          <w:szCs w:val="28"/>
        </w:rPr>
      </w:pPr>
      <w:r w:rsidRPr="00374917">
        <w:rPr>
          <w:b/>
          <w:color w:val="000000"/>
          <w:sz w:val="28"/>
          <w:szCs w:val="28"/>
        </w:rPr>
        <w:t>ИРКУТСКАЯ ОБЛАСТЬ ЧЕРЕМХОВСКИЙ</w:t>
      </w:r>
      <w:r w:rsidRPr="00B10665">
        <w:rPr>
          <w:b/>
          <w:color w:val="000000"/>
          <w:sz w:val="28"/>
          <w:szCs w:val="28"/>
        </w:rPr>
        <w:t xml:space="preserve"> РАЙОН</w:t>
      </w:r>
    </w:p>
    <w:p w:rsidR="00242BF1" w:rsidRPr="00B10665" w:rsidRDefault="00242BF1" w:rsidP="00BC6536">
      <w:pPr>
        <w:jc w:val="center"/>
        <w:rPr>
          <w:b/>
          <w:color w:val="000000"/>
          <w:sz w:val="28"/>
          <w:szCs w:val="28"/>
        </w:rPr>
      </w:pPr>
      <w:r w:rsidRPr="00B10665">
        <w:rPr>
          <w:b/>
          <w:color w:val="000000"/>
          <w:sz w:val="28"/>
          <w:szCs w:val="28"/>
        </w:rPr>
        <w:t>НОВОГРОМОВСКОГО МУНИЦИПАЛЬНОЕ ОБРАЗОВАНИЕ</w:t>
      </w:r>
    </w:p>
    <w:p w:rsidR="00242BF1" w:rsidRPr="00B10665" w:rsidRDefault="00242BF1" w:rsidP="00BC6536">
      <w:pPr>
        <w:jc w:val="center"/>
        <w:rPr>
          <w:b/>
          <w:color w:val="000000"/>
          <w:sz w:val="28"/>
          <w:szCs w:val="28"/>
        </w:rPr>
      </w:pPr>
      <w:r w:rsidRPr="00B10665">
        <w:rPr>
          <w:b/>
          <w:color w:val="000000"/>
          <w:sz w:val="28"/>
          <w:szCs w:val="28"/>
        </w:rPr>
        <w:t>АДМИНИСТРАЦИЯ</w:t>
      </w:r>
    </w:p>
    <w:p w:rsidR="00242BF1" w:rsidRPr="00B10665" w:rsidRDefault="00242BF1" w:rsidP="00BC6536">
      <w:pPr>
        <w:jc w:val="center"/>
        <w:rPr>
          <w:b/>
          <w:color w:val="000000"/>
          <w:sz w:val="16"/>
          <w:szCs w:val="16"/>
        </w:rPr>
      </w:pPr>
    </w:p>
    <w:p w:rsidR="00242BF1" w:rsidRPr="00B10665" w:rsidRDefault="00242BF1" w:rsidP="00BC6536">
      <w:pPr>
        <w:jc w:val="center"/>
        <w:rPr>
          <w:b/>
          <w:color w:val="000000"/>
          <w:sz w:val="28"/>
          <w:szCs w:val="28"/>
        </w:rPr>
      </w:pPr>
      <w:r w:rsidRPr="00B10665">
        <w:rPr>
          <w:b/>
          <w:color w:val="000000"/>
          <w:sz w:val="28"/>
          <w:szCs w:val="28"/>
        </w:rPr>
        <w:t>ПОСТАНОВЛЕНИЕ</w:t>
      </w:r>
    </w:p>
    <w:p w:rsidR="00242BF1" w:rsidRPr="00B10665" w:rsidRDefault="00242BF1" w:rsidP="00BC6536">
      <w:pPr>
        <w:jc w:val="center"/>
        <w:rPr>
          <w:b/>
          <w:sz w:val="16"/>
          <w:szCs w:val="16"/>
        </w:rPr>
      </w:pPr>
    </w:p>
    <w:p w:rsidR="00242BF1" w:rsidRPr="0028118D" w:rsidRDefault="00242BF1" w:rsidP="00BC6536">
      <w:pPr>
        <w:tabs>
          <w:tab w:val="left" w:pos="3060"/>
        </w:tabs>
        <w:spacing w:line="326" w:lineRule="exact"/>
        <w:ind w:left="522" w:right="6787"/>
        <w:rPr>
          <w:sz w:val="28"/>
          <w:szCs w:val="28"/>
        </w:rPr>
      </w:pPr>
      <w:r w:rsidRPr="0028118D">
        <w:rPr>
          <w:sz w:val="28"/>
          <w:szCs w:val="28"/>
        </w:rPr>
        <w:t xml:space="preserve">от </w:t>
      </w:r>
      <w:r w:rsidR="00500587" w:rsidRPr="0028118D">
        <w:rPr>
          <w:sz w:val="28"/>
          <w:szCs w:val="28"/>
        </w:rPr>
        <w:t xml:space="preserve"> </w:t>
      </w:r>
      <w:r w:rsidR="009F18F1" w:rsidRPr="0028118D">
        <w:rPr>
          <w:sz w:val="28"/>
          <w:szCs w:val="28"/>
        </w:rPr>
        <w:t>20</w:t>
      </w:r>
      <w:r w:rsidR="00500587" w:rsidRPr="0028118D">
        <w:rPr>
          <w:sz w:val="28"/>
          <w:szCs w:val="28"/>
        </w:rPr>
        <w:t>.12.202</w:t>
      </w:r>
      <w:r w:rsidR="00E57453" w:rsidRPr="0028118D">
        <w:rPr>
          <w:sz w:val="28"/>
          <w:szCs w:val="28"/>
        </w:rPr>
        <w:t>3</w:t>
      </w:r>
      <w:r w:rsidR="00500587" w:rsidRPr="0028118D">
        <w:rPr>
          <w:sz w:val="28"/>
          <w:szCs w:val="28"/>
        </w:rPr>
        <w:t xml:space="preserve">     </w:t>
      </w:r>
      <w:r w:rsidR="0028118D" w:rsidRPr="0028118D">
        <w:rPr>
          <w:sz w:val="28"/>
          <w:szCs w:val="28"/>
        </w:rPr>
        <w:t>№ 167</w:t>
      </w:r>
    </w:p>
    <w:p w:rsidR="00542335" w:rsidRPr="0028118D" w:rsidRDefault="00242BF1" w:rsidP="00374917">
      <w:pPr>
        <w:tabs>
          <w:tab w:val="left" w:pos="3060"/>
        </w:tabs>
        <w:spacing w:line="326" w:lineRule="exact"/>
        <w:ind w:left="522" w:right="6787"/>
        <w:rPr>
          <w:sz w:val="24"/>
          <w:szCs w:val="24"/>
        </w:rPr>
      </w:pPr>
      <w:r w:rsidRPr="0028118D">
        <w:rPr>
          <w:sz w:val="24"/>
          <w:szCs w:val="24"/>
        </w:rPr>
        <w:t>с. Новогромово</w:t>
      </w:r>
    </w:p>
    <w:p w:rsidR="00374917" w:rsidRPr="0028118D" w:rsidRDefault="00374917" w:rsidP="00374917">
      <w:pPr>
        <w:tabs>
          <w:tab w:val="left" w:pos="3060"/>
        </w:tabs>
        <w:spacing w:line="326" w:lineRule="exact"/>
        <w:ind w:left="522" w:right="6787"/>
        <w:rPr>
          <w:sz w:val="24"/>
          <w:szCs w:val="24"/>
        </w:rPr>
      </w:pPr>
    </w:p>
    <w:p w:rsidR="00E57453" w:rsidRDefault="00E57453" w:rsidP="00E57453">
      <w:pPr>
        <w:pStyle w:val="a6"/>
        <w:spacing w:before="0" w:after="0"/>
        <w:jc w:val="both"/>
        <w:rPr>
          <w:b/>
          <w:sz w:val="28"/>
          <w:szCs w:val="28"/>
          <w:lang w:eastAsia="ru-RU"/>
        </w:rPr>
      </w:pPr>
      <w:r w:rsidRPr="0028118D">
        <w:rPr>
          <w:b/>
          <w:sz w:val="28"/>
          <w:szCs w:val="28"/>
          <w:lang w:eastAsia="ru-RU"/>
        </w:rPr>
        <w:t>Об утверждении муниципальной</w:t>
      </w:r>
    </w:p>
    <w:p w:rsidR="00E57453" w:rsidRDefault="00E57453" w:rsidP="00E57453">
      <w:pPr>
        <w:pStyle w:val="a6"/>
        <w:spacing w:before="0" w:after="0"/>
        <w:jc w:val="both"/>
        <w:rPr>
          <w:b/>
          <w:sz w:val="28"/>
          <w:szCs w:val="28"/>
          <w:lang w:eastAsia="ru-RU"/>
        </w:rPr>
      </w:pPr>
      <w:r w:rsidRPr="00C70D4B">
        <w:rPr>
          <w:b/>
          <w:sz w:val="28"/>
          <w:szCs w:val="28"/>
          <w:lang w:eastAsia="ru-RU"/>
        </w:rPr>
        <w:t xml:space="preserve">программы </w:t>
      </w:r>
      <w:r>
        <w:rPr>
          <w:b/>
          <w:sz w:val="28"/>
          <w:szCs w:val="28"/>
          <w:lang w:eastAsia="ru-RU"/>
        </w:rPr>
        <w:t>«Развитие культуры</w:t>
      </w:r>
    </w:p>
    <w:p w:rsidR="00E57453" w:rsidRDefault="00E57453" w:rsidP="00E57453">
      <w:pPr>
        <w:pStyle w:val="a6"/>
        <w:spacing w:before="0" w:after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в </w:t>
      </w:r>
      <w:r w:rsidRPr="00522C86">
        <w:rPr>
          <w:b/>
          <w:sz w:val="28"/>
          <w:szCs w:val="28"/>
          <w:lang w:eastAsia="ru-RU"/>
        </w:rPr>
        <w:t>Новогромовском М</w:t>
      </w:r>
      <w:r w:rsidRPr="00C70D4B">
        <w:rPr>
          <w:b/>
          <w:sz w:val="28"/>
          <w:szCs w:val="28"/>
          <w:lang w:eastAsia="ru-RU"/>
        </w:rPr>
        <w:t xml:space="preserve">униципальном </w:t>
      </w:r>
    </w:p>
    <w:p w:rsidR="00E57453" w:rsidRDefault="00E57453" w:rsidP="00E57453">
      <w:pPr>
        <w:pStyle w:val="a6"/>
        <w:spacing w:before="0" w:after="0"/>
        <w:jc w:val="both"/>
        <w:rPr>
          <w:b/>
          <w:sz w:val="28"/>
          <w:szCs w:val="28"/>
          <w:lang w:eastAsia="ru-RU"/>
        </w:rPr>
      </w:pPr>
      <w:r w:rsidRPr="00C70D4B">
        <w:rPr>
          <w:b/>
          <w:sz w:val="28"/>
          <w:szCs w:val="28"/>
          <w:lang w:eastAsia="ru-RU"/>
        </w:rPr>
        <w:t>образовани</w:t>
      </w:r>
      <w:r>
        <w:rPr>
          <w:b/>
          <w:sz w:val="28"/>
          <w:szCs w:val="28"/>
          <w:lang w:eastAsia="ru-RU"/>
        </w:rPr>
        <w:t>и на период 2024 – 2026</w:t>
      </w:r>
      <w:r w:rsidRPr="00C70D4B">
        <w:rPr>
          <w:b/>
          <w:sz w:val="28"/>
          <w:szCs w:val="28"/>
          <w:lang w:eastAsia="ru-RU"/>
        </w:rPr>
        <w:t xml:space="preserve"> гг</w:t>
      </w:r>
      <w:r>
        <w:rPr>
          <w:b/>
          <w:sz w:val="28"/>
          <w:szCs w:val="28"/>
          <w:lang w:eastAsia="ru-RU"/>
        </w:rPr>
        <w:t>.</w:t>
      </w:r>
      <w:r w:rsidRPr="00C70D4B">
        <w:rPr>
          <w:b/>
          <w:sz w:val="28"/>
          <w:szCs w:val="28"/>
          <w:lang w:eastAsia="ru-RU"/>
        </w:rPr>
        <w:t>»</w:t>
      </w:r>
      <w:r>
        <w:rPr>
          <w:b/>
          <w:sz w:val="28"/>
          <w:szCs w:val="28"/>
          <w:lang w:eastAsia="ru-RU"/>
        </w:rPr>
        <w:t>.</w:t>
      </w:r>
    </w:p>
    <w:p w:rsidR="00E57453" w:rsidRPr="00EF4054" w:rsidRDefault="00E57453" w:rsidP="00E57453">
      <w:pPr>
        <w:pStyle w:val="a6"/>
        <w:spacing w:after="0"/>
        <w:ind w:firstLine="709"/>
        <w:jc w:val="both"/>
        <w:rPr>
          <w:sz w:val="28"/>
          <w:szCs w:val="28"/>
        </w:rPr>
      </w:pPr>
      <w:r w:rsidRPr="00EF4054">
        <w:rPr>
          <w:sz w:val="28"/>
          <w:szCs w:val="28"/>
        </w:rPr>
        <w:t xml:space="preserve">Руководствуясь пунктом 5 части 1 </w:t>
      </w:r>
      <w:hyperlink r:id="rId8" w:history="1">
        <w:r w:rsidRPr="00EF4054">
          <w:rPr>
            <w:sz w:val="28"/>
            <w:szCs w:val="28"/>
          </w:rPr>
          <w:t>ст. 14</w:t>
        </w:r>
      </w:hyperlink>
      <w:r w:rsidRPr="00EF4054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</w:t>
      </w:r>
      <w:r w:rsidRPr="000D34D9">
        <w:rPr>
          <w:sz w:val="28"/>
          <w:szCs w:val="28"/>
        </w:rPr>
        <w:t xml:space="preserve">», Постановлением администрации Новогромовского сельского поселения от 28.05.2018 № 75 «Об утверждении Порядка разработки, реализации и оценки </w:t>
      </w:r>
      <w:r w:rsidRPr="00374917">
        <w:rPr>
          <w:sz w:val="28"/>
          <w:szCs w:val="28"/>
        </w:rPr>
        <w:t xml:space="preserve">эффективности муниципальных программ Новогромовского сельского поселения», статьями </w:t>
      </w:r>
      <w:r w:rsidR="00374917" w:rsidRPr="00374917">
        <w:rPr>
          <w:sz w:val="28"/>
          <w:szCs w:val="28"/>
        </w:rPr>
        <w:t>32</w:t>
      </w:r>
      <w:r w:rsidRPr="00374917">
        <w:rPr>
          <w:sz w:val="28"/>
          <w:szCs w:val="28"/>
        </w:rPr>
        <w:t>, 39, 43 Устава Новогромовского муниципального образования, администрация Новогромовского муниципального образования</w:t>
      </w:r>
      <w:r w:rsidR="00D60AF8">
        <w:rPr>
          <w:sz w:val="28"/>
          <w:szCs w:val="28"/>
        </w:rPr>
        <w:t>0</w:t>
      </w:r>
    </w:p>
    <w:p w:rsidR="00E57453" w:rsidRPr="00EF4054" w:rsidRDefault="00E57453" w:rsidP="00E57453">
      <w:pPr>
        <w:jc w:val="center"/>
        <w:rPr>
          <w:b/>
          <w:sz w:val="28"/>
          <w:szCs w:val="28"/>
        </w:rPr>
      </w:pPr>
    </w:p>
    <w:p w:rsidR="00E57453" w:rsidRDefault="00E57453" w:rsidP="00E57453">
      <w:pPr>
        <w:jc w:val="center"/>
        <w:rPr>
          <w:b/>
          <w:sz w:val="28"/>
          <w:szCs w:val="28"/>
        </w:rPr>
      </w:pPr>
      <w:r w:rsidRPr="00EF4054">
        <w:rPr>
          <w:b/>
          <w:sz w:val="28"/>
          <w:szCs w:val="28"/>
        </w:rPr>
        <w:t>постановляет:</w:t>
      </w:r>
    </w:p>
    <w:p w:rsidR="00E57453" w:rsidRPr="00EF4054" w:rsidRDefault="00E57453" w:rsidP="00E57453">
      <w:pPr>
        <w:jc w:val="center"/>
        <w:rPr>
          <w:b/>
          <w:sz w:val="28"/>
          <w:szCs w:val="28"/>
        </w:rPr>
      </w:pPr>
    </w:p>
    <w:p w:rsidR="00E57453" w:rsidRDefault="00E57453" w:rsidP="00E57453">
      <w:pPr>
        <w:widowControl w:val="0"/>
        <w:numPr>
          <w:ilvl w:val="0"/>
          <w:numId w:val="1"/>
        </w:numPr>
        <w:overflowPunct/>
        <w:ind w:left="0" w:firstLine="709"/>
        <w:contextualSpacing/>
        <w:jc w:val="both"/>
        <w:textAlignment w:val="auto"/>
        <w:rPr>
          <w:sz w:val="28"/>
          <w:szCs w:val="28"/>
        </w:rPr>
      </w:pPr>
      <w:r w:rsidRPr="00027CF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 п</w:t>
      </w:r>
      <w:r w:rsidRPr="00027CF9">
        <w:rPr>
          <w:sz w:val="28"/>
          <w:szCs w:val="28"/>
        </w:rPr>
        <w:t>рограмму «</w:t>
      </w:r>
      <w:r w:rsidRPr="00C70D4B">
        <w:rPr>
          <w:sz w:val="28"/>
          <w:szCs w:val="28"/>
        </w:rPr>
        <w:t>Развитие культуры</w:t>
      </w:r>
      <w:r>
        <w:rPr>
          <w:sz w:val="28"/>
          <w:szCs w:val="28"/>
        </w:rPr>
        <w:t xml:space="preserve"> </w:t>
      </w:r>
      <w:r w:rsidRPr="00C70D4B">
        <w:rPr>
          <w:sz w:val="28"/>
          <w:szCs w:val="28"/>
        </w:rPr>
        <w:t xml:space="preserve">в </w:t>
      </w:r>
      <w:r>
        <w:rPr>
          <w:sz w:val="28"/>
          <w:szCs w:val="28"/>
        </w:rPr>
        <w:t>Новогромовском</w:t>
      </w:r>
      <w:r w:rsidRPr="00C8700F">
        <w:rPr>
          <w:sz w:val="28"/>
          <w:szCs w:val="28"/>
        </w:rPr>
        <w:t xml:space="preserve"> муниципальном образовании на период </w:t>
      </w:r>
      <w:r>
        <w:rPr>
          <w:sz w:val="28"/>
          <w:szCs w:val="28"/>
        </w:rPr>
        <w:t>2024</w:t>
      </w:r>
      <w:r w:rsidRPr="00C8700F">
        <w:rPr>
          <w:sz w:val="28"/>
          <w:szCs w:val="28"/>
        </w:rPr>
        <w:t xml:space="preserve"> – 20</w:t>
      </w:r>
      <w:r>
        <w:rPr>
          <w:sz w:val="28"/>
          <w:szCs w:val="28"/>
        </w:rPr>
        <w:t>26</w:t>
      </w:r>
      <w:r w:rsidRPr="00C8700F">
        <w:rPr>
          <w:sz w:val="28"/>
          <w:szCs w:val="28"/>
        </w:rPr>
        <w:t xml:space="preserve"> годы» (согласно приложению).</w:t>
      </w:r>
    </w:p>
    <w:p w:rsidR="00E57453" w:rsidRPr="00E57453" w:rsidRDefault="00E57453" w:rsidP="00E57453">
      <w:pPr>
        <w:widowControl w:val="0"/>
        <w:overflowPunct/>
        <w:ind w:firstLine="709"/>
        <w:contextualSpacing/>
        <w:jc w:val="both"/>
        <w:textAlignment w:val="auto"/>
        <w:rPr>
          <w:sz w:val="28"/>
          <w:szCs w:val="28"/>
        </w:rPr>
      </w:pPr>
      <w:r w:rsidRPr="00E57453">
        <w:rPr>
          <w:sz w:val="28"/>
          <w:szCs w:val="28"/>
        </w:rPr>
        <w:t xml:space="preserve">2. Главному специалисту администрации Д.Н. Филипповой </w:t>
      </w:r>
      <w:r>
        <w:rPr>
          <w:sz w:val="28"/>
          <w:szCs w:val="28"/>
        </w:rPr>
        <w:t>о</w:t>
      </w:r>
      <w:r w:rsidRPr="00E57453">
        <w:rPr>
          <w:sz w:val="28"/>
          <w:szCs w:val="28"/>
        </w:rPr>
        <w:t xml:space="preserve">публиковать настоящее постановление в издании «Новогромовский вестник», и разместить в информационно-телекоммуникационной сети «Интернет» в блоке </w:t>
      </w:r>
      <w:r w:rsidRPr="00E57453">
        <w:rPr>
          <w:bCs/>
          <w:sz w:val="28"/>
          <w:szCs w:val="28"/>
        </w:rPr>
        <w:t>Новогромовского муниципального образования</w:t>
      </w:r>
      <w:r w:rsidRPr="00E57453">
        <w:rPr>
          <w:sz w:val="28"/>
          <w:szCs w:val="28"/>
        </w:rPr>
        <w:t xml:space="preserve"> в разделе «Поселения района» официального сайта Черемховского районного муниципального образования (</w:t>
      </w:r>
      <w:r w:rsidRPr="00E57453">
        <w:rPr>
          <w:sz w:val="28"/>
          <w:szCs w:val="28"/>
          <w:lang w:val="en-US"/>
        </w:rPr>
        <w:t>www</w:t>
      </w:r>
      <w:r w:rsidRPr="00E57453">
        <w:rPr>
          <w:sz w:val="28"/>
          <w:szCs w:val="28"/>
        </w:rPr>
        <w:t>.cher</w:t>
      </w:r>
      <w:r w:rsidRPr="00E57453">
        <w:rPr>
          <w:sz w:val="28"/>
          <w:szCs w:val="28"/>
          <w:lang w:val="en-US"/>
        </w:rPr>
        <w:t>em</w:t>
      </w:r>
      <w:r w:rsidRPr="00E57453">
        <w:rPr>
          <w:sz w:val="28"/>
          <w:szCs w:val="28"/>
        </w:rPr>
        <w:t>.irkobl.ru).</w:t>
      </w:r>
    </w:p>
    <w:p w:rsidR="00E57453" w:rsidRPr="00EF4054" w:rsidRDefault="00E57453" w:rsidP="00E57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F4054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E57453" w:rsidRPr="00EF4054" w:rsidRDefault="00E57453" w:rsidP="00E57453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F4054">
        <w:rPr>
          <w:sz w:val="28"/>
          <w:szCs w:val="28"/>
        </w:rPr>
        <w:t xml:space="preserve">Контроль за исполнением данного постановления возложить на </w:t>
      </w:r>
      <w:r>
        <w:rPr>
          <w:sz w:val="28"/>
          <w:szCs w:val="28"/>
        </w:rPr>
        <w:t>главу Новогромовского</w:t>
      </w:r>
      <w:r w:rsidRPr="00EF4054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В.М.Липин</w:t>
      </w:r>
      <w:r w:rsidRPr="00EF4054">
        <w:rPr>
          <w:sz w:val="28"/>
          <w:szCs w:val="28"/>
        </w:rPr>
        <w:t>.</w:t>
      </w:r>
    </w:p>
    <w:p w:rsidR="00E57453" w:rsidRDefault="00E57453" w:rsidP="00E57453">
      <w:pPr>
        <w:autoSpaceDE/>
        <w:autoSpaceDN/>
        <w:jc w:val="both"/>
        <w:rPr>
          <w:spacing w:val="-6"/>
          <w:sz w:val="28"/>
          <w:szCs w:val="28"/>
        </w:rPr>
      </w:pPr>
    </w:p>
    <w:p w:rsidR="00E57453" w:rsidRDefault="00E57453" w:rsidP="00E57453">
      <w:pPr>
        <w:autoSpaceDE/>
        <w:autoSpaceDN/>
        <w:jc w:val="both"/>
        <w:rPr>
          <w:spacing w:val="-6"/>
          <w:sz w:val="28"/>
          <w:szCs w:val="28"/>
        </w:rPr>
      </w:pPr>
    </w:p>
    <w:p w:rsidR="00E57453" w:rsidRPr="00EF4054" w:rsidRDefault="00E57453" w:rsidP="00E57453">
      <w:pPr>
        <w:autoSpaceDE/>
        <w:autoSpaceDN/>
        <w:jc w:val="both"/>
        <w:rPr>
          <w:sz w:val="28"/>
          <w:szCs w:val="28"/>
        </w:rPr>
      </w:pPr>
      <w:r w:rsidRPr="00EF4054">
        <w:rPr>
          <w:spacing w:val="-6"/>
          <w:sz w:val="28"/>
          <w:szCs w:val="28"/>
        </w:rPr>
        <w:t xml:space="preserve">Глава </w:t>
      </w:r>
      <w:r>
        <w:rPr>
          <w:spacing w:val="-6"/>
          <w:sz w:val="28"/>
          <w:szCs w:val="28"/>
        </w:rPr>
        <w:t>Новогромовского</w:t>
      </w:r>
    </w:p>
    <w:p w:rsidR="00E57453" w:rsidRPr="00EF4054" w:rsidRDefault="00E57453" w:rsidP="00E57453">
      <w:pPr>
        <w:autoSpaceDE/>
        <w:autoSpaceDN/>
        <w:jc w:val="both"/>
        <w:rPr>
          <w:spacing w:val="-6"/>
          <w:sz w:val="28"/>
          <w:szCs w:val="28"/>
        </w:rPr>
      </w:pPr>
      <w:r w:rsidRPr="00EF4054">
        <w:rPr>
          <w:spacing w:val="-6"/>
          <w:sz w:val="28"/>
          <w:szCs w:val="28"/>
        </w:rPr>
        <w:t>муниципального</w:t>
      </w:r>
      <w:r w:rsidRPr="00EF4054">
        <w:rPr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образования</w:t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  <w:t>В.М.Липин</w:t>
      </w:r>
    </w:p>
    <w:p w:rsidR="00E57453" w:rsidRPr="00EF4054" w:rsidRDefault="00E57453" w:rsidP="00E57453">
      <w:pPr>
        <w:jc w:val="both"/>
        <w:rPr>
          <w:sz w:val="28"/>
          <w:szCs w:val="28"/>
        </w:rPr>
      </w:pPr>
    </w:p>
    <w:p w:rsidR="00E57453" w:rsidRDefault="00E57453" w:rsidP="00E57453">
      <w:pPr>
        <w:jc w:val="both"/>
        <w:rPr>
          <w:sz w:val="16"/>
          <w:szCs w:val="16"/>
        </w:rPr>
      </w:pPr>
    </w:p>
    <w:p w:rsidR="00E57453" w:rsidRDefault="00E57453" w:rsidP="00E57453">
      <w:pPr>
        <w:jc w:val="both"/>
        <w:rPr>
          <w:sz w:val="16"/>
          <w:szCs w:val="16"/>
        </w:rPr>
      </w:pPr>
    </w:p>
    <w:p w:rsidR="00E57453" w:rsidRPr="00D72EA9" w:rsidRDefault="00E57453" w:rsidP="00E57453">
      <w:pPr>
        <w:jc w:val="both"/>
        <w:rPr>
          <w:sz w:val="16"/>
          <w:szCs w:val="16"/>
        </w:rPr>
      </w:pPr>
    </w:p>
    <w:p w:rsidR="00E57453" w:rsidRDefault="00E57453" w:rsidP="00E57453">
      <w:pPr>
        <w:jc w:val="both"/>
        <w:rPr>
          <w:sz w:val="16"/>
          <w:szCs w:val="16"/>
        </w:rPr>
      </w:pPr>
    </w:p>
    <w:p w:rsidR="00E57453" w:rsidRDefault="00E57453" w:rsidP="00E57453">
      <w:pPr>
        <w:jc w:val="both"/>
        <w:rPr>
          <w:sz w:val="16"/>
          <w:szCs w:val="16"/>
        </w:rPr>
      </w:pPr>
    </w:p>
    <w:p w:rsidR="00E57453" w:rsidRDefault="00E57453" w:rsidP="00E57453">
      <w:pPr>
        <w:jc w:val="right"/>
        <w:rPr>
          <w:b/>
          <w:bCs/>
          <w:sz w:val="28"/>
          <w:szCs w:val="28"/>
        </w:rPr>
      </w:pPr>
    </w:p>
    <w:p w:rsidR="00E57453" w:rsidRDefault="00E57453" w:rsidP="00E57453">
      <w:pPr>
        <w:rPr>
          <w:b/>
          <w:bCs/>
          <w:sz w:val="28"/>
          <w:szCs w:val="28"/>
        </w:rPr>
      </w:pPr>
    </w:p>
    <w:p w:rsidR="00E57453" w:rsidRDefault="00E57453" w:rsidP="00E57453">
      <w:pPr>
        <w:jc w:val="center"/>
        <w:rPr>
          <w:b/>
          <w:bCs/>
          <w:sz w:val="28"/>
          <w:szCs w:val="28"/>
        </w:rPr>
      </w:pPr>
    </w:p>
    <w:p w:rsidR="00E57453" w:rsidRDefault="00E57453" w:rsidP="00E57453">
      <w:pPr>
        <w:jc w:val="center"/>
        <w:rPr>
          <w:b/>
          <w:bCs/>
          <w:sz w:val="28"/>
          <w:szCs w:val="28"/>
        </w:rPr>
      </w:pPr>
    </w:p>
    <w:p w:rsidR="00E57453" w:rsidRDefault="00E57453" w:rsidP="00E57453">
      <w:pPr>
        <w:jc w:val="center"/>
        <w:rPr>
          <w:sz w:val="28"/>
          <w:szCs w:val="28"/>
        </w:rPr>
      </w:pPr>
    </w:p>
    <w:p w:rsidR="00E57453" w:rsidRDefault="00E57453" w:rsidP="00E57453">
      <w:pPr>
        <w:jc w:val="center"/>
        <w:rPr>
          <w:sz w:val="28"/>
          <w:szCs w:val="28"/>
        </w:rPr>
      </w:pPr>
    </w:p>
    <w:p w:rsidR="00E57453" w:rsidRDefault="00E57453" w:rsidP="00E57453">
      <w:pPr>
        <w:jc w:val="center"/>
        <w:rPr>
          <w:sz w:val="28"/>
          <w:szCs w:val="28"/>
        </w:rPr>
      </w:pPr>
    </w:p>
    <w:p w:rsidR="00E57453" w:rsidRDefault="00E57453" w:rsidP="00E57453">
      <w:pPr>
        <w:jc w:val="center"/>
        <w:rPr>
          <w:sz w:val="28"/>
          <w:szCs w:val="28"/>
        </w:rPr>
      </w:pPr>
    </w:p>
    <w:p w:rsidR="00E57453" w:rsidRDefault="00E57453" w:rsidP="00E57453">
      <w:pPr>
        <w:jc w:val="center"/>
        <w:rPr>
          <w:sz w:val="28"/>
          <w:szCs w:val="28"/>
        </w:rPr>
      </w:pPr>
    </w:p>
    <w:p w:rsidR="00E57453" w:rsidRDefault="00E57453" w:rsidP="00E57453">
      <w:pPr>
        <w:jc w:val="center"/>
        <w:rPr>
          <w:sz w:val="28"/>
          <w:szCs w:val="28"/>
        </w:rPr>
      </w:pPr>
    </w:p>
    <w:p w:rsidR="00E57453" w:rsidRDefault="00E57453" w:rsidP="00E57453">
      <w:pPr>
        <w:jc w:val="center"/>
        <w:rPr>
          <w:sz w:val="28"/>
          <w:szCs w:val="28"/>
        </w:rPr>
      </w:pPr>
    </w:p>
    <w:p w:rsidR="00E57453" w:rsidRDefault="00E57453" w:rsidP="00E574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E57453" w:rsidRDefault="00E57453" w:rsidP="00E57453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культуры в Новогромовском муниципальном образовании</w:t>
      </w:r>
    </w:p>
    <w:p w:rsidR="00E57453" w:rsidRDefault="00E57453" w:rsidP="00E5745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2024 – 2026 гг.»</w:t>
      </w:r>
    </w:p>
    <w:p w:rsidR="00E57453" w:rsidRDefault="00E57453" w:rsidP="00E57453">
      <w:pPr>
        <w:jc w:val="center"/>
        <w:rPr>
          <w:sz w:val="28"/>
          <w:szCs w:val="28"/>
        </w:rPr>
      </w:pPr>
    </w:p>
    <w:p w:rsidR="00E57453" w:rsidRDefault="00E57453" w:rsidP="00E57453">
      <w:pPr>
        <w:jc w:val="center"/>
        <w:rPr>
          <w:b/>
          <w:bCs/>
          <w:sz w:val="28"/>
          <w:szCs w:val="28"/>
        </w:rPr>
      </w:pPr>
    </w:p>
    <w:p w:rsidR="00E57453" w:rsidRDefault="00E57453" w:rsidP="00E57453">
      <w:pPr>
        <w:jc w:val="center"/>
        <w:rPr>
          <w:b/>
          <w:bCs/>
          <w:sz w:val="28"/>
          <w:szCs w:val="28"/>
        </w:rPr>
      </w:pPr>
    </w:p>
    <w:p w:rsidR="00E57453" w:rsidRDefault="00E57453" w:rsidP="00E57453">
      <w:pPr>
        <w:jc w:val="center"/>
        <w:rPr>
          <w:b/>
          <w:bCs/>
          <w:sz w:val="28"/>
          <w:szCs w:val="28"/>
        </w:rPr>
      </w:pPr>
    </w:p>
    <w:p w:rsidR="00E57453" w:rsidRDefault="00E57453" w:rsidP="00E57453">
      <w:pPr>
        <w:jc w:val="center"/>
        <w:rPr>
          <w:b/>
          <w:bCs/>
          <w:sz w:val="28"/>
          <w:szCs w:val="28"/>
        </w:rPr>
      </w:pPr>
    </w:p>
    <w:p w:rsidR="00E57453" w:rsidRDefault="00E57453" w:rsidP="00E57453">
      <w:pPr>
        <w:jc w:val="center"/>
        <w:rPr>
          <w:b/>
          <w:bCs/>
          <w:sz w:val="28"/>
          <w:szCs w:val="28"/>
        </w:rPr>
      </w:pPr>
    </w:p>
    <w:p w:rsidR="00E57453" w:rsidRDefault="00E57453" w:rsidP="00E57453">
      <w:pPr>
        <w:jc w:val="center"/>
        <w:rPr>
          <w:b/>
          <w:bCs/>
          <w:sz w:val="28"/>
          <w:szCs w:val="28"/>
        </w:rPr>
      </w:pPr>
    </w:p>
    <w:p w:rsidR="00E57453" w:rsidRDefault="00E57453" w:rsidP="00E57453">
      <w:pPr>
        <w:jc w:val="center"/>
        <w:rPr>
          <w:b/>
          <w:bCs/>
          <w:sz w:val="28"/>
          <w:szCs w:val="28"/>
        </w:rPr>
      </w:pPr>
    </w:p>
    <w:p w:rsidR="00E57453" w:rsidRDefault="00E57453" w:rsidP="00E57453">
      <w:pPr>
        <w:jc w:val="center"/>
        <w:rPr>
          <w:b/>
          <w:bCs/>
          <w:sz w:val="28"/>
          <w:szCs w:val="28"/>
        </w:rPr>
      </w:pPr>
    </w:p>
    <w:p w:rsidR="00E57453" w:rsidRDefault="00E57453" w:rsidP="00E57453">
      <w:pPr>
        <w:jc w:val="center"/>
        <w:rPr>
          <w:b/>
          <w:bCs/>
          <w:sz w:val="28"/>
          <w:szCs w:val="28"/>
        </w:rPr>
      </w:pPr>
    </w:p>
    <w:p w:rsidR="00E57453" w:rsidRDefault="00E57453" w:rsidP="00E57453">
      <w:pPr>
        <w:jc w:val="center"/>
        <w:rPr>
          <w:b/>
          <w:bCs/>
          <w:sz w:val="28"/>
          <w:szCs w:val="28"/>
        </w:rPr>
      </w:pPr>
    </w:p>
    <w:p w:rsidR="00E57453" w:rsidRDefault="00E57453" w:rsidP="00E57453">
      <w:pPr>
        <w:jc w:val="center"/>
        <w:rPr>
          <w:b/>
          <w:bCs/>
          <w:sz w:val="28"/>
          <w:szCs w:val="28"/>
        </w:rPr>
      </w:pPr>
    </w:p>
    <w:p w:rsidR="00E57453" w:rsidRDefault="00E57453" w:rsidP="00E57453">
      <w:pPr>
        <w:jc w:val="center"/>
        <w:rPr>
          <w:b/>
          <w:bCs/>
          <w:sz w:val="28"/>
          <w:szCs w:val="28"/>
        </w:rPr>
      </w:pPr>
    </w:p>
    <w:p w:rsidR="00E57453" w:rsidRDefault="00E57453" w:rsidP="00E57453">
      <w:pPr>
        <w:jc w:val="center"/>
        <w:rPr>
          <w:b/>
          <w:bCs/>
          <w:sz w:val="28"/>
          <w:szCs w:val="28"/>
        </w:rPr>
      </w:pPr>
    </w:p>
    <w:p w:rsidR="00E57453" w:rsidRDefault="00E57453" w:rsidP="00E57453">
      <w:pPr>
        <w:jc w:val="center"/>
        <w:rPr>
          <w:b/>
          <w:bCs/>
          <w:sz w:val="28"/>
          <w:szCs w:val="28"/>
        </w:rPr>
      </w:pPr>
    </w:p>
    <w:p w:rsidR="00E57453" w:rsidRDefault="00E57453" w:rsidP="00E57453">
      <w:pPr>
        <w:jc w:val="center"/>
        <w:rPr>
          <w:b/>
          <w:bCs/>
          <w:sz w:val="28"/>
          <w:szCs w:val="28"/>
        </w:rPr>
      </w:pPr>
    </w:p>
    <w:p w:rsidR="00E57453" w:rsidRDefault="00E57453" w:rsidP="00E57453">
      <w:pPr>
        <w:jc w:val="center"/>
        <w:rPr>
          <w:b/>
          <w:bCs/>
          <w:sz w:val="28"/>
          <w:szCs w:val="28"/>
        </w:rPr>
      </w:pPr>
    </w:p>
    <w:p w:rsidR="00E57453" w:rsidRDefault="00E57453" w:rsidP="00E57453">
      <w:pPr>
        <w:jc w:val="center"/>
        <w:rPr>
          <w:b/>
          <w:bCs/>
          <w:sz w:val="28"/>
          <w:szCs w:val="28"/>
        </w:rPr>
      </w:pPr>
    </w:p>
    <w:p w:rsidR="00E57453" w:rsidRDefault="00E57453" w:rsidP="00E57453">
      <w:pPr>
        <w:jc w:val="center"/>
        <w:rPr>
          <w:b/>
          <w:bCs/>
          <w:sz w:val="28"/>
          <w:szCs w:val="28"/>
        </w:rPr>
      </w:pPr>
    </w:p>
    <w:p w:rsidR="00E57453" w:rsidRPr="004438E1" w:rsidRDefault="00E57453" w:rsidP="00E57453">
      <w:pPr>
        <w:jc w:val="center"/>
        <w:rPr>
          <w:b/>
          <w:bCs/>
          <w:sz w:val="28"/>
          <w:szCs w:val="28"/>
        </w:rPr>
      </w:pPr>
    </w:p>
    <w:p w:rsidR="00E57453" w:rsidRPr="004438E1" w:rsidRDefault="00E57453" w:rsidP="00E57453">
      <w:pPr>
        <w:jc w:val="center"/>
        <w:rPr>
          <w:b/>
          <w:bCs/>
          <w:sz w:val="28"/>
          <w:szCs w:val="28"/>
        </w:rPr>
      </w:pPr>
    </w:p>
    <w:p w:rsidR="00E57453" w:rsidRPr="004438E1" w:rsidRDefault="00E57453" w:rsidP="00E57453">
      <w:pPr>
        <w:jc w:val="center"/>
        <w:rPr>
          <w:b/>
          <w:bCs/>
          <w:sz w:val="28"/>
          <w:szCs w:val="28"/>
        </w:rPr>
      </w:pPr>
    </w:p>
    <w:p w:rsidR="00E57453" w:rsidRDefault="00E57453" w:rsidP="00E57453">
      <w:pPr>
        <w:jc w:val="center"/>
        <w:rPr>
          <w:b/>
          <w:bCs/>
          <w:sz w:val="28"/>
          <w:szCs w:val="28"/>
        </w:rPr>
      </w:pPr>
    </w:p>
    <w:p w:rsidR="00E57453" w:rsidRDefault="00E57453" w:rsidP="00E574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E57453" w:rsidRDefault="00E57453" w:rsidP="00E57453">
      <w:pPr>
        <w:rPr>
          <w:sz w:val="28"/>
          <w:szCs w:val="28"/>
        </w:rPr>
      </w:pPr>
    </w:p>
    <w:p w:rsidR="00E57453" w:rsidRDefault="00E57453" w:rsidP="00E57453">
      <w:pPr>
        <w:rPr>
          <w:sz w:val="28"/>
          <w:szCs w:val="28"/>
        </w:rPr>
      </w:pPr>
    </w:p>
    <w:p w:rsidR="00E57453" w:rsidRDefault="00E57453" w:rsidP="00E57453">
      <w:pPr>
        <w:rPr>
          <w:sz w:val="28"/>
          <w:szCs w:val="28"/>
        </w:rPr>
      </w:pPr>
    </w:p>
    <w:p w:rsidR="00E57453" w:rsidRDefault="00E57453" w:rsidP="00E57453">
      <w:pPr>
        <w:rPr>
          <w:sz w:val="28"/>
          <w:szCs w:val="28"/>
        </w:rPr>
      </w:pPr>
    </w:p>
    <w:p w:rsidR="00E57453" w:rsidRDefault="00E57453" w:rsidP="00E57453">
      <w:pPr>
        <w:rPr>
          <w:sz w:val="28"/>
          <w:szCs w:val="28"/>
        </w:rPr>
      </w:pPr>
    </w:p>
    <w:p w:rsidR="00E57453" w:rsidRDefault="00E57453" w:rsidP="00E57453">
      <w:pPr>
        <w:rPr>
          <w:sz w:val="28"/>
          <w:szCs w:val="28"/>
        </w:rPr>
      </w:pPr>
    </w:p>
    <w:p w:rsidR="00E57453" w:rsidRDefault="00E57453" w:rsidP="00E57453">
      <w:pPr>
        <w:rPr>
          <w:sz w:val="24"/>
          <w:szCs w:val="28"/>
        </w:rPr>
      </w:pPr>
    </w:p>
    <w:p w:rsidR="00E57453" w:rsidRDefault="00E57453" w:rsidP="00E57453">
      <w:pPr>
        <w:rPr>
          <w:sz w:val="24"/>
          <w:szCs w:val="28"/>
        </w:rPr>
      </w:pPr>
    </w:p>
    <w:p w:rsidR="00E57453" w:rsidRDefault="00E57453" w:rsidP="00E57453">
      <w:pPr>
        <w:rPr>
          <w:sz w:val="24"/>
          <w:szCs w:val="28"/>
        </w:rPr>
      </w:pPr>
    </w:p>
    <w:p w:rsidR="00E57453" w:rsidRPr="00753D6A" w:rsidRDefault="00E57453" w:rsidP="00E57453">
      <w:pPr>
        <w:rPr>
          <w:sz w:val="24"/>
          <w:szCs w:val="28"/>
        </w:rPr>
      </w:pPr>
    </w:p>
    <w:p w:rsidR="00E57453" w:rsidRDefault="00E57453" w:rsidP="00E57453">
      <w:pPr>
        <w:rPr>
          <w:b/>
          <w:bCs/>
          <w:sz w:val="24"/>
          <w:szCs w:val="28"/>
        </w:rPr>
      </w:pPr>
    </w:p>
    <w:p w:rsidR="00374917" w:rsidRPr="00753D6A" w:rsidRDefault="00374917" w:rsidP="00E57453">
      <w:pPr>
        <w:rPr>
          <w:b/>
          <w:bCs/>
          <w:sz w:val="24"/>
          <w:szCs w:val="28"/>
        </w:rPr>
      </w:pPr>
    </w:p>
    <w:p w:rsidR="00E57453" w:rsidRDefault="00E57453" w:rsidP="00E57453">
      <w:pPr>
        <w:rPr>
          <w:bCs/>
          <w:sz w:val="28"/>
          <w:szCs w:val="28"/>
        </w:rPr>
      </w:pPr>
    </w:p>
    <w:p w:rsidR="00E57453" w:rsidRPr="00B10665" w:rsidRDefault="00E57453" w:rsidP="00E57453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B10665">
          <w:rPr>
            <w:b/>
            <w:bCs/>
            <w:sz w:val="28"/>
            <w:szCs w:val="28"/>
            <w:lang w:val="en-US"/>
          </w:rPr>
          <w:lastRenderedPageBreak/>
          <w:t>I</w:t>
        </w:r>
        <w:r w:rsidRPr="00B10665">
          <w:rPr>
            <w:b/>
            <w:bCs/>
            <w:sz w:val="28"/>
            <w:szCs w:val="28"/>
          </w:rPr>
          <w:t>.</w:t>
        </w:r>
      </w:smartTag>
      <w:r w:rsidRPr="00B10665">
        <w:rPr>
          <w:b/>
          <w:bCs/>
          <w:sz w:val="28"/>
          <w:szCs w:val="28"/>
        </w:rPr>
        <w:t xml:space="preserve"> </w:t>
      </w:r>
      <w:r w:rsidRPr="00B10665">
        <w:rPr>
          <w:b/>
          <w:sz w:val="28"/>
          <w:szCs w:val="28"/>
        </w:rPr>
        <w:t>Паспорт программы</w:t>
      </w:r>
    </w:p>
    <w:p w:rsidR="00E57453" w:rsidRPr="00B10665" w:rsidRDefault="00E57453" w:rsidP="00E57453">
      <w:pPr>
        <w:jc w:val="center"/>
        <w:rPr>
          <w:b/>
          <w:sz w:val="28"/>
          <w:szCs w:val="28"/>
        </w:rPr>
      </w:pPr>
      <w:r w:rsidRPr="00B10665">
        <w:rPr>
          <w:b/>
          <w:sz w:val="28"/>
          <w:szCs w:val="28"/>
        </w:rPr>
        <w:t>«Развитие культуры  в Новогромовском муниципальном образовании</w:t>
      </w:r>
    </w:p>
    <w:p w:rsidR="00E57453" w:rsidRPr="00B10665" w:rsidRDefault="00E57453" w:rsidP="00E57453">
      <w:pPr>
        <w:jc w:val="center"/>
        <w:rPr>
          <w:b/>
        </w:rPr>
      </w:pPr>
      <w:r>
        <w:rPr>
          <w:b/>
          <w:sz w:val="28"/>
          <w:szCs w:val="28"/>
        </w:rPr>
        <w:t>на  период  2024-2026</w:t>
      </w:r>
      <w:r w:rsidRPr="00B10665">
        <w:rPr>
          <w:b/>
          <w:sz w:val="28"/>
          <w:szCs w:val="28"/>
        </w:rPr>
        <w:t xml:space="preserve"> гг.»</w:t>
      </w:r>
    </w:p>
    <w:p w:rsidR="00E57453" w:rsidRPr="00B10665" w:rsidRDefault="00E57453" w:rsidP="00E57453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7124"/>
      </w:tblGrid>
      <w:tr w:rsidR="00E57453" w:rsidRPr="00B10665" w:rsidTr="009A5428">
        <w:trPr>
          <w:trHeight w:val="1038"/>
        </w:trPr>
        <w:tc>
          <w:tcPr>
            <w:tcW w:w="3350" w:type="dxa"/>
          </w:tcPr>
          <w:p w:rsidR="00E57453" w:rsidRPr="00B10665" w:rsidRDefault="00E57453" w:rsidP="009A54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066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  <w:p w:rsidR="00E57453" w:rsidRPr="00B10665" w:rsidRDefault="00E57453" w:rsidP="009A54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06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7124" w:type="dxa"/>
          </w:tcPr>
          <w:p w:rsidR="00E57453" w:rsidRPr="00B10665" w:rsidRDefault="00E57453" w:rsidP="009A5428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 xml:space="preserve">«Развитие  культуры   в Новогромовском муниципальном образовании на  период </w:t>
            </w:r>
          </w:p>
          <w:p w:rsidR="00E57453" w:rsidRPr="00B10665" w:rsidRDefault="00E57453" w:rsidP="00E57453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B1066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  <w:r w:rsidRPr="00B10665">
              <w:rPr>
                <w:sz w:val="28"/>
                <w:szCs w:val="28"/>
              </w:rPr>
              <w:t xml:space="preserve"> гг.»     </w:t>
            </w:r>
          </w:p>
        </w:tc>
      </w:tr>
      <w:tr w:rsidR="00E57453" w:rsidRPr="00B10665" w:rsidTr="009A5428">
        <w:tc>
          <w:tcPr>
            <w:tcW w:w="3350" w:type="dxa"/>
          </w:tcPr>
          <w:p w:rsidR="00E57453" w:rsidRPr="00B10665" w:rsidRDefault="00E57453" w:rsidP="009A54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0665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 </w:t>
            </w:r>
          </w:p>
        </w:tc>
        <w:tc>
          <w:tcPr>
            <w:tcW w:w="7124" w:type="dxa"/>
          </w:tcPr>
          <w:p w:rsidR="00E57453" w:rsidRPr="00B10665" w:rsidRDefault="00E57453" w:rsidP="009A5428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-  Федеральный закон от 06.10.2003 г.  № 131 «Об общих принципах  организации местного самоуправления в Российской Федерации;</w:t>
            </w:r>
          </w:p>
          <w:p w:rsidR="00E57453" w:rsidRPr="00B10665" w:rsidRDefault="00E57453" w:rsidP="009A5428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- Закон Российской Федерации   от 09.10.1992 г.</w:t>
            </w:r>
          </w:p>
          <w:p w:rsidR="00E57453" w:rsidRPr="00B10665" w:rsidRDefault="00E57453" w:rsidP="009A5428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 xml:space="preserve"> № 3612-1 «Основы законодательства Российской Федерации о культуре»;    </w:t>
            </w:r>
          </w:p>
          <w:p w:rsidR="00E57453" w:rsidRPr="00B10665" w:rsidRDefault="00E57453" w:rsidP="009A5428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 xml:space="preserve"> -Закон  Иркутской области от 29.12.2007г.  </w:t>
            </w:r>
          </w:p>
          <w:p w:rsidR="00E57453" w:rsidRPr="00B10665" w:rsidRDefault="00E57453" w:rsidP="009A5428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 xml:space="preserve">№154-ОЗ «О государственной поддержке  культуры в Иркутской области»;     </w:t>
            </w:r>
          </w:p>
          <w:p w:rsidR="00E57453" w:rsidRPr="00B10665" w:rsidRDefault="00E57453" w:rsidP="009A5428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-  Устав Новогромовского муниципального образования;</w:t>
            </w:r>
          </w:p>
          <w:p w:rsidR="00E57453" w:rsidRPr="00B10665" w:rsidRDefault="00E57453" w:rsidP="009A5428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-  Устав Муниципального казенного учреждения культуры «Культурно-досуговый центр Новогромовского сельского поселения»</w:t>
            </w:r>
          </w:p>
        </w:tc>
      </w:tr>
      <w:tr w:rsidR="00E57453" w:rsidRPr="00B10665" w:rsidTr="009A5428">
        <w:trPr>
          <w:trHeight w:val="819"/>
        </w:trPr>
        <w:tc>
          <w:tcPr>
            <w:tcW w:w="3350" w:type="dxa"/>
          </w:tcPr>
          <w:p w:rsidR="00E57453" w:rsidRPr="00B10665" w:rsidRDefault="00E57453" w:rsidP="009A54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0665">
              <w:rPr>
                <w:rFonts w:ascii="Times New Roman" w:hAnsi="Times New Roman" w:cs="Times New Roman"/>
                <w:sz w:val="28"/>
                <w:szCs w:val="28"/>
              </w:rPr>
              <w:t xml:space="preserve">Куратор программы </w:t>
            </w:r>
          </w:p>
          <w:p w:rsidR="00E57453" w:rsidRPr="00B10665" w:rsidRDefault="00E57453" w:rsidP="009A5428">
            <w:pPr>
              <w:pStyle w:val="ConsPlusCell"/>
              <w:rPr>
                <w:sz w:val="28"/>
                <w:szCs w:val="28"/>
              </w:rPr>
            </w:pPr>
          </w:p>
          <w:p w:rsidR="00E57453" w:rsidRPr="00B10665" w:rsidRDefault="00E57453" w:rsidP="009A5428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7124" w:type="dxa"/>
          </w:tcPr>
          <w:p w:rsidR="00E57453" w:rsidRPr="00B10665" w:rsidRDefault="00E57453" w:rsidP="009A5428">
            <w:pPr>
              <w:pStyle w:val="a6"/>
              <w:jc w:val="both"/>
              <w:rPr>
                <w:b/>
                <w:bCs/>
                <w:sz w:val="20"/>
                <w:szCs w:val="20"/>
              </w:rPr>
            </w:pPr>
            <w:r w:rsidRPr="00B10665">
              <w:rPr>
                <w:sz w:val="28"/>
                <w:szCs w:val="28"/>
              </w:rPr>
              <w:t xml:space="preserve">Администрация  Новогромовского муниципального образования.                                </w:t>
            </w:r>
            <w:r w:rsidRPr="00B10665">
              <w:rPr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E57453" w:rsidRPr="00B10665" w:rsidTr="009A5428">
        <w:tc>
          <w:tcPr>
            <w:tcW w:w="3350" w:type="dxa"/>
          </w:tcPr>
          <w:p w:rsidR="00E57453" w:rsidRPr="00B10665" w:rsidRDefault="00E57453" w:rsidP="009A5428">
            <w:pPr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124" w:type="dxa"/>
          </w:tcPr>
          <w:p w:rsidR="00E57453" w:rsidRPr="00B10665" w:rsidRDefault="00E57453" w:rsidP="009A5428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Муниципальное казенное учреждение культуры</w:t>
            </w:r>
          </w:p>
          <w:p w:rsidR="00E57453" w:rsidRPr="00B10665" w:rsidRDefault="00E57453" w:rsidP="009A5428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 xml:space="preserve">«Культурно-досуговый центр Новогромовского сельского поселения»  </w:t>
            </w:r>
          </w:p>
        </w:tc>
      </w:tr>
      <w:tr w:rsidR="00E57453" w:rsidRPr="00B10665" w:rsidTr="009A5428">
        <w:trPr>
          <w:trHeight w:val="2058"/>
        </w:trPr>
        <w:tc>
          <w:tcPr>
            <w:tcW w:w="3350" w:type="dxa"/>
          </w:tcPr>
          <w:p w:rsidR="00E57453" w:rsidRPr="00B10665" w:rsidRDefault="00E57453" w:rsidP="009A5428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Исполнители  Программных мероприятий</w:t>
            </w:r>
          </w:p>
        </w:tc>
        <w:tc>
          <w:tcPr>
            <w:tcW w:w="7124" w:type="dxa"/>
          </w:tcPr>
          <w:p w:rsidR="00E57453" w:rsidRPr="00B10665" w:rsidRDefault="00E57453" w:rsidP="009A5428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- Муниципальное казенное учреждение культуры</w:t>
            </w:r>
          </w:p>
          <w:p w:rsidR="00E57453" w:rsidRPr="00B10665" w:rsidRDefault="00E57453" w:rsidP="009A5428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«Культурно-досуговый центр Новогромовского сельского поселения»</w:t>
            </w:r>
          </w:p>
          <w:p w:rsidR="00E57453" w:rsidRPr="00B10665" w:rsidRDefault="00E57453" w:rsidP="009A5428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 xml:space="preserve">- Сельский Дом культуры с. Новогромово; </w:t>
            </w:r>
          </w:p>
          <w:p w:rsidR="00E57453" w:rsidRPr="00B10665" w:rsidRDefault="00E57453" w:rsidP="009A5428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- Сельский клуб д. Катом;</w:t>
            </w:r>
          </w:p>
          <w:p w:rsidR="00E57453" w:rsidRPr="00B10665" w:rsidRDefault="00E57453" w:rsidP="009A5428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- Сельский клуб д.Малиновка:</w:t>
            </w:r>
          </w:p>
        </w:tc>
      </w:tr>
      <w:tr w:rsidR="00E57453" w:rsidRPr="00B10665" w:rsidTr="009A5428">
        <w:trPr>
          <w:trHeight w:val="722"/>
        </w:trPr>
        <w:tc>
          <w:tcPr>
            <w:tcW w:w="3350" w:type="dxa"/>
          </w:tcPr>
          <w:p w:rsidR="00E57453" w:rsidRPr="00B10665" w:rsidRDefault="00E57453" w:rsidP="009A5428">
            <w:pPr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124" w:type="dxa"/>
          </w:tcPr>
          <w:p w:rsidR="00E57453" w:rsidRPr="00B10665" w:rsidRDefault="00E57453" w:rsidP="009A5428">
            <w:pPr>
              <w:jc w:val="both"/>
              <w:rPr>
                <w:sz w:val="28"/>
                <w:szCs w:val="24"/>
              </w:rPr>
            </w:pPr>
            <w:r w:rsidRPr="00B10665">
              <w:rPr>
                <w:sz w:val="28"/>
                <w:szCs w:val="28"/>
              </w:rPr>
              <w:t xml:space="preserve">- </w:t>
            </w:r>
            <w:r w:rsidRPr="00B10665">
              <w:rPr>
                <w:sz w:val="28"/>
                <w:szCs w:val="24"/>
              </w:rPr>
              <w:t>Создание эффективной системы культурно-досугового обслуживания населения, способствующей всестороннему самоопределению личности, развитию творческих инициатив, сохранению и распространению нематериального культурного наследия</w:t>
            </w:r>
          </w:p>
        </w:tc>
      </w:tr>
      <w:tr w:rsidR="00E57453" w:rsidRPr="00B10665" w:rsidTr="009A5428">
        <w:tc>
          <w:tcPr>
            <w:tcW w:w="3350" w:type="dxa"/>
          </w:tcPr>
          <w:p w:rsidR="00E57453" w:rsidRPr="00B10665" w:rsidRDefault="00E57453" w:rsidP="009A5428">
            <w:pPr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124" w:type="dxa"/>
          </w:tcPr>
          <w:p w:rsidR="00E57453" w:rsidRPr="00B10665" w:rsidRDefault="00E57453" w:rsidP="009A5428">
            <w:pPr>
              <w:pStyle w:val="ac"/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 xml:space="preserve"> -</w:t>
            </w:r>
            <w:r w:rsidRPr="00B10665">
              <w:rPr>
                <w:color w:val="000000"/>
                <w:sz w:val="28"/>
                <w:szCs w:val="28"/>
              </w:rPr>
              <w:t xml:space="preserve"> У</w:t>
            </w:r>
            <w:r w:rsidRPr="00B10665">
              <w:rPr>
                <w:sz w:val="28"/>
                <w:szCs w:val="28"/>
              </w:rPr>
              <w:t>довлетворение потребностей населения в культурном досуге, участия в сохранении и развитии традиционного народного творчества, любительского искусства, самодеятельной творческой инициативы и социально-культурной активности.</w:t>
            </w:r>
          </w:p>
          <w:p w:rsidR="00E57453" w:rsidRPr="00B10665" w:rsidRDefault="00E57453" w:rsidP="009A5428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 xml:space="preserve">- Создание условий для формирования благоприятной культурной среды, совершенствования видов и форм культурной деятельности, повышения качества и разнообразия культурно-досуговых мероприятий. </w:t>
            </w:r>
          </w:p>
          <w:p w:rsidR="00E57453" w:rsidRPr="00B10665" w:rsidRDefault="00E57453" w:rsidP="009A5428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lastRenderedPageBreak/>
              <w:t>- Обеспечение сохранности зданий, закрепленными за учреждениями культуры на праве оперативного управления путем выполнения эксплуатационных и ремонтных мероприятий</w:t>
            </w:r>
          </w:p>
          <w:p w:rsidR="00E57453" w:rsidRPr="00B10665" w:rsidRDefault="00E57453" w:rsidP="009A5428">
            <w:pPr>
              <w:jc w:val="both"/>
              <w:rPr>
                <w:bCs/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 xml:space="preserve">- </w:t>
            </w:r>
            <w:r w:rsidRPr="00B10665">
              <w:rPr>
                <w:bCs/>
                <w:sz w:val="28"/>
                <w:szCs w:val="28"/>
              </w:rPr>
              <w:t>Укрепление и модернизация материально-технической базы учреждений культуры.</w:t>
            </w:r>
          </w:p>
          <w:p w:rsidR="00E57453" w:rsidRPr="00B10665" w:rsidRDefault="00E57453" w:rsidP="009A5428">
            <w:pPr>
              <w:jc w:val="both"/>
              <w:rPr>
                <w:bCs/>
                <w:sz w:val="28"/>
                <w:szCs w:val="28"/>
              </w:rPr>
            </w:pPr>
            <w:r w:rsidRPr="00B10665">
              <w:rPr>
                <w:bCs/>
                <w:sz w:val="28"/>
                <w:szCs w:val="28"/>
              </w:rPr>
              <w:t>-Капитальный ремонт сельского клуба д. Малиновка</w:t>
            </w:r>
          </w:p>
        </w:tc>
      </w:tr>
      <w:tr w:rsidR="00E57453" w:rsidRPr="00B10665" w:rsidTr="009A5428">
        <w:trPr>
          <w:trHeight w:val="665"/>
        </w:trPr>
        <w:tc>
          <w:tcPr>
            <w:tcW w:w="3350" w:type="dxa"/>
          </w:tcPr>
          <w:p w:rsidR="00E57453" w:rsidRPr="00B10665" w:rsidRDefault="00E57453" w:rsidP="009A5428">
            <w:pPr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lastRenderedPageBreak/>
              <w:t>Срок и этапы  реализации Программы</w:t>
            </w:r>
          </w:p>
        </w:tc>
        <w:tc>
          <w:tcPr>
            <w:tcW w:w="7124" w:type="dxa"/>
          </w:tcPr>
          <w:p w:rsidR="00E57453" w:rsidRPr="00B10665" w:rsidRDefault="00E57453" w:rsidP="00E57453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B1066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6 </w:t>
            </w:r>
            <w:r w:rsidRPr="00B10665">
              <w:rPr>
                <w:sz w:val="28"/>
                <w:szCs w:val="28"/>
              </w:rPr>
              <w:t xml:space="preserve">г.г.                 </w:t>
            </w:r>
          </w:p>
        </w:tc>
      </w:tr>
      <w:tr w:rsidR="00E57453" w:rsidRPr="00B10665" w:rsidTr="009A5428">
        <w:trPr>
          <w:trHeight w:val="406"/>
        </w:trPr>
        <w:tc>
          <w:tcPr>
            <w:tcW w:w="3350" w:type="dxa"/>
          </w:tcPr>
          <w:p w:rsidR="00E57453" w:rsidRPr="00B10665" w:rsidRDefault="00E57453" w:rsidP="009A5428">
            <w:pPr>
              <w:rPr>
                <w:sz w:val="28"/>
                <w:szCs w:val="28"/>
              </w:rPr>
            </w:pPr>
            <w:r w:rsidRPr="00B10665">
              <w:rPr>
                <w:bCs/>
                <w:sz w:val="28"/>
                <w:szCs w:val="24"/>
              </w:rPr>
              <w:t xml:space="preserve">Ожидаемые результаты </w:t>
            </w:r>
            <w:r w:rsidRPr="00B10665">
              <w:rPr>
                <w:sz w:val="28"/>
                <w:szCs w:val="24"/>
              </w:rPr>
              <w:t>и   показатели</w:t>
            </w:r>
            <w:r w:rsidRPr="00B10665">
              <w:rPr>
                <w:sz w:val="28"/>
                <w:szCs w:val="24"/>
              </w:rPr>
              <w:br/>
              <w:t>социально-экономической эффективности</w:t>
            </w:r>
          </w:p>
        </w:tc>
        <w:tc>
          <w:tcPr>
            <w:tcW w:w="7124" w:type="dxa"/>
          </w:tcPr>
          <w:p w:rsidR="00E57453" w:rsidRPr="00B10665" w:rsidRDefault="00E57453" w:rsidP="009A5428">
            <w:pPr>
              <w:jc w:val="both"/>
              <w:rPr>
                <w:sz w:val="28"/>
                <w:szCs w:val="28"/>
              </w:rPr>
            </w:pPr>
            <w:r w:rsidRPr="00B10665">
              <w:rPr>
                <w:color w:val="000000"/>
                <w:sz w:val="28"/>
                <w:szCs w:val="28"/>
                <w:shd w:val="clear" w:color="auto" w:fill="FFFFFF"/>
              </w:rPr>
              <w:t xml:space="preserve">Реализация Программы будет способствовать </w:t>
            </w:r>
          </w:p>
          <w:p w:rsidR="00E57453" w:rsidRPr="00B10665" w:rsidRDefault="00E57453" w:rsidP="009A5428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- укреплению муниципального социо-культурного пространства;</w:t>
            </w:r>
          </w:p>
          <w:p w:rsidR="00E57453" w:rsidRPr="00B10665" w:rsidRDefault="00E57453" w:rsidP="009A5428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- увеличению доступности и разнообразия, предлагаемых населению культурных услуг и информации  в сфере культуры;</w:t>
            </w:r>
          </w:p>
          <w:p w:rsidR="00E57453" w:rsidRPr="00B10665" w:rsidRDefault="00E57453" w:rsidP="009A5428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- укреплению и модернизация материально-технической базы учреждений культуры.</w:t>
            </w:r>
          </w:p>
          <w:p w:rsidR="00E57453" w:rsidRPr="00374917" w:rsidRDefault="00E57453" w:rsidP="009A5428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 xml:space="preserve">1.Количество </w:t>
            </w:r>
            <w:r w:rsidRPr="00374917">
              <w:rPr>
                <w:sz w:val="28"/>
                <w:szCs w:val="28"/>
              </w:rPr>
              <w:t xml:space="preserve">участников культурно-досуговых мероприятий увеличится с 13600 тыс. чел.   в 2023 году  до  13900 тыс. чел. в 2026 году; </w:t>
            </w:r>
          </w:p>
          <w:p w:rsidR="00E57453" w:rsidRPr="00B10665" w:rsidRDefault="00E57453" w:rsidP="009A5428">
            <w:pPr>
              <w:jc w:val="both"/>
              <w:rPr>
                <w:sz w:val="28"/>
                <w:szCs w:val="28"/>
              </w:rPr>
            </w:pPr>
            <w:r w:rsidRPr="00374917">
              <w:rPr>
                <w:sz w:val="28"/>
                <w:szCs w:val="28"/>
              </w:rPr>
              <w:t>2.Удовлетворенность населения качеством</w:t>
            </w:r>
            <w:r w:rsidRPr="00B10665">
              <w:rPr>
                <w:sz w:val="28"/>
                <w:szCs w:val="28"/>
              </w:rPr>
              <w:t xml:space="preserve"> услуг в сфере культуры возрастет до 90 %</w:t>
            </w:r>
          </w:p>
        </w:tc>
      </w:tr>
      <w:tr w:rsidR="00E57453" w:rsidRPr="00B10665" w:rsidTr="009A5428">
        <w:trPr>
          <w:trHeight w:val="406"/>
        </w:trPr>
        <w:tc>
          <w:tcPr>
            <w:tcW w:w="3350" w:type="dxa"/>
          </w:tcPr>
          <w:p w:rsidR="00E57453" w:rsidRPr="00B10665" w:rsidRDefault="00E57453" w:rsidP="009A5428">
            <w:pPr>
              <w:rPr>
                <w:bCs/>
                <w:sz w:val="28"/>
                <w:szCs w:val="24"/>
              </w:rPr>
            </w:pPr>
            <w:r w:rsidRPr="00B10665">
              <w:rPr>
                <w:bCs/>
                <w:sz w:val="28"/>
                <w:szCs w:val="24"/>
              </w:rPr>
              <w:t>Механизм реализации программы</w:t>
            </w:r>
          </w:p>
        </w:tc>
        <w:tc>
          <w:tcPr>
            <w:tcW w:w="7124" w:type="dxa"/>
          </w:tcPr>
          <w:p w:rsidR="00E57453" w:rsidRPr="00B10665" w:rsidRDefault="00E57453" w:rsidP="009A5428">
            <w:pPr>
              <w:overflowPunct/>
              <w:autoSpaceDE/>
              <w:autoSpaceDN/>
              <w:adjustRightInd/>
              <w:ind w:firstLine="356"/>
              <w:jc w:val="both"/>
              <w:textAlignment w:val="auto"/>
              <w:rPr>
                <w:sz w:val="28"/>
                <w:szCs w:val="24"/>
              </w:rPr>
            </w:pPr>
            <w:r w:rsidRPr="00B10665">
              <w:rPr>
                <w:sz w:val="28"/>
                <w:szCs w:val="24"/>
              </w:rPr>
              <w:t xml:space="preserve">Программа реализуется Учреждением самостоятельно, через организацию и проведение культурно-досуговых мероприятий, через создание условий для деятельности самодеятельных художественных коллективов и исполнителей, вовлечение в процесс предоставления культурных услуг сторонних организаций (социальных и деловых партнеров). </w:t>
            </w:r>
          </w:p>
          <w:p w:rsidR="00E57453" w:rsidRPr="00B10665" w:rsidRDefault="00E57453" w:rsidP="009A5428">
            <w:pPr>
              <w:overflowPunct/>
              <w:autoSpaceDE/>
              <w:autoSpaceDN/>
              <w:adjustRightInd/>
              <w:ind w:firstLine="408"/>
              <w:jc w:val="both"/>
              <w:textAlignment w:val="auto"/>
              <w:rPr>
                <w:sz w:val="28"/>
                <w:szCs w:val="24"/>
              </w:rPr>
            </w:pPr>
            <w:r w:rsidRPr="00B10665">
              <w:rPr>
                <w:sz w:val="28"/>
                <w:szCs w:val="24"/>
              </w:rPr>
              <w:t>Учреждение осуществляет подготовку положений и смет в части проводимых социально-культурных мероприятий, самостоятельно осуществляет отбор исполнителей мероприятий Программы.</w:t>
            </w:r>
          </w:p>
          <w:p w:rsidR="00E57453" w:rsidRPr="00B10665" w:rsidRDefault="00E57453" w:rsidP="009A5428">
            <w:pPr>
              <w:overflowPunct/>
              <w:autoSpaceDE/>
              <w:autoSpaceDN/>
              <w:adjustRightInd/>
              <w:ind w:firstLine="266"/>
              <w:jc w:val="both"/>
              <w:textAlignment w:val="auto"/>
              <w:rPr>
                <w:sz w:val="28"/>
                <w:szCs w:val="24"/>
              </w:rPr>
            </w:pPr>
            <w:r w:rsidRPr="00B10665">
              <w:rPr>
                <w:sz w:val="28"/>
                <w:szCs w:val="24"/>
              </w:rPr>
              <w:t>Программа реализуется за счет средств местного бюджета, доходов от оказания платных услуг. Финансовый контроль целевого использования бюджетных средств осуществляется в соответствии с бюджетным законодательством.</w:t>
            </w:r>
          </w:p>
          <w:p w:rsidR="00E57453" w:rsidRPr="00B10665" w:rsidRDefault="00E57453" w:rsidP="009A5428">
            <w:pPr>
              <w:overflowPunct/>
              <w:autoSpaceDE/>
              <w:autoSpaceDN/>
              <w:adjustRightInd/>
              <w:ind w:firstLine="266"/>
              <w:jc w:val="both"/>
              <w:textAlignment w:val="auto"/>
              <w:rPr>
                <w:sz w:val="28"/>
                <w:szCs w:val="24"/>
              </w:rPr>
            </w:pPr>
            <w:r w:rsidRPr="00B10665">
              <w:rPr>
                <w:sz w:val="28"/>
                <w:szCs w:val="24"/>
              </w:rPr>
              <w:t>Ответственность за реализацию Программы и обеспечение достижения, запланированных значений целевых индикаторов и показателей результативности Программы, в целом несет Учреждение.</w:t>
            </w:r>
          </w:p>
        </w:tc>
      </w:tr>
      <w:tr w:rsidR="00E57453" w:rsidRPr="00B10665" w:rsidTr="009A5428">
        <w:tc>
          <w:tcPr>
            <w:tcW w:w="3350" w:type="dxa"/>
          </w:tcPr>
          <w:p w:rsidR="00E57453" w:rsidRPr="00B10665" w:rsidRDefault="00E57453" w:rsidP="009A5428">
            <w:pPr>
              <w:rPr>
                <w:sz w:val="28"/>
                <w:szCs w:val="28"/>
              </w:rPr>
            </w:pPr>
          </w:p>
          <w:p w:rsidR="00E57453" w:rsidRPr="00B10665" w:rsidRDefault="00E57453" w:rsidP="009A5428">
            <w:pPr>
              <w:rPr>
                <w:sz w:val="28"/>
                <w:szCs w:val="28"/>
              </w:rPr>
            </w:pPr>
            <w:r w:rsidRPr="00B10665">
              <w:rPr>
                <w:bCs/>
                <w:sz w:val="28"/>
                <w:szCs w:val="24"/>
              </w:rPr>
              <w:t>Ресурсное обеспечение программы</w:t>
            </w:r>
          </w:p>
        </w:tc>
        <w:tc>
          <w:tcPr>
            <w:tcW w:w="7124" w:type="dxa"/>
          </w:tcPr>
          <w:p w:rsidR="00E57453" w:rsidRPr="00374917" w:rsidRDefault="00E57453" w:rsidP="009A5428">
            <w:pPr>
              <w:pStyle w:val="ac"/>
              <w:ind w:left="-4" w:firstLine="356"/>
              <w:jc w:val="both"/>
              <w:rPr>
                <w:sz w:val="28"/>
              </w:rPr>
            </w:pPr>
            <w:r w:rsidRPr="00374917">
              <w:rPr>
                <w:bCs/>
                <w:sz w:val="28"/>
                <w:szCs w:val="28"/>
              </w:rPr>
              <w:t xml:space="preserve"> </w:t>
            </w:r>
            <w:r w:rsidRPr="00374917">
              <w:rPr>
                <w:sz w:val="28"/>
              </w:rPr>
              <w:t>При реализации программы задействованы все ресурсы учреждения (материально-техническая база и кадровое обеспечение Учреждения)</w:t>
            </w:r>
          </w:p>
          <w:p w:rsidR="00E57453" w:rsidRPr="00374917" w:rsidRDefault="00E57453" w:rsidP="009A5428">
            <w:pPr>
              <w:ind w:left="-4" w:firstLine="356"/>
              <w:jc w:val="both"/>
              <w:rPr>
                <w:b/>
                <w:bCs/>
                <w:sz w:val="28"/>
                <w:szCs w:val="28"/>
              </w:rPr>
            </w:pPr>
            <w:r w:rsidRPr="00374917">
              <w:rPr>
                <w:sz w:val="28"/>
                <w:szCs w:val="28"/>
              </w:rPr>
              <w:t xml:space="preserve">Основным источником финансирования Программы </w:t>
            </w:r>
            <w:r w:rsidRPr="00374917">
              <w:rPr>
                <w:sz w:val="28"/>
                <w:szCs w:val="28"/>
              </w:rPr>
              <w:lastRenderedPageBreak/>
              <w:t>являются средства областного бюджета, бюджета Новогромовского муниципального образования</w:t>
            </w:r>
            <w:r w:rsidRPr="0037491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57453" w:rsidRPr="00B10665" w:rsidTr="009A5428">
        <w:tc>
          <w:tcPr>
            <w:tcW w:w="3350" w:type="dxa"/>
          </w:tcPr>
          <w:p w:rsidR="00E57453" w:rsidRPr="00B10665" w:rsidRDefault="00E57453" w:rsidP="009A5428">
            <w:pPr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lastRenderedPageBreak/>
              <w:t xml:space="preserve"> Объем и источники финансирования</w:t>
            </w:r>
          </w:p>
          <w:p w:rsidR="00E57453" w:rsidRPr="00B10665" w:rsidRDefault="00E57453" w:rsidP="009A5428">
            <w:pPr>
              <w:rPr>
                <w:sz w:val="28"/>
                <w:szCs w:val="28"/>
              </w:rPr>
            </w:pPr>
          </w:p>
        </w:tc>
        <w:tc>
          <w:tcPr>
            <w:tcW w:w="7124" w:type="dxa"/>
          </w:tcPr>
          <w:p w:rsidR="00E57453" w:rsidRPr="00374917" w:rsidRDefault="00E57453" w:rsidP="009A5428">
            <w:pPr>
              <w:rPr>
                <w:bCs/>
                <w:sz w:val="28"/>
                <w:szCs w:val="28"/>
              </w:rPr>
            </w:pPr>
            <w:r w:rsidRPr="00374917">
              <w:rPr>
                <w:bCs/>
                <w:sz w:val="28"/>
                <w:szCs w:val="28"/>
              </w:rPr>
              <w:t>Общий объем финансирования  (тыс. руб.)</w:t>
            </w:r>
          </w:p>
          <w:p w:rsidR="00E57453" w:rsidRPr="00374917" w:rsidRDefault="00785C40" w:rsidP="009A54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2 760,2</w:t>
            </w:r>
            <w:r w:rsidR="00E57453" w:rsidRPr="00374917">
              <w:rPr>
                <w:bCs/>
                <w:sz w:val="28"/>
                <w:szCs w:val="28"/>
              </w:rPr>
              <w:t>,000</w:t>
            </w:r>
          </w:p>
          <w:p w:rsidR="00E57453" w:rsidRPr="00374917" w:rsidRDefault="00E57453" w:rsidP="009A5428">
            <w:pPr>
              <w:rPr>
                <w:bCs/>
                <w:sz w:val="28"/>
                <w:szCs w:val="28"/>
              </w:rPr>
            </w:pPr>
            <w:r w:rsidRPr="00374917">
              <w:rPr>
                <w:bCs/>
                <w:sz w:val="28"/>
                <w:szCs w:val="28"/>
              </w:rPr>
              <w:t xml:space="preserve">областной бюджет:    </w:t>
            </w:r>
          </w:p>
          <w:p w:rsidR="00E57453" w:rsidRPr="00374917" w:rsidRDefault="00E57453" w:rsidP="009A5428">
            <w:pPr>
              <w:rPr>
                <w:bCs/>
                <w:sz w:val="28"/>
                <w:szCs w:val="28"/>
              </w:rPr>
            </w:pPr>
            <w:r w:rsidRPr="00374917">
              <w:rPr>
                <w:bCs/>
                <w:sz w:val="28"/>
                <w:szCs w:val="28"/>
              </w:rPr>
              <w:t xml:space="preserve">2024 г.-  0,00  </w:t>
            </w:r>
          </w:p>
          <w:p w:rsidR="00E57453" w:rsidRPr="00374917" w:rsidRDefault="00E57453" w:rsidP="009A5428">
            <w:pPr>
              <w:rPr>
                <w:bCs/>
                <w:sz w:val="28"/>
                <w:szCs w:val="28"/>
              </w:rPr>
            </w:pPr>
            <w:r w:rsidRPr="00374917">
              <w:rPr>
                <w:bCs/>
                <w:sz w:val="28"/>
                <w:szCs w:val="28"/>
              </w:rPr>
              <w:t>2025 г. - 0,00</w:t>
            </w:r>
          </w:p>
          <w:p w:rsidR="00E57453" w:rsidRPr="00374917" w:rsidRDefault="00E57453" w:rsidP="009A5428">
            <w:pPr>
              <w:rPr>
                <w:bCs/>
                <w:sz w:val="28"/>
                <w:szCs w:val="28"/>
              </w:rPr>
            </w:pPr>
            <w:r w:rsidRPr="00374917">
              <w:rPr>
                <w:bCs/>
                <w:sz w:val="28"/>
                <w:szCs w:val="28"/>
              </w:rPr>
              <w:t xml:space="preserve">2026 г. </w:t>
            </w:r>
            <w:r w:rsidR="00785C40">
              <w:rPr>
                <w:bCs/>
                <w:sz w:val="28"/>
                <w:szCs w:val="28"/>
              </w:rPr>
              <w:t>–</w:t>
            </w:r>
            <w:r w:rsidRPr="00374917">
              <w:rPr>
                <w:bCs/>
                <w:sz w:val="28"/>
                <w:szCs w:val="28"/>
              </w:rPr>
              <w:t xml:space="preserve"> </w:t>
            </w:r>
            <w:r w:rsidR="00785C40">
              <w:rPr>
                <w:bCs/>
                <w:sz w:val="28"/>
                <w:szCs w:val="28"/>
              </w:rPr>
              <w:t>2 280,2</w:t>
            </w:r>
          </w:p>
          <w:p w:rsidR="00E57453" w:rsidRPr="00374917" w:rsidRDefault="00E57453" w:rsidP="009A5428">
            <w:pPr>
              <w:rPr>
                <w:bCs/>
                <w:iCs/>
                <w:sz w:val="28"/>
                <w:szCs w:val="28"/>
              </w:rPr>
            </w:pPr>
            <w:r w:rsidRPr="00374917">
              <w:rPr>
                <w:bCs/>
                <w:sz w:val="28"/>
                <w:szCs w:val="28"/>
              </w:rPr>
              <w:t>местный бюджет:</w:t>
            </w:r>
            <w:r w:rsidRPr="00374917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374917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8033F7" w:rsidRPr="00374917" w:rsidRDefault="008033F7" w:rsidP="008033F7">
            <w:pPr>
              <w:rPr>
                <w:bCs/>
                <w:sz w:val="28"/>
                <w:szCs w:val="28"/>
              </w:rPr>
            </w:pPr>
            <w:r w:rsidRPr="00374917">
              <w:rPr>
                <w:bCs/>
                <w:sz w:val="28"/>
                <w:szCs w:val="28"/>
              </w:rPr>
              <w:t xml:space="preserve">2024 г.-  0,00  </w:t>
            </w:r>
          </w:p>
          <w:p w:rsidR="008033F7" w:rsidRPr="00374917" w:rsidRDefault="008033F7" w:rsidP="008033F7">
            <w:pPr>
              <w:rPr>
                <w:bCs/>
                <w:sz w:val="28"/>
                <w:szCs w:val="28"/>
              </w:rPr>
            </w:pPr>
            <w:r w:rsidRPr="00374917">
              <w:rPr>
                <w:bCs/>
                <w:sz w:val="28"/>
                <w:szCs w:val="28"/>
              </w:rPr>
              <w:t>2025 г. - 0,00</w:t>
            </w:r>
          </w:p>
          <w:p w:rsidR="00E57453" w:rsidRPr="00374917" w:rsidRDefault="008033F7" w:rsidP="008033F7">
            <w:pPr>
              <w:rPr>
                <w:bCs/>
                <w:sz w:val="28"/>
                <w:szCs w:val="28"/>
              </w:rPr>
            </w:pPr>
            <w:r w:rsidRPr="00374917">
              <w:rPr>
                <w:bCs/>
                <w:sz w:val="28"/>
                <w:szCs w:val="28"/>
              </w:rPr>
              <w:t>2026 г. – 480,00</w:t>
            </w:r>
          </w:p>
        </w:tc>
      </w:tr>
      <w:tr w:rsidR="00E57453" w:rsidRPr="00B10665" w:rsidTr="009A5428">
        <w:tc>
          <w:tcPr>
            <w:tcW w:w="3350" w:type="dxa"/>
          </w:tcPr>
          <w:p w:rsidR="00E57453" w:rsidRPr="00B10665" w:rsidRDefault="00E57453" w:rsidP="009A5428">
            <w:pPr>
              <w:rPr>
                <w:sz w:val="28"/>
                <w:szCs w:val="28"/>
              </w:rPr>
            </w:pPr>
            <w:r w:rsidRPr="00B10665">
              <w:rPr>
                <w:bCs/>
                <w:sz w:val="28"/>
                <w:szCs w:val="24"/>
              </w:rPr>
              <w:t>Контроль выполнения программы</w:t>
            </w:r>
          </w:p>
        </w:tc>
        <w:tc>
          <w:tcPr>
            <w:tcW w:w="7124" w:type="dxa"/>
          </w:tcPr>
          <w:p w:rsidR="00E57453" w:rsidRPr="00B10665" w:rsidRDefault="00E57453" w:rsidP="009A5428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4"/>
              </w:rPr>
              <w:t>Ответственность за реализацию Программы и обеспечение достижения запланированных значений целевых индикаторов и показателей результативности в целом несет Учреждение.</w:t>
            </w:r>
          </w:p>
        </w:tc>
      </w:tr>
    </w:tbl>
    <w:p w:rsidR="00E57453" w:rsidRPr="00B10665" w:rsidRDefault="00E57453" w:rsidP="00E57453">
      <w:pPr>
        <w:ind w:firstLine="600"/>
        <w:jc w:val="both"/>
        <w:rPr>
          <w:sz w:val="28"/>
          <w:szCs w:val="28"/>
        </w:rPr>
      </w:pPr>
    </w:p>
    <w:p w:rsidR="00E57453" w:rsidRDefault="008033F7" w:rsidP="0028118D">
      <w:pPr>
        <w:suppressAutoHyphens/>
        <w:overflowPunct/>
        <w:jc w:val="center"/>
        <w:textAlignment w:val="auto"/>
        <w:rPr>
          <w:b/>
          <w:sz w:val="28"/>
          <w:szCs w:val="28"/>
          <w:lang w:eastAsia="en-US"/>
        </w:rPr>
      </w:pPr>
      <w:r w:rsidRPr="00B10665">
        <w:rPr>
          <w:b/>
          <w:bCs/>
          <w:sz w:val="28"/>
          <w:szCs w:val="28"/>
          <w:lang w:eastAsia="en-US"/>
        </w:rPr>
        <w:t xml:space="preserve"> </w:t>
      </w:r>
      <w:r w:rsidR="00E57453" w:rsidRPr="00B10665">
        <w:rPr>
          <w:b/>
          <w:bCs/>
          <w:sz w:val="28"/>
          <w:szCs w:val="28"/>
          <w:lang w:eastAsia="en-US"/>
        </w:rPr>
        <w:t>«</w:t>
      </w:r>
      <w:r w:rsidR="00E57453" w:rsidRPr="00B10665">
        <w:rPr>
          <w:b/>
          <w:bCs/>
          <w:sz w:val="28"/>
          <w:szCs w:val="28"/>
          <w:lang w:val="en-US" w:eastAsia="en-US"/>
        </w:rPr>
        <w:t>II</w:t>
      </w:r>
      <w:r w:rsidR="00785C40">
        <w:rPr>
          <w:b/>
          <w:sz w:val="28"/>
          <w:szCs w:val="28"/>
          <w:lang w:eastAsia="en-US"/>
        </w:rPr>
        <w:t xml:space="preserve">. Содержание проблемы и </w:t>
      </w:r>
      <w:r w:rsidR="00E57453" w:rsidRPr="00B10665">
        <w:rPr>
          <w:b/>
          <w:sz w:val="28"/>
          <w:szCs w:val="28"/>
          <w:lang w:eastAsia="en-US"/>
        </w:rPr>
        <w:t>обоснование необходимости ее решения программно- целевым методом</w:t>
      </w:r>
    </w:p>
    <w:p w:rsidR="0028118D" w:rsidRPr="00B10665" w:rsidRDefault="0028118D" w:rsidP="0028118D">
      <w:pPr>
        <w:suppressAutoHyphens/>
        <w:overflowPunct/>
        <w:jc w:val="center"/>
        <w:textAlignment w:val="auto"/>
        <w:rPr>
          <w:b/>
          <w:sz w:val="28"/>
          <w:szCs w:val="28"/>
          <w:lang w:eastAsia="en-US"/>
        </w:rPr>
      </w:pPr>
    </w:p>
    <w:p w:rsidR="00E57453" w:rsidRPr="00B10665" w:rsidRDefault="00E57453" w:rsidP="008033F7">
      <w:pPr>
        <w:suppressAutoHyphens/>
        <w:overflowPunct/>
        <w:ind w:firstLine="567"/>
        <w:jc w:val="both"/>
        <w:textAlignment w:val="auto"/>
        <w:rPr>
          <w:sz w:val="28"/>
          <w:szCs w:val="28"/>
          <w:lang w:eastAsia="en-US"/>
        </w:rPr>
      </w:pPr>
      <w:r w:rsidRPr="00B10665">
        <w:rPr>
          <w:b/>
          <w:sz w:val="28"/>
          <w:szCs w:val="28"/>
          <w:lang w:eastAsia="en-US"/>
        </w:rPr>
        <w:t xml:space="preserve">     </w:t>
      </w:r>
      <w:r w:rsidRPr="00B10665">
        <w:rPr>
          <w:sz w:val="28"/>
          <w:szCs w:val="28"/>
          <w:lang w:eastAsia="en-US"/>
        </w:rPr>
        <w:t>Развитие Российской Федерации в целом и Черемховского района в частности на современном этапе характеризуется повышенным вниманием общества к культуре.</w:t>
      </w:r>
    </w:p>
    <w:p w:rsidR="008033F7" w:rsidRDefault="00E57453" w:rsidP="008033F7">
      <w:pPr>
        <w:suppressAutoHyphens/>
        <w:overflowPunct/>
        <w:ind w:firstLine="567"/>
        <w:jc w:val="both"/>
        <w:textAlignment w:val="auto"/>
        <w:rPr>
          <w:sz w:val="28"/>
          <w:szCs w:val="28"/>
          <w:lang w:eastAsia="en-US"/>
        </w:rPr>
      </w:pPr>
      <w:r w:rsidRPr="00B10665">
        <w:rPr>
          <w:sz w:val="28"/>
          <w:szCs w:val="28"/>
          <w:lang w:eastAsia="en-US"/>
        </w:rPr>
        <w:t>Постановление правительства Иркутской области № 217-пп от 13.04.2016 года.</w:t>
      </w:r>
    </w:p>
    <w:p w:rsidR="00E57453" w:rsidRPr="00B10665" w:rsidRDefault="00E57453" w:rsidP="008033F7">
      <w:pPr>
        <w:suppressAutoHyphens/>
        <w:overflowPunct/>
        <w:ind w:firstLine="567"/>
        <w:jc w:val="both"/>
        <w:textAlignment w:val="auto"/>
        <w:rPr>
          <w:sz w:val="28"/>
          <w:szCs w:val="28"/>
          <w:lang w:eastAsia="en-US"/>
        </w:rPr>
      </w:pPr>
      <w:r w:rsidRPr="00B10665">
        <w:rPr>
          <w:sz w:val="28"/>
          <w:szCs w:val="28"/>
        </w:rPr>
        <w:t xml:space="preserve">Распоряжением главы Новогромовского сельского поселения от 20.02.2009 № 11, было создано Муниципальное казенное учреждение культуры «Культурно-досуговый центр Новогромовского сельского поселения», в структуру которого вошли клуб деревня Катом, Дом культуры деревня Малиновка и Дом культуры село Новогромово. Функции и полномочия учредителя Учреждения, а также права собственника в пределах установленной законодательством Российской Федерации и муниципальными правовыми актами осуществляет администрация Новогромовского сельского поселения. Общая численность населения составляет </w:t>
      </w:r>
      <w:r w:rsidR="008033F7">
        <w:rPr>
          <w:sz w:val="28"/>
          <w:szCs w:val="28"/>
        </w:rPr>
        <w:t>1618</w:t>
      </w:r>
      <w:r w:rsidRPr="00B10665">
        <w:rPr>
          <w:sz w:val="28"/>
          <w:szCs w:val="28"/>
        </w:rPr>
        <w:t xml:space="preserve"> человек. Основное население – русские. Также проживают представители различных национальностей. </w:t>
      </w:r>
    </w:p>
    <w:p w:rsidR="00E57453" w:rsidRPr="00B10665" w:rsidRDefault="00E57453" w:rsidP="008033F7">
      <w:pPr>
        <w:widowControl w:val="0"/>
        <w:tabs>
          <w:tab w:val="left" w:pos="1176"/>
        </w:tabs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B10665">
        <w:rPr>
          <w:sz w:val="28"/>
          <w:szCs w:val="28"/>
        </w:rPr>
        <w:t>Программа «Развитие культуры в Новогромовском муниципальном образовании на период 20</w:t>
      </w:r>
      <w:r w:rsidR="008033F7">
        <w:rPr>
          <w:sz w:val="28"/>
          <w:szCs w:val="28"/>
        </w:rPr>
        <w:t>24</w:t>
      </w:r>
      <w:r w:rsidRPr="00B10665">
        <w:rPr>
          <w:sz w:val="28"/>
          <w:szCs w:val="28"/>
        </w:rPr>
        <w:t>- 202</w:t>
      </w:r>
      <w:r w:rsidR="008033F7">
        <w:rPr>
          <w:sz w:val="28"/>
          <w:szCs w:val="28"/>
        </w:rPr>
        <w:t>6</w:t>
      </w:r>
      <w:r w:rsidRPr="00B10665">
        <w:rPr>
          <w:sz w:val="28"/>
          <w:szCs w:val="28"/>
        </w:rPr>
        <w:t xml:space="preserve"> гг.» разработана в целях совершенствования работы основного культурного центра Новогромовского муниципального образования, который расположен в административном центре в селе Новогромово. Здание культурно-досугового центра представляет собой нежилое двухэтажное кирпичное строение общей площадью 834,2м</w:t>
      </w:r>
      <w:r w:rsidRPr="00B10665">
        <w:rPr>
          <w:sz w:val="28"/>
          <w:szCs w:val="28"/>
          <w:vertAlign w:val="superscript"/>
        </w:rPr>
        <w:t>2</w:t>
      </w:r>
      <w:r w:rsidRPr="00B10665">
        <w:rPr>
          <w:sz w:val="28"/>
          <w:szCs w:val="28"/>
        </w:rPr>
        <w:t xml:space="preserve">, где имеется зрительный зал на 200 посадочных мест, гримерная комната, которая оснащена специальным освещением, фойе, гардероб, звукорежиссерская комната, комнаты для занятий творческих коллективов.  Здание подключено к централизованному электроснабжению, отоплению, холодному и горячему водоснабжению, канализации и находится в хорошем техническом состоянии, имеет систему видеонаблюдения и АПС, ежегодно проводятся косметические ремонты. </w:t>
      </w:r>
    </w:p>
    <w:p w:rsidR="00E57453" w:rsidRPr="00B10665" w:rsidRDefault="00E57453" w:rsidP="00E57453">
      <w:pPr>
        <w:widowControl w:val="0"/>
        <w:tabs>
          <w:tab w:val="left" w:pos="117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E57453" w:rsidRPr="00B10665" w:rsidRDefault="00E57453" w:rsidP="00E57453">
      <w:pPr>
        <w:ind w:firstLine="709"/>
        <w:jc w:val="both"/>
        <w:rPr>
          <w:sz w:val="28"/>
          <w:szCs w:val="28"/>
        </w:rPr>
      </w:pPr>
      <w:r w:rsidRPr="00B10665">
        <w:rPr>
          <w:sz w:val="28"/>
          <w:szCs w:val="28"/>
        </w:rPr>
        <w:lastRenderedPageBreak/>
        <w:t>В структурном подразделении деревня Малиновка с 1990 года нет учреждения культуры. С 2015 года культурно – досуговая деятельность в деревни Малиновка проводится в здании библиотеки. Для клубной работы выделена одна комната 5х7м2, из музыкального оборудования имеется магнитофон с колонкой, нет возможности проводить дискотеки и концерты. В летнее время культурно – массовые мероприятия проводятся на улице. В настоящее время в деревни Малиновка имеется здание бывшей конторы совхоза «Сибирский садовод» 1973 года постройки, которое находится   по улице Садовая 25.</w:t>
      </w:r>
    </w:p>
    <w:p w:rsidR="00E57453" w:rsidRPr="00374917" w:rsidRDefault="00E57453" w:rsidP="00E57453">
      <w:pPr>
        <w:ind w:firstLine="709"/>
        <w:jc w:val="both"/>
        <w:rPr>
          <w:sz w:val="28"/>
          <w:szCs w:val="28"/>
        </w:rPr>
      </w:pPr>
      <w:r w:rsidRPr="00B10665">
        <w:rPr>
          <w:sz w:val="28"/>
          <w:szCs w:val="28"/>
        </w:rPr>
        <w:t xml:space="preserve">На сходе жителей деревни Малиновка было принято решение о проведении капитального ремонта </w:t>
      </w:r>
      <w:r w:rsidRPr="00374917">
        <w:rPr>
          <w:sz w:val="28"/>
          <w:szCs w:val="28"/>
        </w:rPr>
        <w:t>здания с целью дальнейшего размещения клуба. Здание расположено в удобном месте рядом библиотека, детский сад, почта.</w:t>
      </w:r>
    </w:p>
    <w:p w:rsidR="00E57453" w:rsidRPr="00374917" w:rsidRDefault="00E57453" w:rsidP="00E57453">
      <w:pPr>
        <w:ind w:firstLine="709"/>
        <w:jc w:val="both"/>
        <w:rPr>
          <w:sz w:val="28"/>
          <w:szCs w:val="28"/>
        </w:rPr>
      </w:pPr>
      <w:r w:rsidRPr="00374917">
        <w:rPr>
          <w:sz w:val="28"/>
          <w:szCs w:val="28"/>
        </w:rPr>
        <w:t>В Малиновке проживает 640 человек из них: детей от 0 до 14 лет  134, молодежи 120 человек, людей пожилого возраста 104, работающее население 150,  работает садик на 35 мест, в школе обучается с 1по 9 класс 77 школьников, работает библиотека с фондом 8 тыс. книг 306 читателей, имеется отделение связи Почта.</w:t>
      </w:r>
    </w:p>
    <w:p w:rsidR="00E57453" w:rsidRPr="00B10665" w:rsidRDefault="00E57453" w:rsidP="00E57453">
      <w:pPr>
        <w:ind w:firstLine="709"/>
        <w:jc w:val="both"/>
        <w:rPr>
          <w:sz w:val="28"/>
          <w:szCs w:val="28"/>
        </w:rPr>
      </w:pPr>
      <w:r w:rsidRPr="00374917">
        <w:rPr>
          <w:sz w:val="28"/>
          <w:szCs w:val="28"/>
        </w:rPr>
        <w:t>Работники культуры проводят для населения по возможности все запланированные мероприятия, стараются, но при всем желании, они проходят не на должном уровне, так как нет соответствующего музыкального и светового оборудования, сценических костюмов и даже самой сцены. Учреждение</w:t>
      </w:r>
      <w:r w:rsidRPr="00B10665">
        <w:rPr>
          <w:sz w:val="28"/>
          <w:szCs w:val="28"/>
        </w:rPr>
        <w:t xml:space="preserve"> культуры призвано стать для человека любимым местом отдыха, местом где  созданы все условия  для реализации творческого потанцевала  жителей  всех  возрастов. Тем более есть возможность в настоящее время, произвести капитальный ремонт здания в деревни Малиновка для учреждения культуры.</w:t>
      </w:r>
    </w:p>
    <w:p w:rsidR="00E57453" w:rsidRPr="00B10665" w:rsidRDefault="00E57453" w:rsidP="00E57453">
      <w:pPr>
        <w:widowControl w:val="0"/>
        <w:tabs>
          <w:tab w:val="left" w:pos="117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E57453" w:rsidRPr="00374917" w:rsidRDefault="00E57453" w:rsidP="00E57453">
      <w:pPr>
        <w:widowControl w:val="0"/>
        <w:tabs>
          <w:tab w:val="left" w:pos="117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10665">
        <w:rPr>
          <w:sz w:val="28"/>
          <w:szCs w:val="28"/>
        </w:rPr>
        <w:t xml:space="preserve">Во всех структурах  культурно – досуговая деятельность ведется согласно утвержденному плану, проводится работа с разными социальными группами населения, основываясь на календаре государственных праздников и знаменательных датах, используя разнообразные формы организации культурного досуга: праздничные и театрализованные программы, игровые и развлекательные, массовые народные гуляния, посиделки как для молодежи, так и для пожилых, тематические дискотеки, показ кинороликов и мультфильмов для детей. Немаловажным фактором, влияющим на устойчивое развитие Учреждения, является эффективная система взаимодействия с различными учреждениями и предприятиями. Значительно возросшие, в последнее время, требования к качеству и диапазону культурно-досуговых услуг со стороны населения диктуют необходимость использования Учреждением в своей работе новейших технологий в проведении культурно-массовых мероприятий. Наибольшие изменения коснулись культурно-творческих </w:t>
      </w:r>
      <w:r w:rsidRPr="00374917">
        <w:rPr>
          <w:sz w:val="28"/>
          <w:szCs w:val="28"/>
        </w:rPr>
        <w:t>технологий. Так же активно расширяется палитра средств воздействия на зрителя современным звуковым и световым оформлением мероприятий, благодаря чему, значительно повысилось качество проводимых мероприятий. Всего в 202</w:t>
      </w:r>
      <w:r w:rsidR="008033F7" w:rsidRPr="00374917">
        <w:rPr>
          <w:sz w:val="28"/>
          <w:szCs w:val="28"/>
        </w:rPr>
        <w:t>3</w:t>
      </w:r>
      <w:r w:rsidRPr="00374917">
        <w:rPr>
          <w:sz w:val="28"/>
          <w:szCs w:val="28"/>
        </w:rPr>
        <w:t xml:space="preserve"> году было проведено </w:t>
      </w:r>
      <w:r w:rsidR="000D71F5" w:rsidRPr="00374917">
        <w:rPr>
          <w:color w:val="FF0000"/>
          <w:sz w:val="28"/>
          <w:szCs w:val="28"/>
        </w:rPr>
        <w:t>230</w:t>
      </w:r>
      <w:r w:rsidRPr="00374917">
        <w:rPr>
          <w:sz w:val="28"/>
          <w:szCs w:val="28"/>
        </w:rPr>
        <w:t xml:space="preserve"> мероприятия, которые посетило более 13 тыс. человек. Дом культуры поддерживает все направления работы, особое внимание   и развитию самобытного народного творчества и ремёсел. Культурно – досуговый центр ведет активную работу в помощи проведения мероприятий в структурных подразделениях.</w:t>
      </w:r>
    </w:p>
    <w:p w:rsidR="00E57453" w:rsidRPr="0028118D" w:rsidRDefault="00E57453" w:rsidP="0028118D">
      <w:pPr>
        <w:widowControl w:val="0"/>
        <w:tabs>
          <w:tab w:val="left" w:pos="1176"/>
        </w:tabs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374917">
        <w:rPr>
          <w:sz w:val="28"/>
          <w:szCs w:val="28"/>
        </w:rPr>
        <w:t xml:space="preserve">Важнейшим фактором, влияющим на развитие Учреждения, является </w:t>
      </w:r>
      <w:r w:rsidRPr="00374917">
        <w:rPr>
          <w:b/>
          <w:sz w:val="28"/>
          <w:szCs w:val="28"/>
        </w:rPr>
        <w:t>материально-технический ресурс.</w:t>
      </w:r>
      <w:r w:rsidRPr="00374917">
        <w:rPr>
          <w:sz w:val="28"/>
          <w:szCs w:val="28"/>
        </w:rPr>
        <w:t xml:space="preserve"> За последние годы Учреждению удалось значительно </w:t>
      </w:r>
      <w:r w:rsidRPr="00374917">
        <w:rPr>
          <w:sz w:val="28"/>
          <w:szCs w:val="28"/>
        </w:rPr>
        <w:lastRenderedPageBreak/>
        <w:t xml:space="preserve">улучшить свою материально-техническую базу за счёт участия в Государственной программе Иркутской области «Развитее культуры» на 2014-2016 гг.». В 2018 году Учреждение стало участником федерального партийного проекта «Местный Дом культуры». В 2022году вошли в государственную программу Иркутской области «Развитие культуры» </w:t>
      </w:r>
      <w:r w:rsidRPr="00374917">
        <w:rPr>
          <w:rFonts w:eastAsia="Calibri"/>
          <w:sz w:val="28"/>
          <w:szCs w:val="28"/>
        </w:rPr>
        <w:t>№ 815-пп.</w:t>
      </w:r>
      <w:r w:rsidRPr="00374917">
        <w:rPr>
          <w:sz w:val="28"/>
          <w:szCs w:val="28"/>
        </w:rPr>
        <w:t xml:space="preserve"> На 2019-2024 годы, утвержденной </w:t>
      </w:r>
      <w:r w:rsidRPr="00374917">
        <w:rPr>
          <w:rFonts w:eastAsia="Calibri"/>
          <w:sz w:val="28"/>
          <w:szCs w:val="28"/>
        </w:rPr>
        <w:t>постановлением Правительства Иркутской области</w:t>
      </w:r>
      <w:r w:rsidR="000D71F5" w:rsidRPr="00374917">
        <w:rPr>
          <w:rFonts w:eastAsia="Calibri"/>
          <w:sz w:val="28"/>
          <w:szCs w:val="28"/>
          <w:lang w:eastAsia="en-US"/>
        </w:rPr>
        <w:t xml:space="preserve">. </w:t>
      </w:r>
      <w:r w:rsidR="000D71F5" w:rsidRPr="00374917">
        <w:rPr>
          <w:rFonts w:eastAsia="Calibri"/>
          <w:color w:val="FF0000"/>
          <w:sz w:val="28"/>
          <w:szCs w:val="28"/>
          <w:lang w:eastAsia="en-US"/>
        </w:rPr>
        <w:t>В 2023 году вошли в рейтинг федерального проекта партии Едина Россия «Местный Дом культуры» на предоставлении субсидии в 2026 году на обеспечение развития и укрепления материально-технической базы домов культуры в населенных</w:t>
      </w:r>
      <w:r w:rsidR="000D71F5" w:rsidRPr="000D71F5">
        <w:rPr>
          <w:rFonts w:eastAsia="Calibri"/>
          <w:color w:val="FF0000"/>
          <w:sz w:val="28"/>
          <w:szCs w:val="28"/>
          <w:lang w:eastAsia="en-US"/>
        </w:rPr>
        <w:t xml:space="preserve"> пунктах с числом жителей до 50 тысяч человек из бюджета Иркутской области.</w:t>
      </w:r>
    </w:p>
    <w:p w:rsidR="00E57453" w:rsidRPr="00B10665" w:rsidRDefault="00E57453" w:rsidP="008033F7">
      <w:pPr>
        <w:widowControl w:val="0"/>
        <w:tabs>
          <w:tab w:val="left" w:pos="1176"/>
        </w:tabs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B10665">
        <w:rPr>
          <w:sz w:val="28"/>
          <w:szCs w:val="28"/>
        </w:rPr>
        <w:t xml:space="preserve">Заложенные в стратегию развития учреждения задачи по увеличению выездных мероприятий и отказу от локальных мероприятий в пользу более массовых праздников показали свою эффективность и целесообразность. С другой стороны, для их реализации требуются, дополнительные материально-технические средства. Проведение уличных мероприятий диктует необходимость приобретения, специализированного светового и звукового оборудования, с учётом специфики его применения вне стен учреждения. </w:t>
      </w:r>
    </w:p>
    <w:p w:rsidR="00E57453" w:rsidRPr="00B10665" w:rsidRDefault="00E57453" w:rsidP="008033F7">
      <w:pPr>
        <w:widowControl w:val="0"/>
        <w:tabs>
          <w:tab w:val="left" w:pos="1176"/>
        </w:tabs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B10665">
        <w:rPr>
          <w:sz w:val="28"/>
          <w:szCs w:val="28"/>
        </w:rPr>
        <w:t xml:space="preserve">Кроме того, высокий темп развития общества, расширение коммуникативных и информационных средств, и связанные с этим возросшие запросы населения ускоряют моральное устаревание электрооборудования. Регулярное обновление светового и звукового оборудования является необходимым условием для поддержания материально-технической базы на современном, отвечающем запросам населения, уровне. </w:t>
      </w:r>
    </w:p>
    <w:p w:rsidR="00E57453" w:rsidRPr="00B10665" w:rsidRDefault="00E57453" w:rsidP="008033F7">
      <w:pPr>
        <w:widowControl w:val="0"/>
        <w:tabs>
          <w:tab w:val="left" w:pos="1176"/>
        </w:tabs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B10665">
        <w:rPr>
          <w:sz w:val="28"/>
          <w:szCs w:val="28"/>
        </w:rPr>
        <w:t xml:space="preserve">Расширение технических возможностей проводимых мероприятий позволят делать программы на более высоком и современном уровне, организовывать новые творческие проекты, использовать инновационные технологии при организации праздников. </w:t>
      </w:r>
    </w:p>
    <w:p w:rsidR="00E57453" w:rsidRPr="00B10665" w:rsidRDefault="00E57453" w:rsidP="008033F7">
      <w:pPr>
        <w:widowControl w:val="0"/>
        <w:tabs>
          <w:tab w:val="left" w:pos="1176"/>
        </w:tabs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B10665">
        <w:rPr>
          <w:sz w:val="28"/>
          <w:szCs w:val="28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</w:t>
      </w:r>
    </w:p>
    <w:p w:rsidR="00E57453" w:rsidRPr="00B10665" w:rsidRDefault="00E57453" w:rsidP="008033F7">
      <w:pPr>
        <w:widowControl w:val="0"/>
        <w:tabs>
          <w:tab w:val="left" w:pos="1176"/>
        </w:tabs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B10665">
        <w:rPr>
          <w:sz w:val="28"/>
          <w:szCs w:val="28"/>
        </w:rPr>
        <w:t xml:space="preserve">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E57453" w:rsidRPr="00B10665" w:rsidRDefault="00E57453" w:rsidP="008033F7">
      <w:pPr>
        <w:widowControl w:val="0"/>
        <w:tabs>
          <w:tab w:val="left" w:pos="1176"/>
        </w:tabs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B10665">
        <w:rPr>
          <w:sz w:val="28"/>
          <w:szCs w:val="28"/>
        </w:rPr>
        <w:t xml:space="preserve">Необходимо продолжить деятельность по сохранению и развитию традиционной народной художественной культуры и развитие многообразия жанров народного творчества.     </w:t>
      </w:r>
    </w:p>
    <w:p w:rsidR="008033F7" w:rsidRDefault="00E57453" w:rsidP="008033F7">
      <w:pPr>
        <w:widowControl w:val="0"/>
        <w:tabs>
          <w:tab w:val="left" w:pos="1176"/>
        </w:tabs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B10665">
        <w:rPr>
          <w:sz w:val="28"/>
          <w:szCs w:val="28"/>
        </w:rPr>
        <w:t>Исполнение бюджета поселения на обеспечение деятельности подведомственных учреждений культуры в 202</w:t>
      </w:r>
      <w:r w:rsidR="008033F7">
        <w:rPr>
          <w:sz w:val="28"/>
          <w:szCs w:val="28"/>
        </w:rPr>
        <w:t>3</w:t>
      </w:r>
      <w:r w:rsidRPr="00B10665">
        <w:rPr>
          <w:sz w:val="28"/>
          <w:szCs w:val="28"/>
        </w:rPr>
        <w:t xml:space="preserve"> году составит </w:t>
      </w:r>
      <w:r w:rsidR="008033F7">
        <w:rPr>
          <w:sz w:val="28"/>
          <w:szCs w:val="28"/>
        </w:rPr>
        <w:t>5597,3</w:t>
      </w:r>
      <w:r w:rsidRPr="00B10665">
        <w:rPr>
          <w:sz w:val="28"/>
          <w:szCs w:val="28"/>
        </w:rPr>
        <w:t xml:space="preserve"> тыс.руб. Доля расходов бюджета поселения по разделу «Культура» - </w:t>
      </w:r>
      <w:r w:rsidR="008033F7">
        <w:rPr>
          <w:sz w:val="28"/>
          <w:szCs w:val="28"/>
        </w:rPr>
        <w:t>13,1</w:t>
      </w:r>
      <w:r w:rsidRPr="00B10665">
        <w:rPr>
          <w:sz w:val="28"/>
          <w:szCs w:val="28"/>
        </w:rPr>
        <w:t xml:space="preserve"> %. Исполнение бюджета поселения на обеспечение деятельности подведо</w:t>
      </w:r>
      <w:r w:rsidR="008033F7">
        <w:rPr>
          <w:sz w:val="28"/>
          <w:szCs w:val="28"/>
        </w:rPr>
        <w:t>мственных учреждений культуры в</w:t>
      </w:r>
    </w:p>
    <w:p w:rsidR="008033F7" w:rsidRDefault="00E57453" w:rsidP="008033F7">
      <w:pPr>
        <w:widowControl w:val="0"/>
        <w:tabs>
          <w:tab w:val="left" w:pos="1176"/>
        </w:tabs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B10665">
        <w:rPr>
          <w:sz w:val="28"/>
          <w:szCs w:val="28"/>
        </w:rPr>
        <w:t>Развивается внебюджетная деятельность учреждений культуры. Доход от платных услуг в 202</w:t>
      </w:r>
      <w:r w:rsidR="008033F7">
        <w:rPr>
          <w:sz w:val="28"/>
          <w:szCs w:val="28"/>
        </w:rPr>
        <w:t>3</w:t>
      </w:r>
      <w:r w:rsidRPr="00B10665">
        <w:rPr>
          <w:sz w:val="28"/>
          <w:szCs w:val="28"/>
        </w:rPr>
        <w:t xml:space="preserve"> году </w:t>
      </w:r>
      <w:r w:rsidR="008033F7">
        <w:rPr>
          <w:sz w:val="28"/>
          <w:szCs w:val="28"/>
        </w:rPr>
        <w:t>запланированы 3</w:t>
      </w:r>
      <w:r w:rsidRPr="00B10665">
        <w:rPr>
          <w:sz w:val="28"/>
          <w:szCs w:val="28"/>
        </w:rPr>
        <w:t>5</w:t>
      </w:r>
      <w:r w:rsidR="008033F7">
        <w:rPr>
          <w:sz w:val="28"/>
          <w:szCs w:val="28"/>
        </w:rPr>
        <w:t>,0</w:t>
      </w:r>
      <w:r w:rsidRPr="00B10665">
        <w:rPr>
          <w:sz w:val="28"/>
          <w:szCs w:val="28"/>
        </w:rPr>
        <w:t xml:space="preserve"> тыс. рублей</w:t>
      </w:r>
      <w:r w:rsidR="008033F7">
        <w:rPr>
          <w:sz w:val="28"/>
          <w:szCs w:val="28"/>
        </w:rPr>
        <w:t>.</w:t>
      </w:r>
    </w:p>
    <w:p w:rsidR="00E57453" w:rsidRDefault="00E57453" w:rsidP="00374917">
      <w:pPr>
        <w:widowControl w:val="0"/>
        <w:tabs>
          <w:tab w:val="left" w:pos="1176"/>
        </w:tabs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B10665">
        <w:rPr>
          <w:sz w:val="28"/>
          <w:szCs w:val="28"/>
        </w:rPr>
        <w:lastRenderedPageBreak/>
        <w:t>Таким образом Реализация программы «Развитие культуры в Новогромовском муниципальном образовании на период 202</w:t>
      </w:r>
      <w:r w:rsidR="008033F7">
        <w:rPr>
          <w:sz w:val="28"/>
          <w:szCs w:val="28"/>
        </w:rPr>
        <w:t>4</w:t>
      </w:r>
      <w:r w:rsidRPr="00B10665">
        <w:rPr>
          <w:sz w:val="28"/>
          <w:szCs w:val="28"/>
        </w:rPr>
        <w:t>-202</w:t>
      </w:r>
      <w:r w:rsidR="008033F7">
        <w:rPr>
          <w:sz w:val="28"/>
          <w:szCs w:val="28"/>
        </w:rPr>
        <w:t>6</w:t>
      </w:r>
      <w:r w:rsidRPr="00B10665">
        <w:rPr>
          <w:sz w:val="28"/>
          <w:szCs w:val="28"/>
        </w:rPr>
        <w:t xml:space="preserve"> г.» позволит обеспечить  техническое и технологическое оснащение учреждений культуры.</w:t>
      </w:r>
    </w:p>
    <w:p w:rsidR="0028118D" w:rsidRPr="00374917" w:rsidRDefault="0028118D" w:rsidP="00374917">
      <w:pPr>
        <w:widowControl w:val="0"/>
        <w:tabs>
          <w:tab w:val="left" w:pos="1176"/>
        </w:tabs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E57453" w:rsidRDefault="00E57453" w:rsidP="00374917">
      <w:pPr>
        <w:jc w:val="center"/>
        <w:rPr>
          <w:b/>
          <w:bCs/>
          <w:sz w:val="28"/>
          <w:szCs w:val="28"/>
        </w:rPr>
      </w:pPr>
      <w:r w:rsidRPr="00D146A2">
        <w:rPr>
          <w:b/>
          <w:bCs/>
          <w:sz w:val="28"/>
          <w:szCs w:val="28"/>
          <w:lang w:val="en-US"/>
        </w:rPr>
        <w:t>III</w:t>
      </w:r>
      <w:r w:rsidRPr="00D146A2">
        <w:rPr>
          <w:b/>
          <w:bCs/>
          <w:sz w:val="28"/>
          <w:szCs w:val="28"/>
        </w:rPr>
        <w:t>. Основные цели и задачи Программы</w:t>
      </w:r>
    </w:p>
    <w:p w:rsidR="0028118D" w:rsidRPr="00374917" w:rsidRDefault="0028118D" w:rsidP="00374917">
      <w:pPr>
        <w:jc w:val="center"/>
        <w:rPr>
          <w:b/>
          <w:bCs/>
          <w:sz w:val="28"/>
          <w:szCs w:val="28"/>
        </w:rPr>
      </w:pPr>
    </w:p>
    <w:p w:rsidR="00E57453" w:rsidRDefault="00E57453" w:rsidP="008033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 Программы: Создание условий для развития культуры в Новогромовском муниципальном образовании.</w:t>
      </w:r>
    </w:p>
    <w:p w:rsidR="00E57453" w:rsidRPr="005821CF" w:rsidRDefault="00E57453" w:rsidP="008033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Задачи Программы:</w:t>
      </w:r>
      <w:r w:rsidRPr="005821CF">
        <w:rPr>
          <w:sz w:val="28"/>
          <w:szCs w:val="28"/>
        </w:rPr>
        <w:t xml:space="preserve"> - </w:t>
      </w:r>
    </w:p>
    <w:p w:rsidR="00E57453" w:rsidRPr="005821CF" w:rsidRDefault="00E57453" w:rsidP="008033F7">
      <w:pPr>
        <w:ind w:firstLine="567"/>
        <w:jc w:val="both"/>
        <w:rPr>
          <w:sz w:val="28"/>
          <w:szCs w:val="28"/>
        </w:rPr>
      </w:pPr>
      <w:r w:rsidRPr="005821CF">
        <w:rPr>
          <w:sz w:val="28"/>
          <w:szCs w:val="28"/>
        </w:rPr>
        <w:t xml:space="preserve">- Создание условий для формирования благоприятной культурной среды, совершенствования видов и форм культурной деятельности, повышения качества и разнообразия культурно-досуговых мероприятий. </w:t>
      </w:r>
    </w:p>
    <w:p w:rsidR="00E57453" w:rsidRPr="005821CF" w:rsidRDefault="00E57453" w:rsidP="008033F7">
      <w:pPr>
        <w:ind w:firstLine="567"/>
        <w:jc w:val="both"/>
        <w:rPr>
          <w:sz w:val="28"/>
          <w:szCs w:val="28"/>
        </w:rPr>
      </w:pPr>
      <w:r w:rsidRPr="005821CF">
        <w:rPr>
          <w:sz w:val="28"/>
          <w:szCs w:val="28"/>
        </w:rPr>
        <w:t>- Обеспечение сохранности зданий, закрепленными за учреждениями культуры на праве оперативного управления путем выполнения эксплуатационных и ремонтных мероприятий</w:t>
      </w:r>
      <w:r>
        <w:rPr>
          <w:sz w:val="28"/>
          <w:szCs w:val="28"/>
        </w:rPr>
        <w:t>.</w:t>
      </w:r>
    </w:p>
    <w:p w:rsidR="00E57453" w:rsidRPr="00374917" w:rsidRDefault="00E57453" w:rsidP="00374917">
      <w:pPr>
        <w:ind w:firstLine="567"/>
        <w:jc w:val="both"/>
        <w:rPr>
          <w:bCs/>
          <w:sz w:val="28"/>
          <w:szCs w:val="28"/>
        </w:rPr>
      </w:pPr>
      <w:r w:rsidRPr="005821CF">
        <w:rPr>
          <w:sz w:val="28"/>
          <w:szCs w:val="28"/>
        </w:rPr>
        <w:t xml:space="preserve">- </w:t>
      </w:r>
      <w:r w:rsidRPr="005821CF">
        <w:rPr>
          <w:bCs/>
          <w:sz w:val="28"/>
          <w:szCs w:val="28"/>
        </w:rPr>
        <w:t>Укрепление и модернизация материально-технической базы учреждений культуры.</w:t>
      </w:r>
    </w:p>
    <w:p w:rsidR="00E57453" w:rsidRPr="00D146A2" w:rsidRDefault="00E57453" w:rsidP="00E57453">
      <w:pPr>
        <w:pStyle w:val="4"/>
        <w:shd w:val="clear" w:color="auto" w:fill="auto"/>
        <w:tabs>
          <w:tab w:val="left" w:pos="1196"/>
        </w:tabs>
        <w:spacing w:before="0" w:after="0"/>
        <w:rPr>
          <w:rFonts w:ascii="Times New Roman" w:hAnsi="Times New Roman"/>
          <w:b/>
          <w:sz w:val="28"/>
          <w:szCs w:val="28"/>
        </w:rPr>
      </w:pPr>
      <w:r w:rsidRPr="00D146A2">
        <w:rPr>
          <w:rFonts w:ascii="Times New Roman" w:hAnsi="Times New Roman"/>
          <w:b/>
          <w:sz w:val="28"/>
          <w:szCs w:val="28"/>
        </w:rPr>
        <w:t xml:space="preserve">  </w:t>
      </w:r>
      <w:r w:rsidRPr="00D146A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146A2">
        <w:rPr>
          <w:rFonts w:ascii="Times New Roman" w:hAnsi="Times New Roman"/>
          <w:b/>
          <w:sz w:val="28"/>
          <w:szCs w:val="28"/>
        </w:rPr>
        <w:t>. Объем и источники финансирования муниципальной программы</w:t>
      </w:r>
    </w:p>
    <w:tbl>
      <w:tblPr>
        <w:tblpPr w:leftFromText="180" w:rightFromText="180" w:vertAnchor="text" w:horzAnchor="margin" w:tblpY="191"/>
        <w:tblW w:w="10487" w:type="dxa"/>
        <w:tblLayout w:type="fixed"/>
        <w:tblLook w:val="00A0"/>
      </w:tblPr>
      <w:tblGrid>
        <w:gridCol w:w="392"/>
        <w:gridCol w:w="2219"/>
        <w:gridCol w:w="1703"/>
        <w:gridCol w:w="1606"/>
        <w:gridCol w:w="39"/>
        <w:gridCol w:w="1311"/>
        <w:gridCol w:w="1011"/>
        <w:gridCol w:w="1041"/>
        <w:gridCol w:w="1165"/>
      </w:tblGrid>
      <w:tr w:rsidR="00447606" w:rsidRPr="00B10665" w:rsidTr="009A5428">
        <w:trPr>
          <w:trHeight w:val="31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№ п/п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bCs/>
                <w:sz w:val="22"/>
                <w:szCs w:val="22"/>
              </w:rPr>
            </w:pPr>
            <w:r w:rsidRPr="00B10665">
              <w:rPr>
                <w:bCs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4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447606" w:rsidRPr="00B10665" w:rsidTr="00447606">
        <w:trPr>
          <w:trHeight w:val="474"/>
          <w:tblHeader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В том числе по годам</w:t>
            </w:r>
          </w:p>
        </w:tc>
      </w:tr>
      <w:tr w:rsidR="00447606" w:rsidRPr="00B10665" w:rsidTr="009A5428">
        <w:trPr>
          <w:trHeight w:val="450"/>
          <w:tblHeader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447606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B10665">
              <w:rPr>
                <w:sz w:val="22"/>
                <w:szCs w:val="22"/>
              </w:rPr>
              <w:t xml:space="preserve"> 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447606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1066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447606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B10665">
              <w:rPr>
                <w:sz w:val="22"/>
                <w:szCs w:val="22"/>
              </w:rPr>
              <w:t>год</w:t>
            </w:r>
          </w:p>
        </w:tc>
      </w:tr>
      <w:tr w:rsidR="00447606" w:rsidRPr="00B10665" w:rsidTr="009A5428">
        <w:trPr>
          <w:trHeight w:val="300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8</w:t>
            </w:r>
          </w:p>
        </w:tc>
      </w:tr>
      <w:tr w:rsidR="00447606" w:rsidRPr="00B10665" w:rsidTr="009A5428">
        <w:trPr>
          <w:trHeight w:val="7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 </w:t>
            </w:r>
          </w:p>
        </w:tc>
        <w:tc>
          <w:tcPr>
            <w:tcW w:w="10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7606" w:rsidRPr="00B10665" w:rsidRDefault="00447606" w:rsidP="009A5428">
            <w:pPr>
              <w:jc w:val="center"/>
              <w:rPr>
                <w:b/>
                <w:bCs/>
                <w:sz w:val="22"/>
                <w:szCs w:val="22"/>
              </w:rPr>
            </w:pPr>
            <w:r w:rsidRPr="00B10665">
              <w:rPr>
                <w:b/>
                <w:bCs/>
                <w:sz w:val="22"/>
                <w:szCs w:val="22"/>
              </w:rPr>
              <w:t xml:space="preserve">Муниципальная программа  «Развитие культуры  в Новогромовском муниципальном образовании на период  </w:t>
            </w:r>
            <w:r>
              <w:rPr>
                <w:b/>
                <w:bCs/>
                <w:sz w:val="22"/>
                <w:szCs w:val="22"/>
              </w:rPr>
              <w:t>2024 – 2026</w:t>
            </w:r>
            <w:r w:rsidRPr="00B10665">
              <w:rPr>
                <w:b/>
                <w:bCs/>
                <w:sz w:val="22"/>
                <w:szCs w:val="22"/>
              </w:rPr>
              <w:t xml:space="preserve"> гг.»</w:t>
            </w:r>
          </w:p>
        </w:tc>
      </w:tr>
      <w:tr w:rsidR="00447606" w:rsidRPr="00B10665" w:rsidTr="009A5428">
        <w:trPr>
          <w:trHeight w:val="31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447606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1  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447606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447606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МКУ «КДЦ Новогромовского сельского поселения»  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447606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4476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4476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4476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785C40" w:rsidP="004476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2760,2</w:t>
            </w:r>
          </w:p>
        </w:tc>
      </w:tr>
      <w:tr w:rsidR="00447606" w:rsidRPr="00B10665" w:rsidTr="009A5428">
        <w:trPr>
          <w:trHeight w:val="56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447606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447606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447606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447606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4476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4476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4476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36141B" w:rsidP="00447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47606">
              <w:rPr>
                <w:sz w:val="22"/>
                <w:szCs w:val="22"/>
              </w:rPr>
              <w:t>8</w:t>
            </w:r>
            <w:r w:rsidR="00447606" w:rsidRPr="00B10665">
              <w:rPr>
                <w:sz w:val="22"/>
                <w:szCs w:val="22"/>
              </w:rPr>
              <w:t>0,00</w:t>
            </w:r>
          </w:p>
        </w:tc>
      </w:tr>
      <w:tr w:rsidR="00447606" w:rsidRPr="00B10665" w:rsidTr="009A5428">
        <w:trPr>
          <w:trHeight w:val="19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785C40" w:rsidRDefault="00785C40" w:rsidP="009A5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2280,2</w:t>
            </w:r>
          </w:p>
        </w:tc>
      </w:tr>
      <w:tr w:rsidR="00447606" w:rsidRPr="00B10665" w:rsidTr="009A5428">
        <w:trPr>
          <w:trHeight w:val="20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</w:p>
        </w:tc>
      </w:tr>
      <w:tr w:rsidR="00447606" w:rsidRPr="00B10665" w:rsidTr="009A5428">
        <w:trPr>
          <w:trHeight w:val="20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</w:p>
        </w:tc>
      </w:tr>
      <w:tr w:rsidR="00447606" w:rsidRPr="00B10665" w:rsidTr="009A5428">
        <w:trPr>
          <w:trHeight w:val="22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1.1.</w:t>
            </w:r>
          </w:p>
        </w:tc>
        <w:tc>
          <w:tcPr>
            <w:tcW w:w="100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9A54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47606" w:rsidRPr="00B10665" w:rsidTr="0036141B">
        <w:trPr>
          <w:trHeight w:val="31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447606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7606" w:rsidRPr="00B10665" w:rsidRDefault="00447606" w:rsidP="00447606">
            <w:pPr>
              <w:jc w:val="center"/>
              <w:rPr>
                <w:b/>
                <w:sz w:val="22"/>
                <w:szCs w:val="22"/>
              </w:rPr>
            </w:pPr>
            <w:r w:rsidRPr="00B10665">
              <w:rPr>
                <w:b/>
                <w:sz w:val="22"/>
                <w:szCs w:val="22"/>
              </w:rPr>
              <w:t>Основное мероприятие:</w:t>
            </w:r>
          </w:p>
          <w:p w:rsidR="00447606" w:rsidRPr="00B10665" w:rsidRDefault="00447606" w:rsidP="00447606">
            <w:pPr>
              <w:tabs>
                <w:tab w:val="left" w:pos="315"/>
              </w:tabs>
              <w:jc w:val="center"/>
              <w:rPr>
                <w:sz w:val="22"/>
                <w:szCs w:val="22"/>
              </w:rPr>
            </w:pPr>
            <w:r w:rsidRPr="00B10665">
              <w:rPr>
                <w:bCs/>
                <w:sz w:val="22"/>
                <w:szCs w:val="22"/>
              </w:rPr>
              <w:t>Укрепление и модернизация материально-технической базы учреждений культуры</w:t>
            </w:r>
          </w:p>
          <w:p w:rsidR="00447606" w:rsidRPr="00B10665" w:rsidRDefault="00447606" w:rsidP="004476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447606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МКУ «КДЦ Новогромовского сельского поселения»  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447606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Всего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4476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447606">
            <w:pPr>
              <w:jc w:val="center"/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447606">
            <w:pPr>
              <w:jc w:val="center"/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6" w:rsidRPr="00B10665" w:rsidRDefault="00785C40" w:rsidP="004476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2380,2</w:t>
            </w:r>
          </w:p>
        </w:tc>
      </w:tr>
      <w:tr w:rsidR="00447606" w:rsidRPr="00B10665" w:rsidTr="0036141B">
        <w:trPr>
          <w:trHeight w:val="6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447606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447606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447606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447606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4476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4476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4476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785C40" w:rsidP="00447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47606" w:rsidRPr="00B10665" w:rsidTr="0036141B">
        <w:trPr>
          <w:trHeight w:val="3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785C40" w:rsidP="009A5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2280,2</w:t>
            </w:r>
          </w:p>
        </w:tc>
      </w:tr>
      <w:tr w:rsidR="00447606" w:rsidRPr="00B10665" w:rsidTr="0036141B">
        <w:trPr>
          <w:trHeight w:val="3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</w:p>
        </w:tc>
      </w:tr>
      <w:tr w:rsidR="00447606" w:rsidRPr="00B10665" w:rsidTr="0036141B">
        <w:trPr>
          <w:trHeight w:val="32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</w:p>
        </w:tc>
      </w:tr>
      <w:tr w:rsidR="009F18F1" w:rsidRPr="00B10665" w:rsidTr="0036141B">
        <w:trPr>
          <w:trHeight w:val="201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8F1" w:rsidRPr="00B10665" w:rsidRDefault="009F18F1" w:rsidP="009F18F1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1.1.1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F1" w:rsidRPr="00B10665" w:rsidRDefault="009F18F1" w:rsidP="009F18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Текущий ремонт сельского дома культуры с. Новогромово Муниципального казенного учреждения </w:t>
            </w:r>
            <w:r>
              <w:rPr>
                <w:color w:val="000000"/>
              </w:rPr>
              <w:lastRenderedPageBreak/>
              <w:t>культуры «Культурно досуговый – центр Новогромовского сельского поселения»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F1" w:rsidRPr="00B10665" w:rsidRDefault="009F18F1" w:rsidP="009F18F1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lastRenderedPageBreak/>
              <w:t>МКУ «КДЦ Новогромовского сельского поселения»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8F1" w:rsidRPr="00B10665" w:rsidRDefault="009F18F1" w:rsidP="009F18F1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Всего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8F1" w:rsidRPr="00B10665" w:rsidRDefault="009F18F1" w:rsidP="009F1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8F1" w:rsidRPr="00B10665" w:rsidRDefault="009F18F1" w:rsidP="009F1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8F1" w:rsidRPr="00B10665" w:rsidRDefault="009F18F1" w:rsidP="009F18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8F1" w:rsidRPr="00B10665" w:rsidRDefault="009F18F1" w:rsidP="009F18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2380,2</w:t>
            </w:r>
          </w:p>
        </w:tc>
      </w:tr>
      <w:tr w:rsidR="009F18F1" w:rsidRPr="00B10665" w:rsidTr="0036141B">
        <w:trPr>
          <w:trHeight w:val="20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8F1" w:rsidRPr="00B10665" w:rsidRDefault="009F18F1" w:rsidP="009F18F1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F1" w:rsidRPr="00B10665" w:rsidRDefault="009F18F1" w:rsidP="009F18F1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F1" w:rsidRPr="00B10665" w:rsidRDefault="009F18F1" w:rsidP="009F18F1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8F1" w:rsidRPr="00B10665" w:rsidRDefault="009F18F1" w:rsidP="009F18F1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8F1" w:rsidRPr="00B10665" w:rsidRDefault="009F18F1" w:rsidP="009F1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8F1" w:rsidRPr="00B10665" w:rsidRDefault="009F18F1" w:rsidP="009F1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8F1" w:rsidRPr="00B10665" w:rsidRDefault="009F18F1" w:rsidP="009F1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18F1" w:rsidRPr="00B10665" w:rsidRDefault="009F18F1" w:rsidP="009F1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F18F1" w:rsidRPr="00B10665" w:rsidTr="0036141B">
        <w:trPr>
          <w:trHeight w:val="20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8F1" w:rsidRPr="00B10665" w:rsidRDefault="009F18F1" w:rsidP="009F18F1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F1" w:rsidRPr="00B10665" w:rsidRDefault="009F18F1" w:rsidP="009F18F1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F1" w:rsidRPr="00B10665" w:rsidRDefault="009F18F1" w:rsidP="009F18F1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8F1" w:rsidRPr="00B10665" w:rsidRDefault="009F18F1" w:rsidP="009F18F1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8F1" w:rsidRPr="00B10665" w:rsidRDefault="009F18F1" w:rsidP="009F1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8F1" w:rsidRPr="00B10665" w:rsidRDefault="009F18F1" w:rsidP="009F1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8F1" w:rsidRPr="00B10665" w:rsidRDefault="009F18F1" w:rsidP="009F1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8F1" w:rsidRPr="00B10665" w:rsidRDefault="009F18F1" w:rsidP="009F1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2280,2</w:t>
            </w:r>
          </w:p>
        </w:tc>
      </w:tr>
      <w:tr w:rsidR="00447606" w:rsidRPr="00B10665" w:rsidTr="0036141B">
        <w:trPr>
          <w:trHeight w:val="20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9A5428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 xml:space="preserve">Федеральный </w:t>
            </w:r>
            <w:r w:rsidRPr="00B10665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</w:p>
        </w:tc>
      </w:tr>
      <w:tr w:rsidR="00447606" w:rsidRPr="00B10665" w:rsidTr="0036141B">
        <w:trPr>
          <w:trHeight w:val="201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9A5428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</w:p>
        </w:tc>
      </w:tr>
      <w:tr w:rsidR="00447606" w:rsidRPr="00B10665" w:rsidTr="0036141B">
        <w:trPr>
          <w:trHeight w:val="201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1.2.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b/>
                <w:sz w:val="22"/>
                <w:szCs w:val="22"/>
              </w:rPr>
            </w:pPr>
            <w:r w:rsidRPr="00B10665">
              <w:rPr>
                <w:b/>
                <w:sz w:val="22"/>
                <w:szCs w:val="22"/>
              </w:rPr>
              <w:t>Основное мероприятие:</w:t>
            </w:r>
          </w:p>
          <w:p w:rsidR="00447606" w:rsidRPr="00DB1481" w:rsidRDefault="00447606" w:rsidP="009A5428">
            <w:pPr>
              <w:pStyle w:val="af"/>
              <w:tabs>
                <w:tab w:val="left" w:pos="993"/>
              </w:tabs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 w:rsidRPr="00916B07">
              <w:rPr>
                <w:sz w:val="22"/>
                <w:szCs w:val="22"/>
              </w:rPr>
              <w:t>Осуществление мероприятий на капитальный ремонт объектов муниципальной собственности в сфере культуры (</w:t>
            </w:r>
            <w:r w:rsidRPr="00916B07">
              <w:rPr>
                <w:b/>
                <w:sz w:val="22"/>
                <w:szCs w:val="22"/>
              </w:rPr>
              <w:t>Капитальный ремонт здания сельского клуба, расположенного по адресу: Иркутская область, Черемховский район, д. Малиновка, ул. Садовая, 25</w:t>
            </w:r>
            <w:r w:rsidRPr="0055047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МКУ «КДЦ Новогромовского сельского поселения»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Всего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785C40" w:rsidP="009A5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47606">
              <w:rPr>
                <w:sz w:val="22"/>
                <w:szCs w:val="22"/>
              </w:rPr>
              <w:t>8</w:t>
            </w:r>
            <w:r w:rsidR="00447606" w:rsidRPr="00B10665">
              <w:rPr>
                <w:sz w:val="22"/>
                <w:szCs w:val="22"/>
              </w:rPr>
              <w:t>0,00</w:t>
            </w:r>
          </w:p>
        </w:tc>
      </w:tr>
      <w:tr w:rsidR="00447606" w:rsidRPr="00B10665" w:rsidTr="0036141B">
        <w:trPr>
          <w:trHeight w:val="20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9A5428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785C40" w:rsidP="009A5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47606">
              <w:rPr>
                <w:sz w:val="22"/>
                <w:szCs w:val="22"/>
              </w:rPr>
              <w:t>8</w:t>
            </w:r>
            <w:r w:rsidR="00447606" w:rsidRPr="00B10665">
              <w:rPr>
                <w:sz w:val="22"/>
                <w:szCs w:val="22"/>
              </w:rPr>
              <w:t>0,00</w:t>
            </w:r>
          </w:p>
        </w:tc>
      </w:tr>
      <w:tr w:rsidR="00447606" w:rsidRPr="00B10665" w:rsidTr="0036141B">
        <w:trPr>
          <w:trHeight w:val="2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9A5428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left w:val="nil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</w:p>
        </w:tc>
      </w:tr>
      <w:tr w:rsidR="00447606" w:rsidRPr="00B10665" w:rsidTr="0036141B">
        <w:trPr>
          <w:trHeight w:val="23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9A5428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</w:p>
        </w:tc>
      </w:tr>
      <w:tr w:rsidR="00447606" w:rsidRPr="00B10665" w:rsidTr="0036141B">
        <w:trPr>
          <w:trHeight w:val="20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9A5428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</w:p>
        </w:tc>
      </w:tr>
      <w:tr w:rsidR="00447606" w:rsidRPr="00B10665" w:rsidTr="0036141B">
        <w:trPr>
          <w:trHeight w:val="201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9A5428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9A542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57453" w:rsidRPr="00374917" w:rsidRDefault="00E57453" w:rsidP="00E57453">
      <w:pPr>
        <w:tabs>
          <w:tab w:val="left" w:pos="269"/>
        </w:tabs>
        <w:rPr>
          <w:b/>
          <w:bCs/>
          <w:sz w:val="28"/>
          <w:szCs w:val="28"/>
        </w:rPr>
      </w:pPr>
    </w:p>
    <w:p w:rsidR="00E57453" w:rsidRDefault="00E57453" w:rsidP="00374917">
      <w:pPr>
        <w:tabs>
          <w:tab w:val="left" w:pos="269"/>
        </w:tabs>
        <w:jc w:val="center"/>
        <w:rPr>
          <w:b/>
          <w:sz w:val="28"/>
          <w:szCs w:val="28"/>
        </w:rPr>
      </w:pPr>
      <w:r w:rsidRPr="00B546F1">
        <w:rPr>
          <w:b/>
          <w:sz w:val="28"/>
          <w:szCs w:val="28"/>
          <w:lang w:val="en-US"/>
        </w:rPr>
        <w:t>V</w:t>
      </w:r>
      <w:r w:rsidRPr="00B546F1">
        <w:rPr>
          <w:b/>
          <w:sz w:val="28"/>
          <w:szCs w:val="28"/>
        </w:rPr>
        <w:t>. Реализация программы</w:t>
      </w:r>
    </w:p>
    <w:p w:rsidR="0028118D" w:rsidRPr="00374917" w:rsidRDefault="0028118D" w:rsidP="00374917">
      <w:pPr>
        <w:tabs>
          <w:tab w:val="left" w:pos="269"/>
        </w:tabs>
        <w:jc w:val="center"/>
        <w:rPr>
          <w:b/>
          <w:bCs/>
          <w:sz w:val="28"/>
          <w:szCs w:val="28"/>
        </w:rPr>
      </w:pPr>
    </w:p>
    <w:p w:rsidR="00E57453" w:rsidRPr="00214DDD" w:rsidRDefault="00E57453" w:rsidP="00447606">
      <w:pPr>
        <w:widowControl w:val="0"/>
        <w:ind w:firstLine="540"/>
        <w:jc w:val="both"/>
        <w:rPr>
          <w:sz w:val="28"/>
          <w:szCs w:val="28"/>
        </w:rPr>
      </w:pPr>
      <w:r w:rsidRPr="00214DD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</w:t>
      </w:r>
      <w:r w:rsidRPr="00214DDD">
        <w:rPr>
          <w:sz w:val="28"/>
          <w:szCs w:val="28"/>
        </w:rPr>
        <w:t xml:space="preserve"> Программы несет ответственность</w:t>
      </w:r>
      <w:r>
        <w:rPr>
          <w:sz w:val="28"/>
          <w:szCs w:val="28"/>
        </w:rPr>
        <w:t xml:space="preserve"> за реализацию Программы</w:t>
      </w:r>
      <w:r w:rsidRPr="00214DDD">
        <w:rPr>
          <w:sz w:val="28"/>
          <w:szCs w:val="28"/>
        </w:rPr>
        <w:t xml:space="preserve">, осуществляет </w:t>
      </w:r>
      <w:r w:rsidRPr="00626F9F">
        <w:rPr>
          <w:sz w:val="28"/>
          <w:szCs w:val="28"/>
        </w:rPr>
        <w:t xml:space="preserve">координацию </w:t>
      </w:r>
      <w:r>
        <w:rPr>
          <w:sz w:val="28"/>
          <w:szCs w:val="28"/>
        </w:rPr>
        <w:t xml:space="preserve">деятельности </w:t>
      </w:r>
      <w:r w:rsidRPr="00214DDD">
        <w:rPr>
          <w:sz w:val="28"/>
          <w:szCs w:val="28"/>
        </w:rPr>
        <w:t>Программы по реализации программных мероприятий</w:t>
      </w:r>
      <w:r>
        <w:rPr>
          <w:sz w:val="28"/>
          <w:szCs w:val="28"/>
        </w:rPr>
        <w:t xml:space="preserve">. </w:t>
      </w:r>
    </w:p>
    <w:p w:rsidR="00E57453" w:rsidRPr="00214DDD" w:rsidRDefault="00E57453" w:rsidP="0044760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Исполнитель в пределах своих полномочий:</w:t>
      </w:r>
    </w:p>
    <w:p w:rsidR="00E57453" w:rsidRPr="00214DDD" w:rsidRDefault="00E57453" w:rsidP="00447606">
      <w:pPr>
        <w:widowControl w:val="0"/>
        <w:ind w:firstLine="540"/>
        <w:jc w:val="both"/>
        <w:rPr>
          <w:sz w:val="28"/>
          <w:szCs w:val="28"/>
        </w:rPr>
      </w:pPr>
      <w:r w:rsidRPr="00214DDD">
        <w:rPr>
          <w:sz w:val="28"/>
          <w:szCs w:val="28"/>
        </w:rPr>
        <w:t>1) формирует бюджетные заявки и обоснования на включение мероприятий Программы в бюджет на очередной финансовый год и плановый период;</w:t>
      </w:r>
    </w:p>
    <w:p w:rsidR="00E57453" w:rsidRPr="00214DDD" w:rsidRDefault="00E57453" w:rsidP="0044760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14DDD">
        <w:rPr>
          <w:sz w:val="28"/>
          <w:szCs w:val="28"/>
        </w:rPr>
        <w:t xml:space="preserve">) участвует в обсуждении вопросов, связанных с реализацией и финансированием Программы, вносит </w:t>
      </w:r>
      <w:r w:rsidRPr="00065CDB">
        <w:rPr>
          <w:sz w:val="28"/>
          <w:szCs w:val="28"/>
        </w:rPr>
        <w:t>куратору Программы</w:t>
      </w:r>
      <w:r w:rsidRPr="00214DDD">
        <w:rPr>
          <w:sz w:val="28"/>
          <w:szCs w:val="28"/>
        </w:rPr>
        <w:t xml:space="preserve"> обоснованные предложения по внесению изменений в Программу;</w:t>
      </w:r>
    </w:p>
    <w:p w:rsidR="00E57453" w:rsidRPr="00214DDD" w:rsidRDefault="00E57453" w:rsidP="0044760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4DD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осуществляет анализ фактически достигнутых значений целевых индикаторов </w:t>
      </w:r>
      <w:r w:rsidRPr="00214DDD">
        <w:rPr>
          <w:sz w:val="28"/>
          <w:szCs w:val="28"/>
        </w:rPr>
        <w:t>и показателей результативности для мониторинга и ежегодной оценки эффективности реализации Программы;</w:t>
      </w:r>
    </w:p>
    <w:p w:rsidR="00E57453" w:rsidRPr="00214DDD" w:rsidRDefault="00E57453" w:rsidP="0044760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14DDD">
        <w:rPr>
          <w:sz w:val="28"/>
          <w:szCs w:val="28"/>
        </w:rPr>
        <w:t xml:space="preserve">) </w:t>
      </w:r>
      <w:r>
        <w:rPr>
          <w:sz w:val="28"/>
          <w:szCs w:val="28"/>
        </w:rPr>
        <w:t>вносит</w:t>
      </w:r>
      <w:r w:rsidRPr="00214DDD">
        <w:rPr>
          <w:sz w:val="28"/>
          <w:szCs w:val="28"/>
        </w:rPr>
        <w:t xml:space="preserve"> предложения по уточнению перечня мероприятий Программы и расходов на их реализацию на очередной финансовый год и плановый период;</w:t>
      </w:r>
    </w:p>
    <w:p w:rsidR="00E57453" w:rsidRDefault="00E57453" w:rsidP="00447606">
      <w:pPr>
        <w:pStyle w:val="a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14DDD">
        <w:rPr>
          <w:sz w:val="28"/>
          <w:szCs w:val="28"/>
        </w:rPr>
        <w:t>) несет ответственность за обеспечение своевременной и качественной реализации соответствующих мероприятий Программы, за эффективное использование бюджетных средств, выделяемых на их реализацию</w:t>
      </w:r>
      <w:r>
        <w:rPr>
          <w:sz w:val="28"/>
          <w:szCs w:val="28"/>
        </w:rPr>
        <w:t>;</w:t>
      </w:r>
    </w:p>
    <w:p w:rsidR="00E57453" w:rsidRPr="00214DDD" w:rsidRDefault="00E57453" w:rsidP="00447606">
      <w:pPr>
        <w:widowControl w:val="0"/>
        <w:ind w:firstLine="540"/>
        <w:jc w:val="both"/>
        <w:rPr>
          <w:sz w:val="28"/>
          <w:szCs w:val="28"/>
        </w:rPr>
      </w:pPr>
      <w:r w:rsidRPr="00584CB3">
        <w:rPr>
          <w:sz w:val="28"/>
          <w:szCs w:val="28"/>
        </w:rPr>
        <w:t>6) обеспечивает размещение на официальном сайте Админист</w:t>
      </w:r>
      <w:r>
        <w:rPr>
          <w:sz w:val="28"/>
          <w:szCs w:val="28"/>
        </w:rPr>
        <w:t xml:space="preserve">рации района </w:t>
      </w:r>
      <w:r w:rsidRPr="00795207">
        <w:rPr>
          <w:sz w:val="28"/>
          <w:szCs w:val="28"/>
        </w:rPr>
        <w:t>c</w:t>
      </w:r>
      <w:r w:rsidRPr="00795207">
        <w:rPr>
          <w:sz w:val="28"/>
          <w:szCs w:val="28"/>
          <w:lang w:val="en-US"/>
        </w:rPr>
        <w:t>her</w:t>
      </w:r>
      <w:r w:rsidRPr="00795207">
        <w:rPr>
          <w:sz w:val="28"/>
          <w:szCs w:val="28"/>
        </w:rPr>
        <w:t>.</w:t>
      </w:r>
      <w:r w:rsidRPr="00795207">
        <w:rPr>
          <w:sz w:val="28"/>
          <w:szCs w:val="28"/>
          <w:lang w:val="en-US"/>
        </w:rPr>
        <w:t>irkobl</w:t>
      </w:r>
      <w:r w:rsidRPr="00795207">
        <w:rPr>
          <w:sz w:val="28"/>
          <w:szCs w:val="28"/>
        </w:rPr>
        <w:t>.</w:t>
      </w:r>
      <w:r w:rsidRPr="00795207">
        <w:rPr>
          <w:sz w:val="28"/>
          <w:szCs w:val="28"/>
          <w:lang w:val="en-US"/>
        </w:rPr>
        <w:t>ru</w:t>
      </w:r>
      <w:r w:rsidRPr="00584CB3">
        <w:rPr>
          <w:sz w:val="28"/>
          <w:szCs w:val="28"/>
        </w:rPr>
        <w:t xml:space="preserve"> информацию о ходе и результатах реализации Программы;</w:t>
      </w:r>
    </w:p>
    <w:p w:rsidR="00E57453" w:rsidRDefault="00E57453" w:rsidP="0044760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14DDD">
        <w:rPr>
          <w:sz w:val="28"/>
          <w:szCs w:val="28"/>
        </w:rPr>
        <w:t xml:space="preserve">) осуществляет иные полномочия, связанные с реализацией Программы, в соответствии </w:t>
      </w:r>
      <w:r>
        <w:rPr>
          <w:sz w:val="28"/>
          <w:szCs w:val="28"/>
        </w:rPr>
        <w:t xml:space="preserve">с </w:t>
      </w:r>
      <w:r w:rsidRPr="00214DDD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; </w:t>
      </w:r>
    </w:p>
    <w:p w:rsidR="00E57453" w:rsidRPr="00374917" w:rsidRDefault="00E57453" w:rsidP="0037491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214DDD">
        <w:rPr>
          <w:sz w:val="28"/>
          <w:szCs w:val="28"/>
        </w:rPr>
        <w:t xml:space="preserve"> несет ответственность </w:t>
      </w:r>
      <w:r>
        <w:rPr>
          <w:sz w:val="28"/>
          <w:szCs w:val="28"/>
        </w:rPr>
        <w:t>за</w:t>
      </w:r>
      <w:r w:rsidRPr="00214DDD">
        <w:rPr>
          <w:sz w:val="28"/>
          <w:szCs w:val="28"/>
        </w:rPr>
        <w:t xml:space="preserve"> целево</w:t>
      </w:r>
      <w:r>
        <w:rPr>
          <w:sz w:val="28"/>
          <w:szCs w:val="28"/>
        </w:rPr>
        <w:t>е</w:t>
      </w:r>
      <w:r w:rsidRPr="00214DDD">
        <w:rPr>
          <w:sz w:val="28"/>
          <w:szCs w:val="28"/>
        </w:rPr>
        <w:t xml:space="preserve"> и эффективн</w:t>
      </w:r>
      <w:r>
        <w:rPr>
          <w:sz w:val="28"/>
          <w:szCs w:val="28"/>
        </w:rPr>
        <w:t>ое</w:t>
      </w:r>
      <w:r w:rsidRPr="00214DDD">
        <w:rPr>
          <w:sz w:val="28"/>
          <w:szCs w:val="28"/>
        </w:rPr>
        <w:t xml:space="preserve"> расходовани</w:t>
      </w:r>
      <w:r>
        <w:rPr>
          <w:sz w:val="28"/>
          <w:szCs w:val="28"/>
        </w:rPr>
        <w:t>е</w:t>
      </w:r>
      <w:r w:rsidRPr="00214DDD">
        <w:rPr>
          <w:sz w:val="28"/>
          <w:szCs w:val="28"/>
        </w:rPr>
        <w:t xml:space="preserve"> бюджетных средств</w:t>
      </w:r>
      <w:r>
        <w:rPr>
          <w:sz w:val="28"/>
          <w:szCs w:val="28"/>
        </w:rPr>
        <w:t>.</w:t>
      </w:r>
      <w:r w:rsidRPr="000B1AA2">
        <w:rPr>
          <w:b/>
          <w:sz w:val="28"/>
          <w:szCs w:val="28"/>
        </w:rPr>
        <w:t xml:space="preserve">   </w:t>
      </w:r>
    </w:p>
    <w:p w:rsidR="00E57453" w:rsidRDefault="00E57453" w:rsidP="0028118D">
      <w:pPr>
        <w:widowControl w:val="0"/>
        <w:jc w:val="center"/>
        <w:outlineLvl w:val="1"/>
        <w:rPr>
          <w:b/>
          <w:sz w:val="28"/>
          <w:szCs w:val="28"/>
        </w:rPr>
      </w:pPr>
      <w:r w:rsidRPr="000B1AA2">
        <w:rPr>
          <w:b/>
          <w:sz w:val="28"/>
          <w:szCs w:val="28"/>
        </w:rPr>
        <w:t xml:space="preserve"> </w:t>
      </w:r>
      <w:r w:rsidRPr="000B1AA2">
        <w:rPr>
          <w:b/>
          <w:bCs/>
          <w:sz w:val="28"/>
          <w:szCs w:val="28"/>
          <w:lang w:val="en-US"/>
        </w:rPr>
        <w:t>VI</w:t>
      </w:r>
      <w:r w:rsidRPr="000B1AA2">
        <w:rPr>
          <w:b/>
          <w:sz w:val="28"/>
          <w:szCs w:val="28"/>
        </w:rPr>
        <w:t xml:space="preserve"> . Контроль за ходом и оценка эффективности реализации Программы</w:t>
      </w:r>
    </w:p>
    <w:p w:rsidR="0028118D" w:rsidRPr="0028118D" w:rsidRDefault="0028118D" w:rsidP="0028118D">
      <w:pPr>
        <w:widowControl w:val="0"/>
        <w:jc w:val="center"/>
        <w:outlineLvl w:val="1"/>
        <w:rPr>
          <w:b/>
          <w:sz w:val="28"/>
          <w:szCs w:val="28"/>
        </w:rPr>
      </w:pPr>
    </w:p>
    <w:p w:rsidR="00E57453" w:rsidRDefault="00E57453" w:rsidP="00447606">
      <w:pPr>
        <w:widowControl w:val="0"/>
        <w:ind w:firstLine="426"/>
        <w:jc w:val="both"/>
        <w:rPr>
          <w:spacing w:val="-8"/>
          <w:sz w:val="28"/>
          <w:szCs w:val="28"/>
        </w:rPr>
      </w:pPr>
      <w:r w:rsidRPr="00C62D4D">
        <w:rPr>
          <w:spacing w:val="-8"/>
          <w:sz w:val="28"/>
          <w:szCs w:val="28"/>
        </w:rPr>
        <w:t xml:space="preserve"> </w:t>
      </w:r>
      <w:r w:rsidRPr="00171175">
        <w:rPr>
          <w:spacing w:val="-8"/>
          <w:sz w:val="28"/>
          <w:szCs w:val="28"/>
        </w:rPr>
        <w:t>Куратор</w:t>
      </w:r>
      <w:r w:rsidRPr="00C62D4D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П</w:t>
      </w:r>
      <w:r w:rsidRPr="00C62D4D">
        <w:rPr>
          <w:spacing w:val="-8"/>
          <w:sz w:val="28"/>
          <w:szCs w:val="28"/>
        </w:rPr>
        <w:t xml:space="preserve">рограммы осуществляет текущий контроль за реализацией </w:t>
      </w:r>
      <w:r>
        <w:rPr>
          <w:spacing w:val="-8"/>
          <w:sz w:val="28"/>
          <w:szCs w:val="28"/>
        </w:rPr>
        <w:t>П</w:t>
      </w:r>
      <w:r w:rsidRPr="00C62D4D">
        <w:rPr>
          <w:spacing w:val="-8"/>
          <w:sz w:val="28"/>
          <w:szCs w:val="28"/>
        </w:rPr>
        <w:t xml:space="preserve">рограммы. </w:t>
      </w:r>
    </w:p>
    <w:p w:rsidR="00E57453" w:rsidRPr="00C62D4D" w:rsidRDefault="00E57453" w:rsidP="00447606">
      <w:pPr>
        <w:widowControl w:val="0"/>
        <w:ind w:firstLine="42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Исполнитель</w:t>
      </w:r>
      <w:r w:rsidRPr="00C62D4D">
        <w:rPr>
          <w:spacing w:val="-8"/>
          <w:sz w:val="28"/>
          <w:szCs w:val="28"/>
        </w:rPr>
        <w:t xml:space="preserve"> несет ответственность за эффективность реализации </w:t>
      </w:r>
      <w:r>
        <w:rPr>
          <w:spacing w:val="-8"/>
          <w:sz w:val="28"/>
          <w:szCs w:val="28"/>
        </w:rPr>
        <w:t>Программы,</w:t>
      </w:r>
    </w:p>
    <w:p w:rsidR="00E57453" w:rsidRPr="00E106D5" w:rsidRDefault="00E57453" w:rsidP="00447606">
      <w:pPr>
        <w:widowControl w:val="0"/>
        <w:ind w:firstLine="426"/>
        <w:jc w:val="both"/>
        <w:rPr>
          <w:sz w:val="28"/>
          <w:szCs w:val="28"/>
        </w:rPr>
      </w:pPr>
      <w:r w:rsidRPr="00E106D5">
        <w:rPr>
          <w:sz w:val="28"/>
          <w:szCs w:val="28"/>
        </w:rPr>
        <w:t xml:space="preserve"> за результативность, адресность и целевой характер использования бюджетных средств.</w:t>
      </w:r>
    </w:p>
    <w:p w:rsidR="00E57453" w:rsidRPr="00E106D5" w:rsidRDefault="00E57453" w:rsidP="00447606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E106D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106D5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E106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организует </w:t>
      </w:r>
      <w:r w:rsidRPr="00E106D5">
        <w:rPr>
          <w:sz w:val="28"/>
          <w:szCs w:val="28"/>
        </w:rPr>
        <w:t>представл</w:t>
      </w:r>
      <w:r>
        <w:rPr>
          <w:sz w:val="28"/>
          <w:szCs w:val="28"/>
        </w:rPr>
        <w:t>ение куратору</w:t>
      </w:r>
      <w:r w:rsidRPr="00E106D5">
        <w:rPr>
          <w:sz w:val="28"/>
          <w:szCs w:val="28"/>
        </w:rPr>
        <w:t>:</w:t>
      </w:r>
    </w:p>
    <w:p w:rsidR="00E57453" w:rsidRPr="0073625F" w:rsidRDefault="00E57453" w:rsidP="00447606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625F">
        <w:rPr>
          <w:sz w:val="28"/>
          <w:szCs w:val="28"/>
        </w:rPr>
        <w:t xml:space="preserve">ежегодно в срок до 1 марта – ежегодный доклад о реализации Программы, при завершении Программы – итоговый доклад о реализации Программы </w:t>
      </w:r>
      <w:r w:rsidRPr="00E106D5">
        <w:rPr>
          <w:sz w:val="28"/>
          <w:szCs w:val="28"/>
        </w:rPr>
        <w:t>и аналитическую записку о</w:t>
      </w:r>
      <w:r>
        <w:rPr>
          <w:sz w:val="28"/>
          <w:szCs w:val="28"/>
        </w:rPr>
        <w:t>б</w:t>
      </w:r>
      <w:r w:rsidRPr="00E106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итогах </w:t>
      </w:r>
      <w:r w:rsidRPr="00E106D5">
        <w:rPr>
          <w:sz w:val="28"/>
          <w:szCs w:val="28"/>
        </w:rPr>
        <w:t>реализации Программы</w:t>
      </w:r>
      <w:r w:rsidRPr="0073625F">
        <w:rPr>
          <w:sz w:val="28"/>
          <w:szCs w:val="28"/>
        </w:rPr>
        <w:t>.</w:t>
      </w:r>
    </w:p>
    <w:p w:rsidR="00E57453" w:rsidRPr="00E106D5" w:rsidRDefault="00E57453" w:rsidP="00447606">
      <w:pPr>
        <w:widowControl w:val="0"/>
        <w:ind w:firstLine="426"/>
        <w:jc w:val="both"/>
        <w:rPr>
          <w:sz w:val="28"/>
          <w:szCs w:val="28"/>
        </w:rPr>
      </w:pPr>
      <w:r w:rsidRPr="00E106D5">
        <w:rPr>
          <w:sz w:val="28"/>
          <w:szCs w:val="28"/>
        </w:rPr>
        <w:t>Ежегодный и итоговый доклады о реализации Программы должны содержать:</w:t>
      </w:r>
    </w:p>
    <w:p w:rsidR="00E57453" w:rsidRPr="00E106D5" w:rsidRDefault="00E57453" w:rsidP="00447606">
      <w:pPr>
        <w:widowControl w:val="0"/>
        <w:ind w:firstLine="426"/>
        <w:jc w:val="both"/>
        <w:rPr>
          <w:sz w:val="28"/>
          <w:szCs w:val="28"/>
        </w:rPr>
      </w:pPr>
      <w:r w:rsidRPr="00E106D5">
        <w:rPr>
          <w:sz w:val="28"/>
          <w:szCs w:val="28"/>
        </w:rPr>
        <w:t>1) аналитическую записку, в которой указывается:</w:t>
      </w:r>
    </w:p>
    <w:p w:rsidR="00E57453" w:rsidRPr="00E106D5" w:rsidRDefault="00E57453" w:rsidP="00447606">
      <w:pPr>
        <w:widowControl w:val="0"/>
        <w:ind w:firstLine="426"/>
        <w:jc w:val="both"/>
        <w:rPr>
          <w:sz w:val="28"/>
          <w:szCs w:val="28"/>
        </w:rPr>
      </w:pPr>
      <w:r w:rsidRPr="00E106D5">
        <w:rPr>
          <w:sz w:val="28"/>
          <w:szCs w:val="28"/>
        </w:rPr>
        <w:t>общий объем запланированных и фактически произведенных расходов, всего и в том числе по источникам финансирования;</w:t>
      </w:r>
    </w:p>
    <w:p w:rsidR="00E57453" w:rsidRPr="00E106D5" w:rsidRDefault="00E57453" w:rsidP="00447606">
      <w:pPr>
        <w:widowControl w:val="0"/>
        <w:ind w:firstLine="426"/>
        <w:jc w:val="both"/>
        <w:rPr>
          <w:sz w:val="28"/>
          <w:szCs w:val="28"/>
        </w:rPr>
      </w:pPr>
      <w:r w:rsidRPr="00E106D5">
        <w:rPr>
          <w:sz w:val="28"/>
          <w:szCs w:val="28"/>
        </w:rPr>
        <w:t>распределение и фактическое исполнение расходов по целям и задачам, причины неполного освоения предусмотренных средств;</w:t>
      </w:r>
    </w:p>
    <w:p w:rsidR="00E57453" w:rsidRPr="00E106D5" w:rsidRDefault="00E57453" w:rsidP="00447606">
      <w:pPr>
        <w:widowControl w:val="0"/>
        <w:ind w:firstLine="426"/>
        <w:jc w:val="both"/>
        <w:rPr>
          <w:sz w:val="28"/>
          <w:szCs w:val="28"/>
        </w:rPr>
      </w:pPr>
      <w:r w:rsidRPr="00E106D5">
        <w:rPr>
          <w:sz w:val="28"/>
          <w:szCs w:val="28"/>
        </w:rPr>
        <w:t>достигнутые в отчетном периоде количественно измеримые результаты;</w:t>
      </w:r>
    </w:p>
    <w:p w:rsidR="00E57453" w:rsidRPr="0008600C" w:rsidRDefault="00E57453" w:rsidP="00447606">
      <w:pPr>
        <w:widowControl w:val="0"/>
        <w:ind w:firstLine="426"/>
        <w:jc w:val="both"/>
        <w:rPr>
          <w:spacing w:val="-6"/>
          <w:sz w:val="28"/>
          <w:szCs w:val="28"/>
        </w:rPr>
      </w:pPr>
      <w:r w:rsidRPr="0008600C">
        <w:rPr>
          <w:spacing w:val="-6"/>
          <w:sz w:val="28"/>
          <w:szCs w:val="28"/>
        </w:rPr>
        <w:t>степень фактического достижения ожидаемых конечных результатов реализации Программы и ее социально-экономической эффективности, запланированных целевых индикаторов и показателей результативности реализации Программы, намеченных целей и задач. По показателям, не достигшим запланированного уровня, приводятся причины невыполнения и предложения по их дальнейшему достижению;</w:t>
      </w:r>
    </w:p>
    <w:p w:rsidR="00E57453" w:rsidRPr="00E106D5" w:rsidRDefault="00E57453" w:rsidP="00447606">
      <w:pPr>
        <w:widowControl w:val="0"/>
        <w:ind w:firstLine="426"/>
        <w:jc w:val="both"/>
        <w:rPr>
          <w:sz w:val="28"/>
          <w:szCs w:val="28"/>
        </w:rPr>
      </w:pPr>
      <w:r w:rsidRPr="00E106D5">
        <w:rPr>
          <w:sz w:val="28"/>
          <w:szCs w:val="28"/>
        </w:rPr>
        <w:t>перечень мероприятий, не завершенных в утвержденные сроки, причины их невыполнения, предложения по дальнейшей реализации;</w:t>
      </w:r>
    </w:p>
    <w:p w:rsidR="00E57453" w:rsidRPr="00E106D5" w:rsidRDefault="00E57453" w:rsidP="00447606">
      <w:pPr>
        <w:widowControl w:val="0"/>
        <w:ind w:firstLine="426"/>
        <w:jc w:val="both"/>
        <w:rPr>
          <w:sz w:val="28"/>
          <w:szCs w:val="28"/>
        </w:rPr>
      </w:pPr>
      <w:r w:rsidRPr="00E106D5">
        <w:rPr>
          <w:sz w:val="28"/>
          <w:szCs w:val="28"/>
        </w:rPr>
        <w:t>оценка эффективности реализации Программы;</w:t>
      </w:r>
    </w:p>
    <w:p w:rsidR="00E57453" w:rsidRDefault="00E57453" w:rsidP="00447606">
      <w:pPr>
        <w:widowControl w:val="0"/>
        <w:ind w:firstLine="426"/>
        <w:jc w:val="both"/>
        <w:rPr>
          <w:sz w:val="28"/>
          <w:szCs w:val="28"/>
        </w:rPr>
      </w:pPr>
      <w:r w:rsidRPr="00E106D5">
        <w:rPr>
          <w:sz w:val="28"/>
          <w:szCs w:val="28"/>
        </w:rPr>
        <w:t>предложения о внесении изменений в Программу с соответствующими обоснованиями;</w:t>
      </w:r>
    </w:p>
    <w:p w:rsidR="0028118D" w:rsidRPr="00E106D5" w:rsidRDefault="0028118D" w:rsidP="00447606">
      <w:pPr>
        <w:widowControl w:val="0"/>
        <w:ind w:firstLine="426"/>
        <w:jc w:val="both"/>
        <w:rPr>
          <w:sz w:val="28"/>
          <w:szCs w:val="28"/>
        </w:rPr>
      </w:pPr>
    </w:p>
    <w:p w:rsidR="00E57453" w:rsidRDefault="00E57453" w:rsidP="00447606">
      <w:pPr>
        <w:ind w:firstLine="426"/>
        <w:jc w:val="center"/>
        <w:rPr>
          <w:b/>
          <w:bCs/>
          <w:sz w:val="28"/>
          <w:szCs w:val="28"/>
        </w:rPr>
      </w:pPr>
      <w:r w:rsidRPr="00547F5F">
        <w:rPr>
          <w:b/>
          <w:bCs/>
          <w:sz w:val="28"/>
          <w:szCs w:val="28"/>
          <w:lang w:val="en-US"/>
        </w:rPr>
        <w:t>VII</w:t>
      </w:r>
      <w:r w:rsidRPr="00547F5F">
        <w:rPr>
          <w:b/>
          <w:bCs/>
          <w:sz w:val="28"/>
          <w:szCs w:val="28"/>
        </w:rPr>
        <w:t>. Оценка эффективности</w:t>
      </w:r>
      <w:r>
        <w:rPr>
          <w:b/>
          <w:bCs/>
          <w:sz w:val="28"/>
          <w:szCs w:val="28"/>
        </w:rPr>
        <w:t xml:space="preserve"> </w:t>
      </w:r>
      <w:r w:rsidRPr="00547F5F">
        <w:rPr>
          <w:b/>
          <w:bCs/>
          <w:sz w:val="28"/>
          <w:szCs w:val="28"/>
        </w:rPr>
        <w:t>социальн</w:t>
      </w:r>
      <w:r w:rsidRPr="00547F5F">
        <w:rPr>
          <w:b/>
          <w:sz w:val="28"/>
          <w:szCs w:val="28"/>
        </w:rPr>
        <w:t>о-</w:t>
      </w:r>
      <w:r w:rsidRPr="00547F5F">
        <w:rPr>
          <w:b/>
          <w:bCs/>
          <w:sz w:val="28"/>
          <w:szCs w:val="28"/>
        </w:rPr>
        <w:t>экономических последствий реализации Программы</w:t>
      </w:r>
    </w:p>
    <w:p w:rsidR="0028118D" w:rsidRPr="00547F5F" w:rsidRDefault="0028118D" w:rsidP="00447606">
      <w:pPr>
        <w:ind w:firstLine="426"/>
        <w:jc w:val="center"/>
        <w:rPr>
          <w:b/>
          <w:bCs/>
          <w:sz w:val="28"/>
          <w:szCs w:val="28"/>
        </w:rPr>
      </w:pPr>
    </w:p>
    <w:p w:rsidR="00E57453" w:rsidRDefault="00E57453" w:rsidP="00447606">
      <w:pPr>
        <w:widowControl w:val="0"/>
        <w:tabs>
          <w:tab w:val="left" w:pos="142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>Выполнение определенных программой  задач напрямую связано с выделением средств на развитие деятельности  учреждений, включая поддержание и обновление материально технической базы,  в зависимости от достигнутых показателей объема и  качества предоставляемых учреждениями услуг.</w:t>
      </w:r>
    </w:p>
    <w:p w:rsidR="00E57453" w:rsidRPr="00547F5F" w:rsidRDefault="00E57453" w:rsidP="00447606">
      <w:pPr>
        <w:pStyle w:val="1"/>
        <w:widowControl w:val="0"/>
        <w:tabs>
          <w:tab w:val="left" w:pos="142"/>
          <w:tab w:val="left" w:pos="1276"/>
        </w:tabs>
        <w:ind w:left="0" w:firstLine="426"/>
        <w:jc w:val="both"/>
        <w:rPr>
          <w:sz w:val="28"/>
          <w:szCs w:val="28"/>
        </w:rPr>
      </w:pPr>
      <w:r w:rsidRPr="00547F5F">
        <w:rPr>
          <w:sz w:val="28"/>
          <w:szCs w:val="28"/>
        </w:rPr>
        <w:t xml:space="preserve">Реализация Программы позволит сохранить положительную динамику развития Учреждения, заложенную в последние годы и позволит: </w:t>
      </w:r>
    </w:p>
    <w:p w:rsidR="00E57453" w:rsidRPr="00547F5F" w:rsidRDefault="00E57453" w:rsidP="00447606">
      <w:pPr>
        <w:pStyle w:val="1"/>
        <w:widowControl w:val="0"/>
        <w:tabs>
          <w:tab w:val="left" w:pos="142"/>
          <w:tab w:val="left" w:pos="127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7F5F">
        <w:rPr>
          <w:sz w:val="28"/>
          <w:szCs w:val="28"/>
        </w:rPr>
        <w:t>увеличить охват населения Новогромовского сельского поселения современными формами организации досуга;</w:t>
      </w:r>
    </w:p>
    <w:p w:rsidR="00E57453" w:rsidRPr="00547F5F" w:rsidRDefault="00E57453" w:rsidP="00447606">
      <w:pPr>
        <w:pStyle w:val="1"/>
        <w:widowControl w:val="0"/>
        <w:tabs>
          <w:tab w:val="left" w:pos="142"/>
          <w:tab w:val="left" w:pos="127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7F5F">
        <w:rPr>
          <w:sz w:val="28"/>
          <w:szCs w:val="28"/>
        </w:rPr>
        <w:t>увеличить количество массовых мероприятий и количество, проводимых мероприятий и соответственно количество посетителей ежегодно на 3 %;</w:t>
      </w:r>
    </w:p>
    <w:p w:rsidR="00E57453" w:rsidRPr="00547F5F" w:rsidRDefault="00E57453" w:rsidP="00447606">
      <w:pPr>
        <w:pStyle w:val="1"/>
        <w:widowControl w:val="0"/>
        <w:tabs>
          <w:tab w:val="left" w:pos="142"/>
          <w:tab w:val="left" w:pos="127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7F5F">
        <w:rPr>
          <w:sz w:val="28"/>
          <w:szCs w:val="28"/>
        </w:rPr>
        <w:t xml:space="preserve">сохранить оптимальное количество </w:t>
      </w:r>
      <w:r>
        <w:rPr>
          <w:sz w:val="28"/>
          <w:szCs w:val="28"/>
        </w:rPr>
        <w:t xml:space="preserve">участий коллективов в различных </w:t>
      </w:r>
      <w:r w:rsidRPr="00547F5F">
        <w:rPr>
          <w:sz w:val="28"/>
          <w:szCs w:val="28"/>
        </w:rPr>
        <w:t xml:space="preserve">мероприятиях, установив показатель в количестве 10 выступлений за реализацию Программы; </w:t>
      </w:r>
    </w:p>
    <w:p w:rsidR="00E57453" w:rsidRPr="00547F5F" w:rsidRDefault="00E57453" w:rsidP="00447606">
      <w:pPr>
        <w:pStyle w:val="1"/>
        <w:widowControl w:val="0"/>
        <w:tabs>
          <w:tab w:val="left" w:pos="142"/>
          <w:tab w:val="left" w:pos="127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547F5F">
        <w:rPr>
          <w:sz w:val="28"/>
          <w:szCs w:val="28"/>
        </w:rPr>
        <w:t>лучшить материально-техническую базу;</w:t>
      </w:r>
    </w:p>
    <w:p w:rsidR="0028118D" w:rsidRDefault="00E57453" w:rsidP="0028118D">
      <w:pPr>
        <w:pStyle w:val="4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28118D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28118D" w:rsidRDefault="0028118D" w:rsidP="0028118D">
      <w:pPr>
        <w:pStyle w:val="4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8118D" w:rsidRDefault="0028118D" w:rsidP="0028118D">
      <w:pPr>
        <w:pStyle w:val="4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8118D" w:rsidRDefault="0028118D" w:rsidP="0028118D">
      <w:pPr>
        <w:pStyle w:val="4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8118D" w:rsidRDefault="0028118D" w:rsidP="0028118D">
      <w:pPr>
        <w:pStyle w:val="4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8118D" w:rsidRDefault="00E57453" w:rsidP="0028118D">
      <w:pPr>
        <w:pStyle w:val="4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28118D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E57453" w:rsidRPr="00DA0D7A" w:rsidRDefault="00E57453" w:rsidP="001224E5">
      <w:pPr>
        <w:pStyle w:val="4"/>
        <w:shd w:val="clear" w:color="auto" w:fill="auto"/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DA0D7A">
        <w:rPr>
          <w:rFonts w:ascii="Times New Roman" w:hAnsi="Times New Roman"/>
          <w:sz w:val="24"/>
          <w:szCs w:val="24"/>
        </w:rPr>
        <w:t>Приложение № 1</w:t>
      </w:r>
    </w:p>
    <w:p w:rsidR="00E57453" w:rsidRPr="00DA0D7A" w:rsidRDefault="00E57453" w:rsidP="001224E5">
      <w:pPr>
        <w:pStyle w:val="4"/>
        <w:shd w:val="clear" w:color="auto" w:fill="auto"/>
        <w:spacing w:before="0" w:after="0" w:line="240" w:lineRule="auto"/>
        <w:ind w:left="6320" w:right="-1"/>
        <w:jc w:val="right"/>
        <w:rPr>
          <w:rFonts w:ascii="Times New Roman" w:hAnsi="Times New Roman"/>
          <w:sz w:val="24"/>
          <w:szCs w:val="24"/>
        </w:rPr>
      </w:pPr>
      <w:r w:rsidRPr="00DA0D7A">
        <w:rPr>
          <w:rFonts w:ascii="Times New Roman" w:hAnsi="Times New Roman"/>
          <w:sz w:val="24"/>
          <w:szCs w:val="24"/>
        </w:rPr>
        <w:t xml:space="preserve">к Муниципальной программе «Развитие культуры в </w:t>
      </w:r>
    </w:p>
    <w:p w:rsidR="00E57453" w:rsidRPr="0028118D" w:rsidRDefault="00E57453" w:rsidP="0028118D">
      <w:pPr>
        <w:pStyle w:val="4"/>
        <w:shd w:val="clear" w:color="auto" w:fill="auto"/>
        <w:spacing w:before="0" w:after="0" w:line="240" w:lineRule="auto"/>
        <w:ind w:left="5812" w:right="-1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Новогромовском</w:t>
      </w:r>
      <w:r w:rsidRPr="00DA0D7A">
        <w:rPr>
          <w:rFonts w:ascii="Times New Roman" w:hAnsi="Times New Roman"/>
          <w:sz w:val="24"/>
          <w:szCs w:val="24"/>
        </w:rPr>
        <w:t xml:space="preserve">  муниципальном образовании на период </w:t>
      </w:r>
      <w:r>
        <w:rPr>
          <w:rFonts w:ascii="Times New Roman" w:hAnsi="Times New Roman"/>
          <w:sz w:val="24"/>
          <w:szCs w:val="24"/>
        </w:rPr>
        <w:t>202</w:t>
      </w:r>
      <w:r w:rsidR="001224E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-202</w:t>
      </w:r>
      <w:r w:rsidR="001224E5">
        <w:rPr>
          <w:rFonts w:ascii="Times New Roman" w:hAnsi="Times New Roman"/>
          <w:sz w:val="24"/>
          <w:szCs w:val="24"/>
        </w:rPr>
        <w:t xml:space="preserve">6 </w:t>
      </w:r>
      <w:r w:rsidRPr="00DA0D7A">
        <w:rPr>
          <w:rFonts w:ascii="Times New Roman" w:hAnsi="Times New Roman"/>
          <w:sz w:val="24"/>
          <w:szCs w:val="24"/>
        </w:rPr>
        <w:t>гг.»</w:t>
      </w:r>
    </w:p>
    <w:p w:rsidR="00E57453" w:rsidRPr="00DA0D7A" w:rsidRDefault="00E57453" w:rsidP="00E57453">
      <w:pPr>
        <w:pStyle w:val="50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DA0D7A">
        <w:rPr>
          <w:rFonts w:ascii="Times New Roman" w:hAnsi="Times New Roman"/>
          <w:sz w:val="28"/>
          <w:szCs w:val="28"/>
        </w:rPr>
        <w:t xml:space="preserve">ПОКАЗАТЕЛИ РЕЗУЛЬТАТИВНОСТИ </w:t>
      </w:r>
    </w:p>
    <w:p w:rsidR="00E57453" w:rsidRPr="0028118D" w:rsidRDefault="00E57453" w:rsidP="0028118D">
      <w:pPr>
        <w:pStyle w:val="50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DA0D7A">
        <w:rPr>
          <w:rFonts w:ascii="Times New Roman" w:hAnsi="Times New Roman"/>
          <w:sz w:val="28"/>
          <w:szCs w:val="28"/>
        </w:rPr>
        <w:t>МУНИЦИПАЛЬНОЙ ПРОГРАММЫ</w:t>
      </w:r>
    </w:p>
    <w:tbl>
      <w:tblPr>
        <w:tblW w:w="10055" w:type="dxa"/>
        <w:jc w:val="center"/>
        <w:tblLook w:val="00A0"/>
      </w:tblPr>
      <w:tblGrid>
        <w:gridCol w:w="579"/>
        <w:gridCol w:w="2665"/>
        <w:gridCol w:w="1284"/>
        <w:gridCol w:w="1319"/>
        <w:gridCol w:w="1334"/>
        <w:gridCol w:w="1331"/>
        <w:gridCol w:w="1543"/>
      </w:tblGrid>
      <w:tr w:rsidR="00E57453" w:rsidRPr="00374917" w:rsidTr="001224E5">
        <w:trPr>
          <w:trHeight w:val="690"/>
          <w:tblHeader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453" w:rsidRPr="00374917" w:rsidRDefault="00E57453" w:rsidP="009A5428">
            <w:pPr>
              <w:jc w:val="center"/>
              <w:rPr>
                <w:sz w:val="23"/>
                <w:szCs w:val="23"/>
              </w:rPr>
            </w:pPr>
            <w:r w:rsidRPr="00374917">
              <w:rPr>
                <w:sz w:val="23"/>
                <w:szCs w:val="23"/>
              </w:rPr>
              <w:t>№ п/п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453" w:rsidRPr="00374917" w:rsidRDefault="00E57453" w:rsidP="009A5428">
            <w:pPr>
              <w:jc w:val="center"/>
              <w:rPr>
                <w:sz w:val="23"/>
                <w:szCs w:val="23"/>
              </w:rPr>
            </w:pPr>
            <w:r w:rsidRPr="00374917">
              <w:rPr>
                <w:sz w:val="23"/>
                <w:szCs w:val="23"/>
              </w:rPr>
              <w:t xml:space="preserve">Наименование показателя результативности 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453" w:rsidRPr="00374917" w:rsidRDefault="00E57453" w:rsidP="009A5428">
            <w:pPr>
              <w:jc w:val="center"/>
              <w:rPr>
                <w:sz w:val="23"/>
                <w:szCs w:val="23"/>
              </w:rPr>
            </w:pPr>
            <w:r w:rsidRPr="00374917">
              <w:rPr>
                <w:sz w:val="23"/>
                <w:szCs w:val="23"/>
              </w:rPr>
              <w:t>Ед. изм.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453" w:rsidRPr="00374917" w:rsidRDefault="00E57453" w:rsidP="001224E5">
            <w:pPr>
              <w:jc w:val="center"/>
              <w:rPr>
                <w:sz w:val="23"/>
                <w:szCs w:val="23"/>
              </w:rPr>
            </w:pPr>
            <w:r w:rsidRPr="00374917">
              <w:rPr>
                <w:sz w:val="23"/>
                <w:szCs w:val="23"/>
              </w:rPr>
              <w:t>Базовое значение за  20</w:t>
            </w:r>
            <w:r w:rsidR="001224E5" w:rsidRPr="00374917">
              <w:rPr>
                <w:sz w:val="23"/>
                <w:szCs w:val="23"/>
              </w:rPr>
              <w:t>23</w:t>
            </w:r>
            <w:r w:rsidRPr="00374917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453" w:rsidRPr="00374917" w:rsidRDefault="00E57453" w:rsidP="009A5428">
            <w:pPr>
              <w:jc w:val="center"/>
              <w:rPr>
                <w:sz w:val="23"/>
                <w:szCs w:val="23"/>
              </w:rPr>
            </w:pPr>
            <w:r w:rsidRPr="00374917">
              <w:rPr>
                <w:sz w:val="23"/>
                <w:szCs w:val="23"/>
              </w:rPr>
              <w:t>Планируемое значение по годам</w:t>
            </w:r>
          </w:p>
        </w:tc>
      </w:tr>
      <w:tr w:rsidR="00E57453" w:rsidRPr="00374917" w:rsidTr="001224E5">
        <w:trPr>
          <w:trHeight w:val="600"/>
          <w:tblHeader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53" w:rsidRPr="00374917" w:rsidRDefault="00E57453" w:rsidP="009A5428">
            <w:pPr>
              <w:rPr>
                <w:sz w:val="23"/>
                <w:szCs w:val="23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53" w:rsidRPr="00374917" w:rsidRDefault="00E57453" w:rsidP="009A5428">
            <w:pPr>
              <w:rPr>
                <w:sz w:val="23"/>
                <w:szCs w:val="23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53" w:rsidRPr="00374917" w:rsidRDefault="00E57453" w:rsidP="009A5428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53" w:rsidRPr="00374917" w:rsidRDefault="00E57453" w:rsidP="009A5428">
            <w:pPr>
              <w:rPr>
                <w:sz w:val="23"/>
                <w:szCs w:val="23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453" w:rsidRPr="00374917" w:rsidRDefault="00E57453" w:rsidP="001224E5">
            <w:pPr>
              <w:rPr>
                <w:sz w:val="23"/>
                <w:szCs w:val="23"/>
              </w:rPr>
            </w:pPr>
            <w:r w:rsidRPr="00374917">
              <w:rPr>
                <w:sz w:val="23"/>
                <w:szCs w:val="23"/>
              </w:rPr>
              <w:t>202</w:t>
            </w:r>
            <w:r w:rsidR="001224E5" w:rsidRPr="00374917">
              <w:rPr>
                <w:sz w:val="23"/>
                <w:szCs w:val="23"/>
              </w:rPr>
              <w:t>4</w:t>
            </w:r>
            <w:r w:rsidRPr="00374917">
              <w:rPr>
                <w:sz w:val="23"/>
                <w:szCs w:val="23"/>
              </w:rPr>
              <w:t>год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453" w:rsidRPr="00374917" w:rsidRDefault="00E57453" w:rsidP="001224E5">
            <w:pPr>
              <w:rPr>
                <w:sz w:val="23"/>
                <w:szCs w:val="23"/>
              </w:rPr>
            </w:pPr>
            <w:r w:rsidRPr="00374917">
              <w:rPr>
                <w:sz w:val="23"/>
                <w:szCs w:val="23"/>
              </w:rPr>
              <w:t>202</w:t>
            </w:r>
            <w:r w:rsidR="001224E5" w:rsidRPr="00374917">
              <w:rPr>
                <w:sz w:val="23"/>
                <w:szCs w:val="23"/>
              </w:rPr>
              <w:t>5</w:t>
            </w:r>
            <w:r w:rsidRPr="00374917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453" w:rsidRPr="00374917" w:rsidRDefault="00E57453" w:rsidP="001224E5">
            <w:pPr>
              <w:jc w:val="center"/>
              <w:rPr>
                <w:sz w:val="23"/>
                <w:szCs w:val="23"/>
              </w:rPr>
            </w:pPr>
            <w:r w:rsidRPr="00374917">
              <w:rPr>
                <w:sz w:val="23"/>
                <w:szCs w:val="23"/>
              </w:rPr>
              <w:t>202</w:t>
            </w:r>
            <w:r w:rsidR="001224E5" w:rsidRPr="00374917">
              <w:rPr>
                <w:sz w:val="23"/>
                <w:szCs w:val="23"/>
              </w:rPr>
              <w:t>6</w:t>
            </w:r>
            <w:r w:rsidRPr="00374917">
              <w:rPr>
                <w:sz w:val="23"/>
                <w:szCs w:val="23"/>
              </w:rPr>
              <w:t xml:space="preserve"> год</w:t>
            </w:r>
          </w:p>
        </w:tc>
      </w:tr>
      <w:tr w:rsidR="00E57453" w:rsidRPr="00374917" w:rsidTr="001224E5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7453" w:rsidRPr="00374917" w:rsidRDefault="00E57453" w:rsidP="009A5428">
            <w:pPr>
              <w:rPr>
                <w:sz w:val="23"/>
                <w:szCs w:val="23"/>
              </w:rPr>
            </w:pPr>
            <w:r w:rsidRPr="00374917">
              <w:rPr>
                <w:sz w:val="23"/>
                <w:szCs w:val="23"/>
              </w:rPr>
              <w:t> </w:t>
            </w:r>
          </w:p>
        </w:tc>
        <w:tc>
          <w:tcPr>
            <w:tcW w:w="9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57453" w:rsidRPr="00374917" w:rsidRDefault="00E57453" w:rsidP="009A5428">
            <w:pPr>
              <w:jc w:val="center"/>
              <w:rPr>
                <w:sz w:val="23"/>
                <w:szCs w:val="23"/>
              </w:rPr>
            </w:pPr>
            <w:r w:rsidRPr="00374917">
              <w:rPr>
                <w:sz w:val="23"/>
                <w:szCs w:val="23"/>
              </w:rPr>
              <w:t>Муниципальная программа</w:t>
            </w:r>
          </w:p>
        </w:tc>
      </w:tr>
      <w:tr w:rsidR="00E57453" w:rsidRPr="00374917" w:rsidTr="001224E5">
        <w:trPr>
          <w:trHeight w:val="58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453" w:rsidRPr="00374917" w:rsidRDefault="00E57453" w:rsidP="009A5428">
            <w:pPr>
              <w:jc w:val="center"/>
              <w:rPr>
                <w:sz w:val="23"/>
                <w:szCs w:val="23"/>
              </w:rPr>
            </w:pPr>
            <w:r w:rsidRPr="00374917">
              <w:rPr>
                <w:sz w:val="23"/>
                <w:szCs w:val="23"/>
              </w:rPr>
              <w:t>1.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453" w:rsidRPr="00374917" w:rsidRDefault="00E57453" w:rsidP="009A5428">
            <w:pPr>
              <w:rPr>
                <w:b/>
                <w:sz w:val="23"/>
                <w:szCs w:val="23"/>
              </w:rPr>
            </w:pPr>
            <w:r w:rsidRPr="00374917">
              <w:t>Численность участников  культурно- массовых  мероприятий</w:t>
            </w:r>
          </w:p>
          <w:p w:rsidR="00E57453" w:rsidRPr="00374917" w:rsidRDefault="00E57453" w:rsidP="009A5428">
            <w:pPr>
              <w:rPr>
                <w:b/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453" w:rsidRPr="00374917" w:rsidRDefault="00E57453" w:rsidP="009A5428">
            <w:pPr>
              <w:jc w:val="center"/>
              <w:rPr>
                <w:sz w:val="23"/>
                <w:szCs w:val="23"/>
              </w:rPr>
            </w:pPr>
            <w:r w:rsidRPr="00374917">
              <w:rPr>
                <w:sz w:val="23"/>
                <w:szCs w:val="23"/>
              </w:rPr>
              <w:t>человек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453" w:rsidRPr="00374917" w:rsidRDefault="000D71F5" w:rsidP="009A5428">
            <w:pPr>
              <w:jc w:val="center"/>
              <w:rPr>
                <w:color w:val="FF0000"/>
                <w:sz w:val="23"/>
                <w:szCs w:val="23"/>
              </w:rPr>
            </w:pPr>
            <w:r w:rsidRPr="00374917">
              <w:rPr>
                <w:color w:val="FF0000"/>
                <w:sz w:val="23"/>
                <w:szCs w:val="23"/>
              </w:rPr>
              <w:t>1360</w:t>
            </w:r>
            <w:bookmarkStart w:id="0" w:name="_GoBack"/>
            <w:bookmarkEnd w:id="0"/>
            <w:r w:rsidRPr="00374917">
              <w:rPr>
                <w:color w:val="FF0000"/>
                <w:sz w:val="23"/>
                <w:szCs w:val="23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453" w:rsidRPr="00374917" w:rsidRDefault="00E57453" w:rsidP="009A5428">
            <w:pPr>
              <w:jc w:val="center"/>
              <w:rPr>
                <w:sz w:val="23"/>
                <w:szCs w:val="23"/>
              </w:rPr>
            </w:pPr>
            <w:r w:rsidRPr="00374917">
              <w:rPr>
                <w:sz w:val="23"/>
                <w:szCs w:val="23"/>
              </w:rPr>
              <w:t>13700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453" w:rsidRPr="00374917" w:rsidRDefault="00E57453" w:rsidP="009A5428">
            <w:pPr>
              <w:jc w:val="center"/>
              <w:rPr>
                <w:sz w:val="23"/>
                <w:szCs w:val="23"/>
              </w:rPr>
            </w:pPr>
            <w:r w:rsidRPr="00374917">
              <w:rPr>
                <w:sz w:val="23"/>
                <w:szCs w:val="23"/>
              </w:rPr>
              <w:t>13800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453" w:rsidRPr="00374917" w:rsidRDefault="00E57453" w:rsidP="009A5428">
            <w:pPr>
              <w:jc w:val="center"/>
              <w:rPr>
                <w:sz w:val="23"/>
                <w:szCs w:val="23"/>
              </w:rPr>
            </w:pPr>
            <w:r w:rsidRPr="00374917">
              <w:rPr>
                <w:sz w:val="23"/>
                <w:szCs w:val="23"/>
              </w:rPr>
              <w:t>13900</w:t>
            </w:r>
          </w:p>
        </w:tc>
      </w:tr>
      <w:tr w:rsidR="00E57453" w:rsidRPr="00C73B55" w:rsidTr="001224E5">
        <w:trPr>
          <w:trHeight w:val="58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57453" w:rsidRPr="00374917" w:rsidRDefault="00E57453" w:rsidP="009A5428">
            <w:pPr>
              <w:jc w:val="center"/>
              <w:rPr>
                <w:sz w:val="23"/>
                <w:szCs w:val="23"/>
              </w:rPr>
            </w:pPr>
            <w:r w:rsidRPr="00374917">
              <w:rPr>
                <w:sz w:val="23"/>
                <w:szCs w:val="23"/>
              </w:rPr>
              <w:t>2.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453" w:rsidRPr="00374917" w:rsidRDefault="00E57453" w:rsidP="009A5428">
            <w:pPr>
              <w:rPr>
                <w:sz w:val="23"/>
                <w:szCs w:val="23"/>
              </w:rPr>
            </w:pPr>
            <w:r w:rsidRPr="00374917">
              <w:t xml:space="preserve"> Доля детей</w:t>
            </w:r>
            <w:r w:rsidRPr="00374917">
              <w:rPr>
                <w:u w:val="single"/>
              </w:rPr>
              <w:t>,</w:t>
            </w:r>
            <w:r w:rsidRPr="00374917">
              <w:t xml:space="preserve"> привлекаемых к участию в творческих мероприятиях, в общем числе детей.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453" w:rsidRPr="00374917" w:rsidRDefault="00E57453" w:rsidP="009A5428">
            <w:pPr>
              <w:jc w:val="center"/>
              <w:rPr>
                <w:sz w:val="23"/>
                <w:szCs w:val="23"/>
              </w:rPr>
            </w:pPr>
            <w:r w:rsidRPr="00374917">
              <w:rPr>
                <w:sz w:val="23"/>
                <w:szCs w:val="23"/>
              </w:rPr>
              <w:t>проценты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453" w:rsidRPr="00374917" w:rsidRDefault="000D71F5" w:rsidP="009A5428">
            <w:pPr>
              <w:jc w:val="center"/>
              <w:rPr>
                <w:color w:val="FF0000"/>
                <w:sz w:val="23"/>
                <w:szCs w:val="23"/>
              </w:rPr>
            </w:pPr>
            <w:r w:rsidRPr="00374917">
              <w:rPr>
                <w:color w:val="FF0000"/>
                <w:sz w:val="23"/>
                <w:szCs w:val="23"/>
              </w:rPr>
              <w:t>61</w:t>
            </w:r>
            <w:r w:rsidR="00E57453" w:rsidRPr="00374917">
              <w:rPr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453" w:rsidRPr="00374917" w:rsidRDefault="000D71F5" w:rsidP="009A5428">
            <w:pPr>
              <w:jc w:val="center"/>
              <w:rPr>
                <w:color w:val="FF0000"/>
                <w:sz w:val="23"/>
                <w:szCs w:val="23"/>
              </w:rPr>
            </w:pPr>
            <w:r w:rsidRPr="00374917">
              <w:rPr>
                <w:color w:val="FF0000"/>
                <w:sz w:val="23"/>
                <w:szCs w:val="23"/>
              </w:rPr>
              <w:t>62</w:t>
            </w:r>
            <w:r w:rsidR="00E57453" w:rsidRPr="00374917">
              <w:rPr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453" w:rsidRPr="00374917" w:rsidRDefault="00E57453" w:rsidP="009A5428">
            <w:pPr>
              <w:jc w:val="center"/>
              <w:rPr>
                <w:sz w:val="23"/>
                <w:szCs w:val="23"/>
              </w:rPr>
            </w:pPr>
            <w:r w:rsidRPr="00374917">
              <w:rPr>
                <w:sz w:val="23"/>
                <w:szCs w:val="23"/>
              </w:rPr>
              <w:t>63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453" w:rsidRPr="00B546F1" w:rsidRDefault="00E57453" w:rsidP="009A5428">
            <w:pPr>
              <w:jc w:val="center"/>
              <w:rPr>
                <w:sz w:val="23"/>
                <w:szCs w:val="23"/>
              </w:rPr>
            </w:pPr>
            <w:r w:rsidRPr="00374917">
              <w:rPr>
                <w:sz w:val="23"/>
                <w:szCs w:val="23"/>
              </w:rPr>
              <w:t>65</w:t>
            </w:r>
            <w:r w:rsidRPr="00B546F1">
              <w:rPr>
                <w:sz w:val="23"/>
                <w:szCs w:val="23"/>
              </w:rPr>
              <w:t xml:space="preserve"> </w:t>
            </w:r>
          </w:p>
        </w:tc>
      </w:tr>
    </w:tbl>
    <w:p w:rsidR="00E57453" w:rsidRDefault="00E57453" w:rsidP="00E57453"/>
    <w:p w:rsidR="00E57453" w:rsidRDefault="00E57453" w:rsidP="00E57453">
      <w:pPr>
        <w:ind w:firstLine="708"/>
        <w:jc w:val="both"/>
      </w:pPr>
      <w:r w:rsidRPr="00C84987">
        <w:t xml:space="preserve">1.Показатель рассчитывается как сумма посещений культурно- досуговых учреждений в отчетном году на платной и бесплатной основе, а также числа исполнителей  на культурно-досуговых мероприятиях  (раздел 2 Культурно-массовые мероприятия, графа 3,строка 05 формы статистической отчетности № 7-НК)   </w:t>
      </w:r>
      <w:r>
        <w:t xml:space="preserve">  </w:t>
      </w:r>
    </w:p>
    <w:p w:rsidR="00E57453" w:rsidRDefault="00E57453" w:rsidP="00E57453">
      <w:pPr>
        <w:jc w:val="both"/>
        <w:rPr>
          <w:sz w:val="16"/>
          <w:szCs w:val="16"/>
        </w:rPr>
      </w:pPr>
    </w:p>
    <w:p w:rsidR="00E57453" w:rsidRDefault="00E57453" w:rsidP="00E57453"/>
    <w:p w:rsidR="00242BF1" w:rsidRDefault="00242BF1" w:rsidP="00E57453">
      <w:pPr>
        <w:jc w:val="center"/>
        <w:rPr>
          <w:sz w:val="28"/>
          <w:szCs w:val="28"/>
        </w:rPr>
      </w:pPr>
    </w:p>
    <w:sectPr w:rsidR="00242BF1" w:rsidSect="0028118D">
      <w:headerReference w:type="even" r:id="rId9"/>
      <w:headerReference w:type="default" r:id="rId10"/>
      <w:pgSz w:w="11906" w:h="16838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938" w:rsidRDefault="00807938">
      <w:r>
        <w:separator/>
      </w:r>
    </w:p>
  </w:endnote>
  <w:endnote w:type="continuationSeparator" w:id="1">
    <w:p w:rsidR="00807938" w:rsidRDefault="00807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938" w:rsidRDefault="00807938">
      <w:r>
        <w:separator/>
      </w:r>
    </w:p>
  </w:footnote>
  <w:footnote w:type="continuationSeparator" w:id="1">
    <w:p w:rsidR="00807938" w:rsidRDefault="00807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BF1" w:rsidRDefault="00EE31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42B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2BF1" w:rsidRDefault="00242BF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BF1" w:rsidRPr="00F224AD" w:rsidRDefault="00242BF1" w:rsidP="006968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D0675"/>
    <w:multiLevelType w:val="hybridMultilevel"/>
    <w:tmpl w:val="9EBC0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81F1B"/>
    <w:multiLevelType w:val="hybridMultilevel"/>
    <w:tmpl w:val="3E2EBA00"/>
    <w:lvl w:ilvl="0" w:tplc="491411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305"/>
    <w:rsid w:val="000014D8"/>
    <w:rsid w:val="0000185D"/>
    <w:rsid w:val="0000244C"/>
    <w:rsid w:val="000063B6"/>
    <w:rsid w:val="00027CF9"/>
    <w:rsid w:val="00046B4F"/>
    <w:rsid w:val="00061D67"/>
    <w:rsid w:val="00065CDB"/>
    <w:rsid w:val="000677B1"/>
    <w:rsid w:val="00080AE3"/>
    <w:rsid w:val="0008600C"/>
    <w:rsid w:val="000B0441"/>
    <w:rsid w:val="000B1AA2"/>
    <w:rsid w:val="000D34D9"/>
    <w:rsid w:val="000D71F5"/>
    <w:rsid w:val="000F3C4B"/>
    <w:rsid w:val="001003DF"/>
    <w:rsid w:val="001224E5"/>
    <w:rsid w:val="00127876"/>
    <w:rsid w:val="0014594D"/>
    <w:rsid w:val="001468D3"/>
    <w:rsid w:val="00147C87"/>
    <w:rsid w:val="00157CAB"/>
    <w:rsid w:val="00165DDF"/>
    <w:rsid w:val="00171175"/>
    <w:rsid w:val="00175DAA"/>
    <w:rsid w:val="00183CEE"/>
    <w:rsid w:val="001B031B"/>
    <w:rsid w:val="001B0923"/>
    <w:rsid w:val="001B1D61"/>
    <w:rsid w:val="001C27A5"/>
    <w:rsid w:val="001E2315"/>
    <w:rsid w:val="001E4A4F"/>
    <w:rsid w:val="001F6AEC"/>
    <w:rsid w:val="001F79AB"/>
    <w:rsid w:val="00214DDD"/>
    <w:rsid w:val="00221F7F"/>
    <w:rsid w:val="0022701E"/>
    <w:rsid w:val="00231142"/>
    <w:rsid w:val="00232A88"/>
    <w:rsid w:val="00242BF1"/>
    <w:rsid w:val="00243F5D"/>
    <w:rsid w:val="00254D8C"/>
    <w:rsid w:val="002615C1"/>
    <w:rsid w:val="00275EF7"/>
    <w:rsid w:val="0028118D"/>
    <w:rsid w:val="002901F7"/>
    <w:rsid w:val="002A0DF0"/>
    <w:rsid w:val="002B6764"/>
    <w:rsid w:val="002C5EE6"/>
    <w:rsid w:val="002E0032"/>
    <w:rsid w:val="002E518E"/>
    <w:rsid w:val="003009B0"/>
    <w:rsid w:val="00306F46"/>
    <w:rsid w:val="003071FC"/>
    <w:rsid w:val="00315D18"/>
    <w:rsid w:val="00316330"/>
    <w:rsid w:val="003233D0"/>
    <w:rsid w:val="00347F34"/>
    <w:rsid w:val="0036141B"/>
    <w:rsid w:val="00374917"/>
    <w:rsid w:val="003871F6"/>
    <w:rsid w:val="003B1DEE"/>
    <w:rsid w:val="003C0DA9"/>
    <w:rsid w:val="003C793C"/>
    <w:rsid w:val="003D6D62"/>
    <w:rsid w:val="003E403D"/>
    <w:rsid w:val="003F4D9D"/>
    <w:rsid w:val="003F5DC8"/>
    <w:rsid w:val="0041643B"/>
    <w:rsid w:val="00442D29"/>
    <w:rsid w:val="004438E1"/>
    <w:rsid w:val="00447606"/>
    <w:rsid w:val="00454EE4"/>
    <w:rsid w:val="00455B74"/>
    <w:rsid w:val="00475716"/>
    <w:rsid w:val="004919FC"/>
    <w:rsid w:val="00494235"/>
    <w:rsid w:val="00495998"/>
    <w:rsid w:val="004A1EEA"/>
    <w:rsid w:val="004B50EE"/>
    <w:rsid w:val="00500587"/>
    <w:rsid w:val="00500FCF"/>
    <w:rsid w:val="00513E45"/>
    <w:rsid w:val="005166DC"/>
    <w:rsid w:val="00520E2D"/>
    <w:rsid w:val="00522C86"/>
    <w:rsid w:val="00540061"/>
    <w:rsid w:val="00542335"/>
    <w:rsid w:val="00545375"/>
    <w:rsid w:val="00547F5F"/>
    <w:rsid w:val="0055047A"/>
    <w:rsid w:val="0055390B"/>
    <w:rsid w:val="00560D4E"/>
    <w:rsid w:val="005629DD"/>
    <w:rsid w:val="00562BAA"/>
    <w:rsid w:val="005821CF"/>
    <w:rsid w:val="00584CB3"/>
    <w:rsid w:val="005915FC"/>
    <w:rsid w:val="005B08FB"/>
    <w:rsid w:val="005B16F7"/>
    <w:rsid w:val="005B25EC"/>
    <w:rsid w:val="005D17C6"/>
    <w:rsid w:val="005D25AB"/>
    <w:rsid w:val="005E4551"/>
    <w:rsid w:val="005E66FC"/>
    <w:rsid w:val="00604059"/>
    <w:rsid w:val="006146D9"/>
    <w:rsid w:val="00615B9E"/>
    <w:rsid w:val="00616FBB"/>
    <w:rsid w:val="00626F9F"/>
    <w:rsid w:val="006503BF"/>
    <w:rsid w:val="0067588E"/>
    <w:rsid w:val="00683A87"/>
    <w:rsid w:val="00687E54"/>
    <w:rsid w:val="006930CB"/>
    <w:rsid w:val="00694BC1"/>
    <w:rsid w:val="00694E3E"/>
    <w:rsid w:val="006954E4"/>
    <w:rsid w:val="00696801"/>
    <w:rsid w:val="006A13FA"/>
    <w:rsid w:val="007020A1"/>
    <w:rsid w:val="00712A02"/>
    <w:rsid w:val="00717A77"/>
    <w:rsid w:val="00720282"/>
    <w:rsid w:val="0073625F"/>
    <w:rsid w:val="0074556A"/>
    <w:rsid w:val="007539EF"/>
    <w:rsid w:val="00753D6A"/>
    <w:rsid w:val="00776300"/>
    <w:rsid w:val="00785C40"/>
    <w:rsid w:val="00795207"/>
    <w:rsid w:val="00795F5E"/>
    <w:rsid w:val="007C2F2C"/>
    <w:rsid w:val="007F2F82"/>
    <w:rsid w:val="008033F7"/>
    <w:rsid w:val="008061E7"/>
    <w:rsid w:val="00807938"/>
    <w:rsid w:val="00861B01"/>
    <w:rsid w:val="00874A7C"/>
    <w:rsid w:val="00881E6C"/>
    <w:rsid w:val="00883B72"/>
    <w:rsid w:val="00885D73"/>
    <w:rsid w:val="0089474E"/>
    <w:rsid w:val="008A047F"/>
    <w:rsid w:val="008A36FC"/>
    <w:rsid w:val="008B5FB8"/>
    <w:rsid w:val="008C0762"/>
    <w:rsid w:val="008D1D8B"/>
    <w:rsid w:val="008D6744"/>
    <w:rsid w:val="008F5A2D"/>
    <w:rsid w:val="00916B07"/>
    <w:rsid w:val="00962D46"/>
    <w:rsid w:val="009668AD"/>
    <w:rsid w:val="009711FD"/>
    <w:rsid w:val="009862D7"/>
    <w:rsid w:val="009A1CAE"/>
    <w:rsid w:val="009C1736"/>
    <w:rsid w:val="009F18F1"/>
    <w:rsid w:val="00A43C2F"/>
    <w:rsid w:val="00A45433"/>
    <w:rsid w:val="00A525ED"/>
    <w:rsid w:val="00A55B6E"/>
    <w:rsid w:val="00A67081"/>
    <w:rsid w:val="00A95B3D"/>
    <w:rsid w:val="00AC5EF5"/>
    <w:rsid w:val="00B06014"/>
    <w:rsid w:val="00B06936"/>
    <w:rsid w:val="00B10665"/>
    <w:rsid w:val="00B151C8"/>
    <w:rsid w:val="00B47F5F"/>
    <w:rsid w:val="00B546F1"/>
    <w:rsid w:val="00B71FCC"/>
    <w:rsid w:val="00B86F6B"/>
    <w:rsid w:val="00BA78A0"/>
    <w:rsid w:val="00BB28AA"/>
    <w:rsid w:val="00BC6536"/>
    <w:rsid w:val="00BD4992"/>
    <w:rsid w:val="00C006D4"/>
    <w:rsid w:val="00C10C3B"/>
    <w:rsid w:val="00C16EC5"/>
    <w:rsid w:val="00C31226"/>
    <w:rsid w:val="00C43029"/>
    <w:rsid w:val="00C550AB"/>
    <w:rsid w:val="00C62D4D"/>
    <w:rsid w:val="00C70D4B"/>
    <w:rsid w:val="00C73B55"/>
    <w:rsid w:val="00C84987"/>
    <w:rsid w:val="00C8700F"/>
    <w:rsid w:val="00C91038"/>
    <w:rsid w:val="00C91B53"/>
    <w:rsid w:val="00CB65E4"/>
    <w:rsid w:val="00CC612C"/>
    <w:rsid w:val="00CD2062"/>
    <w:rsid w:val="00D01B0E"/>
    <w:rsid w:val="00D07633"/>
    <w:rsid w:val="00D07CC6"/>
    <w:rsid w:val="00D1360F"/>
    <w:rsid w:val="00D146A2"/>
    <w:rsid w:val="00D16BE3"/>
    <w:rsid w:val="00D41D2A"/>
    <w:rsid w:val="00D42B35"/>
    <w:rsid w:val="00D55604"/>
    <w:rsid w:val="00D603B3"/>
    <w:rsid w:val="00D60AF8"/>
    <w:rsid w:val="00D62DB5"/>
    <w:rsid w:val="00D72EA9"/>
    <w:rsid w:val="00D738C8"/>
    <w:rsid w:val="00D749DF"/>
    <w:rsid w:val="00D97799"/>
    <w:rsid w:val="00DA0D7A"/>
    <w:rsid w:val="00DA4B7F"/>
    <w:rsid w:val="00DA58B7"/>
    <w:rsid w:val="00DB1481"/>
    <w:rsid w:val="00DB6EDC"/>
    <w:rsid w:val="00DC404C"/>
    <w:rsid w:val="00DF4305"/>
    <w:rsid w:val="00E106D5"/>
    <w:rsid w:val="00E132D3"/>
    <w:rsid w:val="00E250F9"/>
    <w:rsid w:val="00E26249"/>
    <w:rsid w:val="00E423DA"/>
    <w:rsid w:val="00E509EF"/>
    <w:rsid w:val="00E5244F"/>
    <w:rsid w:val="00E57453"/>
    <w:rsid w:val="00E73C61"/>
    <w:rsid w:val="00E76003"/>
    <w:rsid w:val="00EA2C94"/>
    <w:rsid w:val="00EB3757"/>
    <w:rsid w:val="00ED284A"/>
    <w:rsid w:val="00ED2B2F"/>
    <w:rsid w:val="00ED2FD7"/>
    <w:rsid w:val="00EE0014"/>
    <w:rsid w:val="00EE31C8"/>
    <w:rsid w:val="00EE5E31"/>
    <w:rsid w:val="00EE67D7"/>
    <w:rsid w:val="00EE7112"/>
    <w:rsid w:val="00EF4054"/>
    <w:rsid w:val="00F122B3"/>
    <w:rsid w:val="00F224AD"/>
    <w:rsid w:val="00F6121C"/>
    <w:rsid w:val="00F70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E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8E1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4438E1"/>
    <w:rPr>
      <w:rFonts w:ascii="Times New Roman" w:hAnsi="Times New Roman" w:cs="Times New Roman"/>
      <w:sz w:val="20"/>
      <w:lang w:eastAsia="ru-RU"/>
    </w:rPr>
  </w:style>
  <w:style w:type="character" w:styleId="a5">
    <w:name w:val="page number"/>
    <w:uiPriority w:val="99"/>
    <w:rsid w:val="004438E1"/>
    <w:rPr>
      <w:rFonts w:cs="Times New Roman"/>
    </w:rPr>
  </w:style>
  <w:style w:type="paragraph" w:styleId="a6">
    <w:name w:val="Normal (Web)"/>
    <w:aliases w:val="Обычный (Web)1"/>
    <w:basedOn w:val="a"/>
    <w:uiPriority w:val="99"/>
    <w:rsid w:val="004438E1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paragraph" w:styleId="a7">
    <w:name w:val="annotation text"/>
    <w:basedOn w:val="a"/>
    <w:link w:val="a8"/>
    <w:uiPriority w:val="99"/>
    <w:rsid w:val="004438E1"/>
    <w:rPr>
      <w:rFonts w:eastAsia="Calibri"/>
    </w:rPr>
  </w:style>
  <w:style w:type="character" w:customStyle="1" w:styleId="a8">
    <w:name w:val="Текст примечания Знак"/>
    <w:link w:val="a7"/>
    <w:uiPriority w:val="99"/>
    <w:locked/>
    <w:rsid w:val="004438E1"/>
    <w:rPr>
      <w:rFonts w:ascii="Times New Roman" w:hAnsi="Times New Roman" w:cs="Times New Roman"/>
      <w:sz w:val="20"/>
      <w:lang w:eastAsia="ru-RU"/>
    </w:rPr>
  </w:style>
  <w:style w:type="paragraph" w:customStyle="1" w:styleId="ConsPlusCell">
    <w:name w:val="ConsPlusCell"/>
    <w:uiPriority w:val="99"/>
    <w:rsid w:val="004438E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1">
    <w:name w:val="Абзац списка1"/>
    <w:basedOn w:val="a"/>
    <w:uiPriority w:val="99"/>
    <w:rsid w:val="004438E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6"/>
    </w:rPr>
  </w:style>
  <w:style w:type="character" w:customStyle="1" w:styleId="a9">
    <w:name w:val="Основной текст_"/>
    <w:link w:val="4"/>
    <w:uiPriority w:val="99"/>
    <w:locked/>
    <w:rsid w:val="004438E1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9"/>
    <w:uiPriority w:val="99"/>
    <w:rsid w:val="004438E1"/>
    <w:pPr>
      <w:widowControl w:val="0"/>
      <w:shd w:val="clear" w:color="auto" w:fill="FFFFFF"/>
      <w:overflowPunct/>
      <w:autoSpaceDE/>
      <w:autoSpaceDN/>
      <w:adjustRightInd/>
      <w:spacing w:before="720" w:after="600" w:line="320" w:lineRule="exact"/>
      <w:jc w:val="center"/>
      <w:textAlignment w:val="auto"/>
    </w:pPr>
    <w:rPr>
      <w:rFonts w:ascii="Calibri" w:eastAsia="Calibri" w:hAnsi="Calibri"/>
      <w:sz w:val="2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4438E1"/>
    <w:rPr>
      <w:b/>
      <w:sz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438E1"/>
    <w:pPr>
      <w:widowControl w:val="0"/>
      <w:shd w:val="clear" w:color="auto" w:fill="FFFFFF"/>
      <w:overflowPunct/>
      <w:autoSpaceDE/>
      <w:autoSpaceDN/>
      <w:adjustRightInd/>
      <w:spacing w:before="720" w:line="320" w:lineRule="exact"/>
      <w:jc w:val="center"/>
      <w:textAlignment w:val="auto"/>
    </w:pPr>
    <w:rPr>
      <w:rFonts w:ascii="Calibri" w:eastAsia="Calibri" w:hAnsi="Calibri"/>
      <w:b/>
      <w:sz w:val="26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E132D3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132D3"/>
    <w:rPr>
      <w:rFonts w:ascii="Tahoma" w:hAnsi="Tahoma" w:cs="Times New Roman"/>
      <w:sz w:val="16"/>
      <w:lang w:eastAsia="ru-RU"/>
    </w:rPr>
  </w:style>
  <w:style w:type="paragraph" w:styleId="ac">
    <w:name w:val="No Spacing"/>
    <w:basedOn w:val="a"/>
    <w:uiPriority w:val="99"/>
    <w:qFormat/>
    <w:rsid w:val="00254D8C"/>
    <w:pPr>
      <w:overflowPunct/>
      <w:autoSpaceDE/>
      <w:autoSpaceDN/>
      <w:adjustRightInd/>
      <w:textAlignment w:val="auto"/>
    </w:pPr>
    <w:rPr>
      <w:rFonts w:eastAsia="Calibri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0B1AA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link w:val="ad"/>
    <w:uiPriority w:val="99"/>
    <w:semiHidden/>
    <w:locked/>
    <w:rsid w:val="000B1AA2"/>
    <w:rPr>
      <w:rFonts w:ascii="Times New Roman" w:hAnsi="Times New Roman" w:cs="Times New Roman"/>
      <w:sz w:val="20"/>
      <w:lang w:eastAsia="ru-RU"/>
    </w:rPr>
  </w:style>
  <w:style w:type="character" w:customStyle="1" w:styleId="2">
    <w:name w:val="Основной текст (2)"/>
    <w:uiPriority w:val="99"/>
    <w:rsid w:val="00BC653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en-US" w:eastAsia="en-US"/>
    </w:rPr>
  </w:style>
  <w:style w:type="paragraph" w:customStyle="1" w:styleId="ConsNormal">
    <w:name w:val="ConsNormal"/>
    <w:uiPriority w:val="99"/>
    <w:rsid w:val="00C91B5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f">
    <w:name w:val="List Paragraph"/>
    <w:aliases w:val="Bullet List,FooterText,numbered,Paragraphe de liste1,Bulletr List Paragraph,lp1,Абзац маркированнный,Bullet Number,Нумерованый список,Нумерованный список ГОСТ,Нумерованный список ГОСТ1,Bullet List1,FooterText1,numbered1,Bullet List2"/>
    <w:basedOn w:val="a"/>
    <w:link w:val="af0"/>
    <w:uiPriority w:val="34"/>
    <w:qFormat/>
    <w:rsid w:val="00F70F02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character" w:customStyle="1" w:styleId="af0">
    <w:name w:val="Абзац списка Знак"/>
    <w:aliases w:val="Bullet List Знак,FooterText Знак,numbered Знак,Paragraphe de liste1 Знак,Bulletr List Paragraph Знак,lp1 Знак,Абзац маркированнный Знак,Bullet Number Знак,Нумерованый список Знак,Нумерованный список ГОСТ Знак,Bullet List1 Знак"/>
    <w:link w:val="af"/>
    <w:uiPriority w:val="34"/>
    <w:qFormat/>
    <w:locked/>
    <w:rsid w:val="00F70F0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9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D38D8-EA59-4A4C-8FE2-7CCCD57C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2938</TotalTime>
  <Pages>1</Pages>
  <Words>3314</Words>
  <Characters>18892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48</cp:revision>
  <cp:lastPrinted>2023-12-22T04:13:00Z</cp:lastPrinted>
  <dcterms:created xsi:type="dcterms:W3CDTF">2020-10-21T01:59:00Z</dcterms:created>
  <dcterms:modified xsi:type="dcterms:W3CDTF">2023-12-22T04:14:00Z</dcterms:modified>
</cp:coreProperties>
</file>