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Иркутской области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 муниципальное образование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C1D81" w:rsidRDefault="00DC1D81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</w:t>
      </w:r>
      <w:r w:rsidR="00AA2E5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C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17.08.2017 № 68 «Об утверждении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«Модернизация объектов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коммунальной инфраструктуры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Лоховского муниципального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на 2018-2020 годы»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от 06.12.2003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распоряжением Правительства Российской Федерации от 22.08.2011 № 1493-р «Об утверждении плана действий по привлечению в жилищно-коммунальное хозяйство частных инвестиций»,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статьями 32, 43 Устава Лоховского муниципального образования, администрация Лоховского муниципального образования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5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Лоховского муниципального образования от 17.08.2017 № 68 </w:t>
      </w:r>
      <w:r w:rsidRPr="001F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81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20.03.2018 № 19, от 29.10.2018 № 122</w:t>
      </w:r>
      <w:r w:rsidR="00AA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1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программу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администрации (Н.Л. Кобелевой) опубликовать настоящее постановление в издании «Лоховский вестник» и разместить в информационно-телекоммуникационной сети «Интернет» в разделе «Поселения района», в подразделе «Лоховское сельское поселение» на официальном сайте  Черемховского районного муниципального образования.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в оригинал постановления от 17.08.2017 № 68 </w:t>
      </w:r>
      <w:r w:rsidRPr="001F7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информационную справку о дате внесения в него изменений настоящим постановлением.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Настоящее постановление вступает в законную силу со дня его официального опубликования.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исполнением настоящего постановления возложить на  главу Лоховского муниципального образования А.Э. Поляковского.</w:t>
      </w:r>
    </w:p>
    <w:p w:rsidR="001F75CE" w:rsidRPr="001F75CE" w:rsidRDefault="005E3603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96520</wp:posOffset>
            </wp:positionV>
            <wp:extent cx="2495550" cy="228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.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9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Лоховского</w:t>
      </w: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Поляковский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5E3603">
      <w:pPr>
        <w:tabs>
          <w:tab w:val="left" w:pos="-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Лоховского муниципального образования</w:t>
      </w:r>
    </w:p>
    <w:p w:rsidR="001F75CE" w:rsidRPr="00DC1D81" w:rsidRDefault="00DC1D81" w:rsidP="001F7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65B2"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  <w:r w:rsidR="00AA2E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C1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муниципального образования на 2018-2020 годы»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МУНИЦИПАЛЬНОЙ ПРОГРАММЫ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 муниципального образования на 2018-2020 годы»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945"/>
      </w:tblGrid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Лоховского муниципального образования</w:t>
            </w:r>
          </w:p>
        </w:tc>
      </w:tr>
      <w:tr w:rsidR="001F75CE" w:rsidRPr="001F75CE" w:rsidTr="00460B95">
        <w:trPr>
          <w:trHeight w:val="56"/>
        </w:trPr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 Лоховского муниципального образования, сокращение потребления топливно-энергетических ресурсов в жилищно-коммунальном хозяйстве 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F0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2,102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1,789 млн.руб.</w:t>
            </w:r>
          </w:p>
          <w:p w:rsidR="001F75CE" w:rsidRPr="001F75CE" w:rsidRDefault="00AA2E5F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0,313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6,500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491610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0,00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млн.руб;</w:t>
            </w:r>
          </w:p>
          <w:p w:rsidR="001F75CE" w:rsidRDefault="00491610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0,455 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млн.руб.;</w:t>
            </w:r>
          </w:p>
          <w:p w:rsidR="00491610" w:rsidRPr="001F75CE" w:rsidRDefault="00491610" w:rsidP="00491610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труктурных подразделений – 0,065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млн.руб.;</w:t>
            </w:r>
          </w:p>
          <w:p w:rsidR="00491610" w:rsidRPr="001F75CE" w:rsidRDefault="00491610" w:rsidP="00491610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средства – 5,980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реализацию программы составит 6, 400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0,448 млн.руб.;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предприятия структурных подразделений – 0,064 млн.руб.;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средства – 5,888 млн.руб.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Повышение качества теплоснабжения, сокращение затрат на энергоресурсы (уголь)</w:t>
            </w:r>
          </w:p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Повышение давления теплоносителя в сети, повышение температурного графика, уменьшение потерь теплоносителя, сокращение энергозатрат.</w:t>
            </w:r>
          </w:p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8165B2" w:rsidRPr="008165B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сетей, приобретение котельного, котельно-вспомогательного оборудования</w:t>
            </w:r>
            <w:r w:rsidR="00816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ремонт водонапорной башни д. Жмурова, ул. Солнечная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</w:t>
            </w:r>
          </w:p>
        </w:tc>
      </w:tr>
    </w:tbl>
    <w:p w:rsidR="001F75CE" w:rsidRPr="008165B2" w:rsidRDefault="001F75CE" w:rsidP="001F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ПРОБЛЕМЫ И ОБОСНОВАНИЕ НЕОБХОДИМОСТИ ЕЕ РЕШЕНИЯ ПРОГРАММНО-ЦЕЛЕВЫМ МЕТОДОМ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Выполненные в предыдущие годы мероприятия в системе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частично решить проблему финансового оздоровления организации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конечные цели реформы – обеспечение нормативного качества коммунальных услуг и нормативной надежности систем коммунальной инфраструктуры, повышение ее энергоэффективности, оптимизация затрат на производство коммунальных ресурсов – на сегодняшний день не достигнуты. Ж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илищно-коммунальное хозяйство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зоной повышенных социально-экономических рисков.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низкие темпы модернизации систем коммунальной инфраструктуры;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износа коммунальной инфраструктуры требует значительных капитальных вложений;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системы управления объектами коммунальной инфраструктуры, преобладание административных методов хозяйствования над рыночными;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объектов коммунальной инфраструктуры из-за отсутствия модернизации теплоисточников по внедрению энергосберегающих технологий и увеличения количества потребителей коммунальных услуг;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скоординировать привлечение средств областного бюджета;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81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надежности функционирования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сокращение потребления топливно-энергетических ресурсов организацией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намеченной цели предполагается решение задачи -п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овышение надежности объектов теплоснабжения, коммунальной инфраструктуры.</w:t>
      </w:r>
    </w:p>
    <w:p w:rsidR="001F75CE" w:rsidRPr="001F75CE" w:rsidRDefault="001F75CE" w:rsidP="001F75C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Реализация цели и задачи будет осуществляться за счет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исполнителю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будет обеспечено путем достижения следующих целевых значений показателей:</w:t>
      </w:r>
    </w:p>
    <w:p w:rsidR="001F75CE" w:rsidRPr="001F75CE" w:rsidRDefault="001F75CE" w:rsidP="001F75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Снижения количества аварий в системах теплоснабжения;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введенных в эксплуатацию объектов коммунальной инфраструктуры;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</w:rPr>
        <w:t>3. Доля потерь по тепловой энергии в суммарном объеме отпуска тепловой энергии.</w:t>
      </w:r>
    </w:p>
    <w:p w:rsidR="001F75CE" w:rsidRPr="001F75CE" w:rsidRDefault="001F75CE" w:rsidP="001F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2018-2020 годы.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планируется выделить по направлению: капитальные вложения и прочие расходы.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содержит ведомственных целевых программ.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предусматривают софинансирование за счет средств бюджета исполнителя Программы мероприятий, входящих в состав муниципальных программ модернизации объектов коммунальной инфраструктуры.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выполнение основного мероприятия «Проведение модернизации, объектов коммунальной инфраструктуры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областной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программы Иркутской области </w:t>
      </w:r>
      <w:r w:rsidRPr="001F75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жилищно коммунального хозяйства Иркутской области» 2014-2020 годы в рамках подпрограммы «Модернизация объектов жилищно коммунальной инфраструктуры Иркутской области» на 2014-2020 годы.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17EAD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B1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надежности теплоснабжения</w:t>
      </w:r>
    </w:p>
    <w:p w:rsidR="001F75CE" w:rsidRPr="001F75CE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pPr w:leftFromText="180" w:rightFromText="180" w:bottomFromText="20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153"/>
        <w:gridCol w:w="808"/>
        <w:gridCol w:w="1326"/>
        <w:gridCol w:w="1166"/>
        <w:gridCol w:w="1749"/>
        <w:gridCol w:w="1655"/>
      </w:tblGrid>
      <w:tr w:rsidR="001F75CE" w:rsidRPr="001F75CE" w:rsidTr="001F75CE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объем финансирования, млн.руб</w:t>
            </w:r>
          </w:p>
        </w:tc>
      </w:tr>
      <w:tr w:rsidR="001F75CE" w:rsidRPr="001F75CE" w:rsidTr="001F75C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F75CE" w:rsidRPr="001F75CE" w:rsidTr="001F75C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F75CE" w:rsidRPr="001F75CE" w:rsidTr="001F75CE">
        <w:trPr>
          <w:trHeight w:val="38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numPr>
                <w:ilvl w:val="0"/>
                <w:numId w:val="1"/>
              </w:numPr>
              <w:tabs>
                <w:tab w:val="left" w:pos="2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 объектов тепло-,водоснабжения и водоотведения</w:t>
            </w:r>
          </w:p>
        </w:tc>
      </w:tr>
      <w:tr w:rsidR="001F75CE" w:rsidRPr="001F75CE" w:rsidTr="001F75CE">
        <w:trPr>
          <w:trHeight w:val="3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8165B2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котельного, котельно-вспомогательного оборудования и  материалов для ремонта накопительной емкости для водонапорной башни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AA2E5F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1,789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2E5F">
              <w:rPr>
                <w:rFonts w:ascii="Times New Roman" w:eastAsia="Times New Roman" w:hAnsi="Times New Roman" w:cs="Times New Roman"/>
                <w:sz w:val="24"/>
                <w:szCs w:val="24"/>
              </w:rPr>
              <w:t>,022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165B2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F346B8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165B2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прибора коммерческого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29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</w:tr>
      <w:tr w:rsidR="001F75CE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8165B2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2" w:rsidRDefault="001F75CE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инженерных сетей</w:t>
            </w:r>
          </w:p>
          <w:p w:rsidR="001F75CE" w:rsidRPr="008F57A1" w:rsidRDefault="003205C2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Лохово Черемховского района. Теплотрасса от котельной до ТК-2.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49161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49161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491610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5,980</w:t>
            </w:r>
          </w:p>
        </w:tc>
      </w:tr>
      <w:tr w:rsidR="001F75CE" w:rsidRPr="001F75CE" w:rsidTr="001F75CE">
        <w:trPr>
          <w:trHeight w:val="31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F75CE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8165B2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A1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д. Жмурова,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Солнечная,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5,888</w:t>
            </w:r>
          </w:p>
        </w:tc>
      </w:tr>
    </w:tbl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F0" w:rsidRDefault="007678F0" w:rsidP="0083355B">
      <w:pPr>
        <w:spacing w:after="0"/>
      </w:pPr>
    </w:p>
    <w:p w:rsidR="00062679" w:rsidRDefault="00062679" w:rsidP="0083355B">
      <w:pPr>
        <w:spacing w:after="0"/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МЕХАНИЗМ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мероприятий Программы является администрация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Программой.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муниципального образования при Министерстве 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мероприятий, направленных на решение существующих проблем в системах коммунальной инфраструктуры Лоховского муниципального образования и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осуществляется согласно Положения о предоставлении и расходовании субсидий из областного бюджета местным бюджетам в целях 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год,  бюджета исполнителя Программы и средств предприятия.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составит за счет всех источников финансирования:</w:t>
      </w:r>
    </w:p>
    <w:p w:rsidR="00062679" w:rsidRPr="00062679" w:rsidRDefault="00AA2E5F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2,102</w:t>
      </w:r>
      <w:r w:rsidR="00062679"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</w:p>
    <w:p w:rsidR="00062679" w:rsidRPr="00062679" w:rsidRDefault="00AA2E5F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–6,500</w:t>
      </w:r>
      <w:r w:rsidR="00062679"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6,400 млн.руб.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ЭФФЕКТИВНОСТИ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6302067"/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 только 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направленные на повышение энергетической и экономической эффективности системы теплоснабжения.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bookmarkEnd w:id="1"/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79" w:rsidRDefault="00062679" w:rsidP="0083355B">
      <w:pPr>
        <w:spacing w:after="0"/>
      </w:pPr>
    </w:p>
    <w:sectPr w:rsidR="00062679" w:rsidSect="001F75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E6" w:rsidRDefault="00C356E6" w:rsidP="001F75CE">
      <w:pPr>
        <w:spacing w:after="0" w:line="240" w:lineRule="auto"/>
      </w:pPr>
      <w:r>
        <w:separator/>
      </w:r>
    </w:p>
  </w:endnote>
  <w:endnote w:type="continuationSeparator" w:id="1">
    <w:p w:rsidR="00C356E6" w:rsidRDefault="00C356E6" w:rsidP="001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E6" w:rsidRDefault="00C356E6" w:rsidP="001F75CE">
      <w:pPr>
        <w:spacing w:after="0" w:line="240" w:lineRule="auto"/>
      </w:pPr>
      <w:r>
        <w:separator/>
      </w:r>
    </w:p>
  </w:footnote>
  <w:footnote w:type="continuationSeparator" w:id="1">
    <w:p w:rsidR="00C356E6" w:rsidRDefault="00C356E6" w:rsidP="001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30158"/>
      <w:docPartObj>
        <w:docPartGallery w:val="Page Numbers (Top of Page)"/>
        <w:docPartUnique/>
      </w:docPartObj>
    </w:sdtPr>
    <w:sdtContent>
      <w:p w:rsidR="001F75CE" w:rsidRDefault="006726D5">
        <w:pPr>
          <w:pStyle w:val="a3"/>
          <w:jc w:val="center"/>
        </w:pPr>
        <w:r>
          <w:fldChar w:fldCharType="begin"/>
        </w:r>
        <w:r w:rsidR="001F75CE">
          <w:instrText>PAGE   \* MERGEFORMAT</w:instrText>
        </w:r>
        <w:r>
          <w:fldChar w:fldCharType="separate"/>
        </w:r>
        <w:r w:rsidR="008165B2">
          <w:rPr>
            <w:noProof/>
          </w:rPr>
          <w:t>2</w:t>
        </w:r>
        <w:r>
          <w:fldChar w:fldCharType="end"/>
        </w:r>
      </w:p>
    </w:sdtContent>
  </w:sdt>
  <w:p w:rsidR="001F75CE" w:rsidRDefault="001F75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BC7"/>
    <w:multiLevelType w:val="hybridMultilevel"/>
    <w:tmpl w:val="3610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9A9"/>
    <w:rsid w:val="00062679"/>
    <w:rsid w:val="00127602"/>
    <w:rsid w:val="001C3A8B"/>
    <w:rsid w:val="001F75CE"/>
    <w:rsid w:val="002B66D5"/>
    <w:rsid w:val="003205C2"/>
    <w:rsid w:val="00341AFE"/>
    <w:rsid w:val="003504B0"/>
    <w:rsid w:val="003E7278"/>
    <w:rsid w:val="004011B2"/>
    <w:rsid w:val="00491610"/>
    <w:rsid w:val="004D1A8D"/>
    <w:rsid w:val="004F20D8"/>
    <w:rsid w:val="005E3603"/>
    <w:rsid w:val="0060392D"/>
    <w:rsid w:val="006726D5"/>
    <w:rsid w:val="007678F0"/>
    <w:rsid w:val="008165B2"/>
    <w:rsid w:val="0083355B"/>
    <w:rsid w:val="008F57A1"/>
    <w:rsid w:val="00A12EF1"/>
    <w:rsid w:val="00AA2E5F"/>
    <w:rsid w:val="00BE25D3"/>
    <w:rsid w:val="00BF5A85"/>
    <w:rsid w:val="00C356E6"/>
    <w:rsid w:val="00CC0EBC"/>
    <w:rsid w:val="00D45683"/>
    <w:rsid w:val="00DC1D81"/>
    <w:rsid w:val="00DE79A9"/>
    <w:rsid w:val="00F07BC0"/>
    <w:rsid w:val="00F3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DB7-7661-4E50-AC18-6E0663F2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lohovo</cp:lastModifiedBy>
  <cp:revision>19</cp:revision>
  <cp:lastPrinted>2019-04-23T08:22:00Z</cp:lastPrinted>
  <dcterms:created xsi:type="dcterms:W3CDTF">2018-12-06T07:25:00Z</dcterms:created>
  <dcterms:modified xsi:type="dcterms:W3CDTF">2019-04-23T08:24:00Z</dcterms:modified>
</cp:coreProperties>
</file>